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一、餐饮食品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14934-2016《食品安全国家标准 消毒餐(饮)具》，GB 2760-2014《食品安全国家标准 食品添加剂使用标准》，GB 2762-2022《食品安全国家标准 食品中污染物限量》，整顿办函[2011]1号《食品中可能违法添加的非食用物质和易滥用的食品添加剂品种名单(第五批)》。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1.复用餐饮具(餐馆自行消毒)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阴离子合成洗涤剂（以十二烷基苯磺酸钠计）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2.火锅麻辣烫底料(自制)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包括罂粟碱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吗啡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可待因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那可丁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3.凉粉类(自制)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铝的残留量(干样品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以Al计)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4.凉皮类(自制)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5.其他生制面制品(自制)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6.肉冻皮冻(自制)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包括铬(以Cr计)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7.杂粮制品(自制)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检验项目苯甲酸及其钠盐(以苯甲酸计)、山梨酸及其钾盐(以山梨酸计)、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二、调味品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食品中污染物限量》，整顿办函[2011]1号《食品中可能违法添加的非食用物质和易滥用的食品添加剂品种名单(第五批)》。</w:t>
      </w:r>
    </w:p>
    <w:p>
      <w:pPr>
        <w:numPr>
          <w:ilvl w:val="0"/>
          <w:numId w:val="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1.火锅底料、麻辣烫底料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罂粟碱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吗啡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可待因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那可丁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2.辣椒、花椒、辣椒粉、花椒粉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苏丹红Ⅰ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苏丹红Ⅱ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苏丹红Ⅲ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苏丹红Ⅳ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三、豆制品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>
      <w:pPr>
        <w:numPr>
          <w:ilvl w:val="0"/>
          <w:numId w:val="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豆干、豆腐、豆皮等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包括铝的残留量(干样品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以Al计)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丙酸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及其钠盐、钙盐（以丙酸计）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四、粮食加工品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生湿面制品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五、食用农产品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22556-2008《豆芽卫生标准》，GB 2762-2022《食品安全国家标准 食品中污染物限量》，国家食品药品监督管理总局 农业部 国家卫生和计划生育委员会关于豆芽生产过程中禁止使用6-苄基腺嘌呤等物质的公告(2015 年第 11 号)，GB 2763-2021《食品安全国家标准 食品中农药最大残留限量》，GB 2763.1-2022《食品安全国家标准食品中2，4-滴丁酸钠盐等112种农药最大残留限量》，GB 31650.1-2022《食品安全国家标准 食品中41种兽药最大残留限量》，GB 31650-2019《食品安全国家标准 食品中兽药最大残留限量》，农业农村部公告 第250号《食品动物中禁止使用的药品及其他化合物清单》。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1.豆芽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包括6-苄基腺嘌呤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6-BA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4-氯苯氧乙酸钠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</w:rPr>
        <w:t>4-氯苯氧乙酸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亚硫酸盐（以SO</w:t>
      </w:r>
      <w:r>
        <w:rPr>
          <w:rFonts w:hint="eastAsia" w:ascii="仿宋" w:hAnsi="仿宋" w:eastAsia="仿宋" w:cs="仿宋"/>
          <w:kern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总汞(以Hg计)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2.黄瓜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腐霉利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3.鸡蛋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包括地美硝唑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甲硝唑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氟苯尼考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恩诺沙星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5.豇豆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包括灭蝇胺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倍硫磷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克百威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啶虫脒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6.结球甘蓝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氧乐果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克百威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7.韭菜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腐霉利、毒死蜱、敌敌畏、水胺硫磷、克百威、多菌灵。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8.辣椒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丙溴磷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联苯菊酯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9.普通白菜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啶虫脒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10.芹菜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克百威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11.鲜食用菌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包括氯氰菊酯和高效氯氰菊酯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12.猪肉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包括氯霉素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恩诺沙星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克伦特罗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莱克多巴胺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沙丁胺醇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13.香蕉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包括腈苯唑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吡唑醚菌酯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多菌灵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吡虫啉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九、食用油、油脂及其制品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2716-2018《食品安全国家标准 植物油》，GB 2760-2014《食品安全国家标准 食品添加剂使用标准》，GB/T 8233-2018《芝麻油》。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芝麻油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溶剂残留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乙基麦芽酚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十、蔬菜制品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2762-2017《食品安全国家标准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酱腌菜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十一、速冻食品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GB 2762-2017《食品安全国家标准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1.速冻面米生制品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2.速冻调制水产制品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3.速冻菜肴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yNDdhMmFiNzIyNWFhYTUyYjBjZDMwY2U5MDJiMmE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61620F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515161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98465C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772BDA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069D3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989</Words>
  <Characters>1074</Characters>
  <Lines>1</Lines>
  <Paragraphs>1</Paragraphs>
  <TotalTime>34</TotalTime>
  <ScaleCrop>false</ScaleCrop>
  <LinksUpToDate>false</LinksUpToDate>
  <CharactersWithSpaces>1087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啊韩吖</cp:lastModifiedBy>
  <dcterms:modified xsi:type="dcterms:W3CDTF">2023-08-17T09:59:16Z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961BE9A45AB1440084B51677A460E5C4</vt:lpwstr>
  </property>
</Properties>
</file>