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rPr>
          <w:rFonts w:hint="eastAsia" w:ascii="Times New Roman" w:hAnsi="Times New Roman" w:eastAsia="黑体" w:cs="Times New Roman"/>
          <w:kern w:val="1"/>
          <w:sz w:val="32"/>
          <w:szCs w:val="32"/>
          <w:lang w:eastAsia="zh-CN"/>
        </w:rPr>
      </w:pPr>
      <w:r>
        <w:rPr>
          <w:rFonts w:ascii="Times New Roman" w:hAnsi="Times New Roman" w:eastAsia="黑体" w:cs="Times New Roman"/>
          <w:kern w:val="1"/>
          <w:sz w:val="32"/>
          <w:szCs w:val="32"/>
        </w:rPr>
        <w:t>附件</w:t>
      </w:r>
      <w:r>
        <w:rPr>
          <w:rFonts w:hint="eastAsia" w:ascii="Times New Roman" w:hAnsi="Times New Roman" w:eastAsia="黑体" w:cs="Times New Roman"/>
          <w:kern w:val="1"/>
          <w:sz w:val="32"/>
          <w:szCs w:val="32"/>
          <w:lang w:val="en-US" w:eastAsia="zh-CN"/>
        </w:rPr>
        <w:t>3</w:t>
      </w:r>
    </w:p>
    <w:p>
      <w:pPr>
        <w:suppressAutoHyphens/>
        <w:spacing w:line="240" w:lineRule="exact"/>
        <w:rPr>
          <w:rFonts w:ascii="Times New Roman" w:hAnsi="Times New Roman" w:eastAsia="黑体" w:cs="Times New Roman"/>
          <w:kern w:val="1"/>
          <w:sz w:val="32"/>
          <w:szCs w:val="32"/>
        </w:rPr>
      </w:pPr>
    </w:p>
    <w:p>
      <w:pPr>
        <w:suppressAutoHyphens/>
        <w:spacing w:beforeAutospacing="0" w:afterAutospacing="0" w:line="64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2023年来宾市食品安全监督抽检品种及检验项目表（含食用农产品）</w:t>
      </w:r>
    </w:p>
    <w:p>
      <w:pPr>
        <w:widowControl/>
        <w:spacing w:beforeAutospacing="0" w:afterAutospacing="0" w:line="300" w:lineRule="exact"/>
        <w:jc w:val="left"/>
        <w:rPr>
          <w:b/>
          <w:bCs/>
          <w:color w:val="000000"/>
          <w:kern w:val="0"/>
          <w:sz w:val="18"/>
          <w:szCs w:val="18"/>
        </w:rPr>
      </w:pPr>
    </w:p>
    <w:tbl>
      <w:tblPr>
        <w:tblStyle w:val="5"/>
        <w:tblW w:w="14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325"/>
        <w:gridCol w:w="1030"/>
        <w:gridCol w:w="1410"/>
        <w:gridCol w:w="2293"/>
        <w:gridCol w:w="761"/>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blHeader/>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序号</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食品大类（一级）</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食品</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亚类</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（二级）</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食品品种</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（三级）</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食品细类</w:t>
            </w:r>
            <w:r>
              <w:rPr>
                <w:rFonts w:ascii="Times New Roman" w:hAnsi="Times New Roman" w:eastAsia="黑体" w:cs="Times New Roman"/>
                <w:bCs/>
                <w:kern w:val="0"/>
                <w:szCs w:val="21"/>
              </w:rPr>
              <w:br w:type="textWrapping"/>
            </w:r>
            <w:r>
              <w:rPr>
                <w:rFonts w:ascii="Times New Roman" w:hAnsi="Times New Roman" w:eastAsia="黑体" w:cs="Times New Roman"/>
                <w:bCs/>
                <w:kern w:val="0"/>
                <w:szCs w:val="21"/>
              </w:rPr>
              <w:t>（四级）</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风险等级</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黑体" w:cs="Times New Roman"/>
                <w:bCs/>
                <w:kern w:val="0"/>
                <w:szCs w:val="21"/>
              </w:rPr>
            </w:pPr>
            <w:r>
              <w:rPr>
                <w:rFonts w:ascii="Times New Roman" w:hAnsi="Times New Roman" w:eastAsia="黑体" w:cs="Times New Roman"/>
                <w:bCs/>
                <w:kern w:val="0"/>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粮食加工品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大米</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大米</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镉（以Cd计）、黄曲霉毒素B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、无机砷（以As计）、苯并[a]芘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小麦粉</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小麦粉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小麦粉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苯并[a]芘、玉米赤霉烯酮、脱氧雪腐镰刀菌烯醇、赭曲霉毒素A、黄曲霉毒素B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 xml:space="preserve"> 、过氧化苯甲酰、偶氮甲酰胺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挂面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挂面</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挂面</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铅（以Pb计）、脱氢乙酸及其钠盐（以脱氢乙酸计）、黄曲霉毒素B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其他粮食加工品</w:t>
            </w:r>
            <w:r>
              <w:rPr>
                <w:rFonts w:ascii="Times New Roman" w:hAnsi="Times New Roman" w:eastAsia="仿宋_GB2312" w:cs="Times New Roman"/>
                <w:color w:val="000000"/>
                <w:kern w:val="0"/>
                <w:szCs w:val="21"/>
              </w:rPr>
              <w:t>食用农产品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谷物加工品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谷物加工品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镉（以Cd计）、黄曲霉毒素B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谷物碾磨加工品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玉米粉（片、渣）</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、赭曲霉毒素A、玉米赤霉烯酮、苯并[a]芘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米粉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铅（以Pb计）、镉（以Cd计）、总汞（以Hg计）、无机砷（以As计）、苯并[a]芘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其他谷物碾磨加工品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铅（以Pb计）、铬（以Cr计）、赭曲霉毒素A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谷物粉类制成品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生湿面制品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铅（以Pb计）、苯甲酸及其钠盐（以苯甲酸计）、山梨酸及其钾盐（以山梨酸计）、脱氢乙酸及其钠盐（以脱氢乙酸计）、二氧化硫残留量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发酵面制品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苯甲酸及其钠盐（以苯甲酸计）、山梨酸及其钾盐（以山梨酸计）、脱氢乙酸及其钠盐（以脱氢乙酸计）、糖精钠（以糖精计）、菌落总数、大肠菌群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米粉制品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苯甲酸及其钠盐（以苯甲酸计）、山梨酸及其钾盐（以山梨酸计）、脱氢乙酸及其钠盐（以脱氢乙酸计）、二氧化硫残留量、大肠菌群、镉、菌落总数、沙门氏菌、金黄色葡萄球菌、黄曲霉毒素B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其他谷物粉类制成品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、苯甲酸及其钠盐（以苯甲酸计）、山梨酸及其钾盐（以山梨酸计）、脱氢乙酸及其钠盐（以脱氢乙酸计）、菌落总数、大肠菌群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食用油、油脂及其制品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食用植物油（含煎炸用油）</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食用植物油（半精炼、全精炼）</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花生油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玉米油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芝麻油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酸值/酸价、过氧化值、苯并[a]芘、乙基麦芽酚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橄榄油、油橄榄果渣油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菜籽油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酸值/酸价、过氧化值、苯并[a]芘、特丁基对苯二酚（TBHQ）、乙基麦芽酚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大豆油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食用植物调和油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酸价、过氧化值、苯并[a]芘、特丁基对苯二酚（TBHQ）、乙基麦芽酚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油茶籽油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其他食用植物油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酸值/酸价、过氧化值、铅（以Pb计）、苯并[a]芘、特丁基对苯二酚（TBHQ）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食用动物油脂</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食用动物油脂</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食用动物油脂</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酸价、过氧化值、丙二醛、苯并[a]芘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食用油脂制品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食用油脂制品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食用油脂制品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酱油</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酱油</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氨基酸态氮、苯甲酸及其钠盐（以苯甲酸计）、山梨酸及其钾盐（以山梨酸计）、脱氢乙酸及其钠盐（以脱氢乙酸计）、防腐剂混合使用时各自用量占其最大使用量的比例之和、糖精钠（以糖精计）、菌落总数、大肠菌群、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食醋</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食醋</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食醋</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酸（以乙酸计）、苯甲酸及其钠盐（以苯甲酸计）、山梨酸及其钾盐（以山梨酸计）、脱氢乙酸及其钠盐（以脱氢乙酸计）、防腐剂混合使用时各自用量占其最大使用量的比例之和、糖精钠（以糖精计）、菌落总数、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酱类</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酿造酱</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黄豆酱、甜面酱等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氨基酸态氮、黄曲霉毒素B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、苯甲酸及其钠盐（以苯甲酸计）、山梨酸及其钾盐（以山梨酸计）、脱氢乙酸及其钠盐（以脱氢乙酸计）、防腐剂混合使用时各自用量占其最大使用量的比例之和、糖精钠（以糖精计）、大肠菌群、三氯蔗糖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调味料酒</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调味料酒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料酒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香辛料类</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香辛料类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香辛料调味油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酸价/酸值、过氧化值、铅（以Pb计）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辣椒、花椒、辣椒粉、花椒粉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铅（以Pb计）、罗丹明B、苏丹红I-IV、苯甲酸及其钠盐（以苯甲酸计）、山梨酸及其钾盐（以山梨酸计）、沙门氏菌、二氧化硫残留量、脱氢乙酸及其钠盐（以脱氢乙酸计）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其他香辛料调味品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铅（以Pb计）、丙溴磷、多菌灵、氯氰菊酯和高效氯氰菊酯、沙门氏菌、脱氢乙酸及其钠盐（以脱氢乙酸计）、二氧化硫残留量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调味料</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固体复合调味料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鸡粉、鸡精调味料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谷氨酸钠、呈味核苷酸二钠、糖精钠（以糖精计）、甜蜜素（以环己基氨基磺酸计）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调味品</w:t>
            </w: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其他固体调味料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Autospacing="0" w:afterAutospacing="0" w:line="280" w:lineRule="exact"/>
              <w:ind w:left="20" w:right="8"/>
              <w:jc w:val="left"/>
              <w:textAlignment w:val="auto"/>
              <w:rPr>
                <w:rFonts w:eastAsia="仿宋_GB2312"/>
                <w:kern w:val="0"/>
                <w:szCs w:val="21"/>
              </w:rPr>
            </w:pPr>
            <w:r>
              <w:rPr>
                <w:rFonts w:eastAsia="仿宋_GB2312"/>
                <w:kern w:val="0"/>
                <w:szCs w:val="21"/>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半固体复合调味料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蛋黄酱、沙拉酱</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坚果与籽类的泥（酱）</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酸价/酸值、过氧化值、铅（以Pb计）、黄曲霉毒素B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辣椒酱</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甜蜜素（以环己基氨基磺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火锅底料、麻辣烫底料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其他半固体调味料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液体复合调味料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蚝油、虾油、鱼露</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氨基酸态氮、苯甲酸及其钠盐（以苯甲酸计）、山梨酸及其钾盐（以山梨酸计）、脱氢乙酸及其钠盐（以脱氢乙酸计）、防腐剂混合使用时各自用量占其最大使用量的比例之和、菌落总数、大肠菌群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其他液体调味料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味精</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味精</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味精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谷氨酸钠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食盐</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食用盐</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普通食用盐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氯化钠、碘（以I计）、钡（以Ba计）、铅（以Pb计）、总砷（以As计）、镉（以Cd计）、总汞（以Hg计）、亚铁氰化钾/亚铁氰化钠（以亚铁氰根计）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低钠食用盐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氯化钾、碘（以I计）、钡（以Ba计）、铅（以Pb计）、总砷（以As计）、镉（以Cd计）、总汞（以Hg计）、亚铁氰化钾/亚铁氰化钠（以亚铁氰根计）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风味食用盐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特殊工艺食用盐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氯化钠、碘（以I计）、钡（以Ba计）、铅（以Pb计）、总砷（以As计）、镉（以Cd计）、总汞（以Hg计）、亚铁氰化钾/亚铁氰化钠（以亚铁氰根计）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食品生产加工用盐</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食品生产加工用盐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铅（以Pb计）、总砷（以As计）、镉（以Cd计）、总汞（以Hg计）、亚铁氰化钾/亚铁氰化钠（以亚铁氰根计）、亚硝酸盐（以NaNO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肉制品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预制肉制品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调理肉制品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调理肉制品（非速冻）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铅（以Pb计）、氯霉素、脱氢乙酸及其钠盐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以脱氢乙酸计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腌腊肉制品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腌腊肉制品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过氧化值（以脂肪计）、氯霉素、亚硝酸盐（以亚硝酸钠计）、胭脂红、苯甲酸及其钠盐（以苯甲酸计）、山梨酸及其钾盐（以山梨酸计）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熟肉制品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酱卤肉制品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酱卤肉制品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氯霉素、亚硝酸盐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以亚硝酸钠计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以苯甲酸计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脱氢乙酸及其钠盐（以脱氢乙酸计）、防腐剂混合使用时各自用量占其最大使用量的比例之和、胭脂红、菌落总数、大肠菌群、沙门氏菌、金黄色葡萄球菌、单核细胞增生李斯特氏菌、致泻大肠埃希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熟肉干制品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熟肉干制品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霉素、苯甲酸及其钠盐（以苯甲酸计）、山梨酸及其钾盐（以山梨酸计）、脱氢乙酸及其钠盐（以脱氢乙酸计）、防腐剂混合使用时各自用量占其最大使用量的比例之和、菌落总数、大肠菌群、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熏烧烤肉制品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熏烧烤肉制品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苯并[a]芘、氯霉素、菌落总数、大肠菌群、胭脂红、苯甲酸及其钠盐（以苯甲酸计）、山梨酸及其钾盐（以山梨酸计）、纳他霉素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熏煮香肠火腿制品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熏煮香肠火腿制品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霉素、亚硝酸盐（以亚硝酸钠计）、苯甲酸及其钠盐（以苯甲酸计）、山梨酸及其钾盐（以山梨酸计）、脱氢乙酸及其钠盐（以脱氢乙酸计）、防腐剂混合使用时各自用量占其最大使用量的比例之和、胭脂红、菌落总数、大肠菌群、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乳制品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液体乳</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巴氏杀菌乳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蛋白质、酸度、三聚氰胺、菌落总数、大肠菌群、金黄色葡萄球菌、沙门氏菌、丙二醇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灭菌乳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蛋白质、酸度、脂肪、三聚氰胺、商业无菌、丙二醇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发酵乳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蛋白质、酸度、脂肪、三聚氰胺、大肠菌群、酵母、霉菌、金黄色葡萄球菌、沙门氏菌、山梨酸及其钾盐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调制乳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蛋白质、三聚氰胺、菌落总数、大肠菌群、商业无菌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全脂乳粉、脱脂乳粉、部分脱脂乳粉、调制乳粉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蛋白质、三聚氰胺、菌落总数、大肠菌群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其他乳制品（炼乳、奶油、干酪、固态成型产品）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淡炼乳、加糖炼乳和调制炼乳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蛋白质、三聚氰胺、商业无菌、菌落总数、大肠菌群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稀奶油、奶油和无水奶油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脂肪、三聚氰胺、沙门氏菌、菌落总数、大肠菌群、霉菌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干酪（奶酪）、再制干酪</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三聚氰胺、大肠菌群、霉菌、金黄色葡萄球菌、沙门氏菌、单核细胞增生李斯特氏菌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奶片、奶条等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脱氢乙酸及其钠盐、三聚氰胺、沙门氏菌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饮料</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饮料</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包装饮用水</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饮用天然矿泉水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溴酸盐、硝酸盐（以NO</w:t>
            </w:r>
            <w:r>
              <w:rPr>
                <w:rFonts w:ascii="Times New Roman" w:hAnsi="Times New Roman" w:eastAsia="仿宋_GB2312" w:cs="Times New Roman"/>
                <w:kern w:val="0"/>
                <w:szCs w:val="21"/>
                <w:vertAlign w:val="subscript"/>
              </w:rPr>
              <w:t>3</w:t>
            </w:r>
            <w:r>
              <w:rPr>
                <w:rFonts w:ascii="Times New Roman" w:hAnsi="Times New Roman" w:eastAsia="仿宋_GB2312" w:cs="Times New Roman"/>
                <w:kern w:val="0"/>
                <w:szCs w:val="21"/>
                <w:vertAlign w:val="superscript"/>
              </w:rPr>
              <w:t>-</w:t>
            </w:r>
            <w:r>
              <w:rPr>
                <w:rFonts w:ascii="Times New Roman" w:hAnsi="Times New Roman" w:eastAsia="仿宋_GB2312" w:cs="Times New Roman"/>
                <w:kern w:val="0"/>
                <w:szCs w:val="21"/>
              </w:rPr>
              <w:t>计）、亚硝酸盐（以NO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vertAlign w:val="superscript"/>
              </w:rPr>
              <w:t>-</w:t>
            </w:r>
            <w:r>
              <w:rPr>
                <w:rFonts w:ascii="Times New Roman" w:hAnsi="Times New Roman" w:eastAsia="仿宋_GB2312" w:cs="Times New Roman"/>
                <w:kern w:val="0"/>
                <w:szCs w:val="21"/>
              </w:rPr>
              <w:t>计）、大肠菌群、铜绿假单胞菌、界限指标、铅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、镉（以Cd计）、总砷（以 As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饮用纯净水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耗氧量（以O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计）、亚硝酸盐（以NO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vertAlign w:val="superscript"/>
              </w:rPr>
              <w:t>-</w:t>
            </w:r>
            <w:r>
              <w:rPr>
                <w:rFonts w:ascii="Times New Roman" w:hAnsi="Times New Roman" w:eastAsia="仿宋_GB2312" w:cs="Times New Roman"/>
                <w:kern w:val="0"/>
                <w:szCs w:val="21"/>
              </w:rPr>
              <w:t>计）、余氯（游离氯）、三氯甲烷、溴酸盐、大肠菌群、铜绿假单胞菌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其他类饮用水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耗氧量（以O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计）、亚硝酸盐（以NO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vertAlign w:val="superscript"/>
              </w:rPr>
              <w:t>-</w:t>
            </w:r>
            <w:r>
              <w:rPr>
                <w:rFonts w:ascii="Times New Roman" w:hAnsi="Times New Roman" w:eastAsia="仿宋_GB2312" w:cs="Times New Roman"/>
                <w:kern w:val="0"/>
                <w:szCs w:val="21"/>
              </w:rPr>
              <w:t>计）、余氯（游离氯）、三氯甲烷、溴酸盐、大肠菌群、铜绿假单胞菌、铅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、镉（以Cd计）、总砷（以 As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果蔬汁类及其饮料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果蔬汁类及其饮料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安赛蜜、甜蜜素（以环己基氨基磺酸计）、菌落总数、大肠菌群、霉菌、酵母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蛋白饮料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蛋白饮料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蛋白质、三聚氰胺、脱氢乙酸及其钠盐（以脱氢乙酸计）、菌落总数、大肠菌群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碳酸饮料</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汽水</w:t>
            </w:r>
            <w:r>
              <w:rPr>
                <w:rFonts w:hint="eastAsia" w:ascii="Times New Roman" w:hAnsi="Times New Roman" w:eastAsia="仿宋_GB2312" w:cs="Times New Roman"/>
                <w:kern w:val="0"/>
                <w:szCs w:val="21"/>
              </w:rPr>
              <w:t>）</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碳酸饮料</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汽水</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二氧化碳气容量、甜蜜素（以环己基氨基磺酸计）、菌落总数、山梨酸及其钾盐（以山梨酸计）、霉菌、酵母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茶饮料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茶饮料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茶多酚、咖啡因、甜蜜素（以环己基氨基磺酸计）、菌落总数、脱氢乙酸及其钠盐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以脱氢乙酸计</w:t>
            </w:r>
            <w:r>
              <w:rPr>
                <w:rFonts w:hint="eastAsia"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固体饮料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固体饮料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蛋白质、苯甲酸及其钠盐（以苯甲酸计）、山梨酸及其钾盐（以山梨酸计）、菌落总数、大肠菌群、霉菌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其他饮料</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其他饮料</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糖精钠（以糖精计）、甜蜜素（以环己基氨基磺酸计）、苯甲酸及其钠盐（以苯甲酸计）、山梨酸及其钾盐（以山梨酸计）、合成着色剂（苋菜红、胭脂红、柠檬黄、日落黄、亮蓝）、菌落总数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方便食品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方便食品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方便面</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油炸面、非油炸面、方便米粉（米线）、方便粉丝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水分、酸价（以脂肪计）、过氧化值（以脂肪计）、菌落总数、大肠菌群、霉菌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调味面制品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调味面制品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糖精钠（以糖精计）、三氯蔗糖、苯甲酸及其钠盐（以苯甲酸计）、山梨酸及其钾盐（以山梨酸计）、脱氢乙酸及其钠盐（以脱氢乙酸计）、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其他方便食品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方便粥、方便盒饭、冷面及其他熟制方便食品等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酸价（以脂肪计）、过氧化值（以脂肪计）、苯甲酸及其钠盐（以苯甲酸计）、山梨酸及其钾盐（以山梨酸计）、铅（以Pb计）、菌落总数、大肠菌群、霉菌、沙门氏菌、金黄色葡萄球菌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饼干</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饼干</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饼干</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饼干</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酸价（以脂肪计）、过氧化值（以脂肪计）、铝的残留量（干样品，以Al计）、脱氢乙酸及其钠盐（以脱氢乙酸计）、菌落总数、大肠菌群、霉菌、沙门氏菌、金黄色葡萄球菌、二氧化硫残留量、糖精钠</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以糖精计</w:t>
            </w:r>
            <w:r>
              <w:rPr>
                <w:rFonts w:hint="eastAsia"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罐头</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罐头</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畜禽水产罐头</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畜禽肉类罐头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苯甲酸及其钠盐（以苯甲酸计）、山梨酸及其钾盐（以山梨酸计）、糖精钠（以糖精计）、商业无菌、铅（以Pb计）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水产动物类罐头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脱氢乙酸及其钠盐（以脱氢乙酸计）、苯甲酸及其钠盐（以苯甲酸计）、山梨酸及其钾盐（以山梨酸计）、糖精钠（以糖精计）、商业无菌、铅（以Pb计）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果蔬罐头</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水果类罐头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糖精钠（以糖精计）、甜蜜素（以环己基氨基磺酸计）、商业无菌、合成着色剂（柠檬黄、日落黄、苋菜红、胭脂红、赤藓红、诱惑红、亮蓝）、铅（以Pb计）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蔬菜类罐头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脱氢乙酸及其钠盐（以脱氢乙酸计）、苯甲酸及其钠盐（以苯甲酸计）、山梨酸及其钾盐（以山梨酸计）、乙二胺四乙酸二钠、商业无菌、铅（以Pb计）、二氧化硫残留量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食用菌罐头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脱氢乙酸及其钠盐（以脱氢乙酸计）、乙二胺四乙酸二钠、商业无菌、铅（以Pb计）、二氧化硫残留量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其他罐头</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其他罐头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、脱氢乙酸及其钠盐（以脱氢乙酸计）、苯甲酸及其钠盐（以苯甲酸计）、山梨酸及其钾盐（以山梨酸计）、商业无菌、铅（以Pb计）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冷冻饮品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冷冻饮品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冷冻饮品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冰淇淋、雪糕、雪泥、冰棍、食用冰、甜味冰、其他类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蛋白质、甜蜜素（以环己基氨基磺酸计）、糖精钠（以糖精计）、菌落总数、大肠菌群、沙门氏菌、单核细胞增生李斯特氏菌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速冻面米食品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速冻面米食品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速冻面米生制品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过氧化值（以脂肪计）、铅（以Pb计）、糖精钠（以糖精计）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速冻面米熟制品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糖精钠（以糖精计）、菌落总数、大肠菌群、沙门氏菌、金黄色葡萄球菌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速冻调制食品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速冻调理肉制品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速冻调理肉制品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过氧化值（以脂肪计）、铅（以Pb计）、氯霉素、胭脂红、沙门氏菌、金黄色葡萄球菌、单核细胞增生李斯特氏菌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速冻调制水产制品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速冻调制水产制品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沙门氏菌、副溶血性弧菌、单核细胞增生李斯特氏菌、挥发性盐基氮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速冻其他食品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速冻谷物食品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速冻谷物食品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速冻蔬菜制品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速冻蔬菜制品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速冻水果制品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速冻水果制品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铅（以Pb计）、镉（以Cd计）、菌落总数、大肠菌群、霉菌、沙门氏菌、金黄色葡萄球菌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薯类和膨化食品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薯类和膨化食品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膨化食品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含油型膨化食品和非含油型膨化食品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酸价（以脂肪计）、过氧化值（以脂肪计）、菌落总数、大肠菌群、糖精钠（以糖精计）、沙门氏菌、金黄色葡萄球菌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薯类食品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干制薯类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铅（以Pb计）、酸价（以脂肪计）、过氧化值（以脂肪计）、菌落总数、大肠菌群、沙门氏菌、金黄色葡萄球菌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冷冻薯类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薯泥（酱）类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铅（以Pb计）、苯甲酸及其钠盐（以苯甲酸计）、山梨酸及其钾盐（以山梨酸计）、商业无菌、沙门氏菌、金黄色葡萄球菌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薯粉类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其他薯类食品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糖果制品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糖果制品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含巧克力及制品</w:t>
            </w:r>
            <w:r>
              <w:rPr>
                <w:rFonts w:hint="eastAsia" w:ascii="Times New Roman" w:hAnsi="Times New Roman" w:eastAsia="仿宋_GB2312" w:cs="Times New Roman"/>
                <w:kern w:val="0"/>
                <w:szCs w:val="21"/>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铅（以Pb计）、糖精钠（以糖精计）、合成着色剂（柠檬黄、苋菜红、胭脂红、日落黄）、相同色泽着色剂混合使用时各自用量占其最大使用量的比例之和、菌落总数、大肠菌群、二氧化硫残留量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巧克力及巧克力制品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巧克力、巧克力制品、代可可脂巧克力及代可可脂巧克力制品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山梨酸及其钾盐（以山梨酸计）、苯甲酸及其钠盐（以苯甲酸计）、菌落总数、大肠菌群、霉菌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茶叶及相关制品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茶叶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绿茶、红茶、乌龙茶、黄茶、白茶、黑茶、花茶、袋泡茶、紧压茶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乙酰甲胺磷、三氯杀螨醇、水胺硫磷、毒死蜱、克百威、氧乐果、啶虫脒、多菌灵、茚虫威、呋虫胺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含茶制品和代用茶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含茶制品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速溶茶类、其它含茶制品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代用茶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代用茶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铅（以Pb计）、啶虫脒、吡虫啉、毒死蜱、霉菌、二氧化硫残留量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酒类</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蒸馏酒</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白酒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白酒、白酒</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液态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、白酒</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原酒</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酒精度、甲醇、氰化物（以HCN计）、糖精钠（以糖精计）、甜蜜素（以环己基氨基磺酸计）、三氯蔗糖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发酵酒</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啤酒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啤酒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酒精度、甲醛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葡萄酒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葡萄酒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酒精度、甲醇、二氧化硫残留量、糖精钠（以糖精计）、甜蜜素（以环己基氨基磺酸计）、三氯蔗糖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酒精度、展青霉素、糖精钠（以糖精计）、二氧化硫残留量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配制酒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以蒸馏酒及食用酒精为酒基的配制酒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酒精度、甲醇、氰化物（以HCN计）、甜蜜素（以环己基氨基磺酸计）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以发酵酒为酒基的配制酒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酒精度、苯甲酸及其钠盐（以苯甲酸计）、山梨酸及其钾盐（以山梨酸计）、甜蜜素（以环己基氨基磺酸计）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其他发酵酒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其他发酵酒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其他蒸馏酒</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其他蒸馏酒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酒精度、甲醇、氰化物（以HCN计）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酱腌菜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酱腌菜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苯甲酸及其钠盐（以苯甲酸计）、脱氢乙酸及其钠盐（以脱氢乙酸计）、防腐剂混合使用时各自用量占其最大使用量的比例之和、山梨酸及其钾盐（以山梨酸计）、糖精钠（以糖精计）、甜蜜素（以环己基氨基磺酸计）、大肠菌群、二氧化硫残留量、亚硝酸盐（以NaNO2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蔬菜干制品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蔬菜干制品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铅（以Pb计）、苯甲酸及其钠盐（以苯甲酸计）、二氧化硫残留量、山梨酸及其钾盐（以山梨酸计）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食用菌制品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干制食用菌</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镉（以Cd计）、铅（以Pb计）、苯甲酸及其钠盐（以苯甲酸计）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腌渍食用菌</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苯甲酸及其钠盐（以苯甲酸计）、防腐剂混合使用时各自用量占其最大使用量的比例之和、山梨酸及其钾盐（以山梨酸计）、脱氢乙酸及其钠盐（以脱氢乙酸计）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其他蔬菜制品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其他蔬菜制品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水果制品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水果制品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蜜饯</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蜜饯类、凉果类、果脯类、话化类、果糕类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铅（以Pb计）、脱氢乙酸及其钠盐（以脱氢乙酸计）、糖精钠（以糖精计）、甜蜜素（以环己基氨基磺酸计）、二氧化硫残留量、乙二胺四乙酸二钠、菌落总数、大肠菌群、霉菌、山梨酸及其钾盐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以苯甲酸计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水果干制品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水果干制品（含干枸杞）</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啶虫脒、菌落总数、大肠菌群、霉菌、山梨酸及其钾盐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、氯氰菊酯和高效氯氰菊酯、苯甲酸及其钠盐（以苯甲酸计）、脱氢乙酸及其钠盐（以脱氢乙酸计）、二氧化硫残留量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果酱</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果酱</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脱氢乙酸及其钠盐（以脱氢乙酸计）、菌落总数、大肠菌群、霉菌、商业无菌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炒货食品及坚果制品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炒货食品及坚果制品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炒货食品及坚果制品（ 烘炒类、油炸类、其他类）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开心果、杏仁、扁桃仁、松仁、瓜子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、大肠菌群、霉菌、二氧化硫残留量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其他炒货食品及坚果制品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、大肠菌群、霉菌、二氧化硫残留量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再制蛋</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再制蛋</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铅（以Pb计）、菌落总数、大肠菌群、沙门氏菌、商业无菌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干蛋类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干蛋类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以苯甲酸计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、菌落总数、大肠菌群、沙门氏菌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冰蛋类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冰蛋类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以苯甲酸计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、菌落总数、大肠菌群、沙门氏菌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以山梨酸计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、苯甲酸及其钠盐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以苯甲酸计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、菌落总数、大肠菌群、沙门氏菌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可可及焙烤咖啡产品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焙炒咖啡</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焙炒咖啡</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焙炒咖啡</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咖啡因、铅（以Pb计）、赭曲霉毒素A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食糖</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食糖</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食糖</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白砂糖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绵白糖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赤砂糖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总糖分、不溶于水杂质、二氧化硫残留量、螨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红糖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总糖分、不溶于水杂质、螨、二氧化硫残留量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冰糖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冰片糖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总糖分、还原糖分、螨、二氧化硫残留量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方糖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蔗糖分、总糖分、还原糖分、色值、二氧化硫残留量、螨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水产制品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水产制品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干制水产品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藻类干制品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预制动物性水产干制品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镉（以Cd计）、苯甲酸及其钠盐（以苯甲酸计）、山梨酸及其钾盐（以山梨酸计）、过氧化值、多氯联苯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盐渍水产品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盐渍鱼</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过氧化值（以脂肪计）、组胺、苯甲酸及其钠盐（以苯甲酸计）、山梨酸及其钾盐（以山梨酸计）、多氯联苯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盐渍藻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其他盐渍水产品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鱼糜制品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预制鱼糜制品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苯甲酸及其钠盐（以苯甲酸计）、山梨酸及其钾盐（以山梨酸计）、挥发性盐基氮、多氯联苯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熟制动物性水产制品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熟制动物性水产制品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镉（以Cd计）、苯甲酸及其钠盐（以苯甲酸计）、山梨酸及其钾盐（以山梨酸计）、糖精钠（以糖精计）、沙门氏菌、多氯联苯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生食水产品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生食动物性水产品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挥发性盐基氮、苯甲酸及其钠盐（以苯甲酸计）、菌落总数、大肠菌群、沙门氏菌、副溶血性弧菌、单核细胞增生李斯特氏菌、多氯联苯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其他水产制品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其他水产制品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淀粉及淀粉制品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淀粉及淀粉制品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铅（以Pb计）、菌落总数、大肠菌群、霉菌和酵母、脱氢乙酸及其钠盐（以脱氢乙酸计）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粉丝粉条</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铅（以Pb计）、铝的残留量（干样品，以Al计）、二氧化硫残留量、苯甲酸及其钠盐（以苯甲酸计）、山梨酸及其钾盐（以山梨酸计）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其他淀粉制品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铝的残留量（干样品，以Al计）、苯甲酸及其钠盐（以苯甲酸计）、山梨酸及其钾盐（以山梨酸计）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淀粉糖</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淀粉糖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糕点</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糕点</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糕点</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糕点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酸价（以脂肪计）、过氧化值（以脂肪计）、铝的残留量（干样品，以Al计）、脱氢乙酸及其钠盐（以脱氢乙酸计）、丙二醇、菌落总数、大肠菌群、金黄色葡萄球菌、沙门氏菌、霉菌、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月饼</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月饼</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苯甲酸及其钠盐（以苯甲酸计）、酸价（以脂肪计）、过氧化值（以脂肪计）、铝的残留量（干样品，以Al计）、脱氢乙酸及其钠盐（以脱氢乙酸计）、菌落总数、大肠菌群、金黄色葡萄球菌、沙门氏菌、霉菌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粽子</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粽子</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粽子</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山梨酸及其钾盐（以山梨酸计）、菌落总数、大肠菌群、霉菌、商业无菌、金黄色葡萄球菌、沙门氏菌、脱氢乙酸及其钠盐（以脱氢乙酸计）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豆制品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豆制品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发酵性豆制品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腐乳、豆豉、纳豆等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苯甲酸及其钠盐（以苯甲酸计）、山梨酸及其钾盐（以山梨酸计）、铝的残留量（干样品，以Al计）、大肠菌群、沙门氏菌、金黄色葡萄球菌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非发酵性豆制品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豆干、豆腐、豆皮等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苯甲酸及其钠盐（以苯甲酸计）、山梨酸及其钾盐（以山梨酸计）、脱氢乙酸及其钠盐（以脱氢乙酸计）、防腐剂混合使用时各自用量占其最大使用量的比例之和、金黄色葡萄球菌、沙门氏菌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腐竹、油皮及其再制品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苯甲酸及其钠盐（以苯甲酸计）、山梨酸及其钾盐（以山梨酸计）、脱氢乙酸及其钠盐（以脱氢乙酸计）、铝的残留量（干样品，以Al计）、金黄色葡萄球菌、沙门氏菌、蛋白质、碱性嫩黄、二氧化硫残留量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其他豆制品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大豆蛋白类制品等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山梨酸及其钾盐（以山梨酸计）、脱氢乙酸及其钠盐（以脱氢乙酸计）、铝的残留量（干样品，以Al计）、大肠菌群、金黄色葡萄球菌、沙门氏菌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蜂产品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蜂产品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氯霉素、甲硝唑、呋喃唑酮代谢物、山梨酸及其钾盐（以山梨酸计）、果糖和葡萄糖、菌落总数、霉菌计数、嗜渗酵母计数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蜂王浆（含蜂王浆冻干粉）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蜂王浆（含蜂王浆冻干粉）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10-羟基-2-癸烯酸、酸度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蜂花粉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蜂花粉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蜂产品制品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蜂产品制品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山梨酸及其钾盐（以山梨酸计）、菌落总数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27</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保健食品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保健食品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保健食品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保健食品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乳酸菌、10-羟基-2-癸烯酸、蛋白质、二十二碳六烯酸、二十碳五烯酸、泛酸、钙、还原糖、肌醇、赖氨酸、绿原酸、镁、铁、维生素A、维生素B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12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6</w:t>
            </w:r>
            <w:r>
              <w:rPr>
                <w:rFonts w:ascii="Times New Roman" w:hAnsi="Times New Roman" w:eastAsia="仿宋_GB2312" w:cs="Times New Roman"/>
                <w:kern w:val="0"/>
                <w:szCs w:val="21"/>
              </w:rPr>
              <w:t>、维生素C、维生素D、维生素D</w:t>
            </w:r>
            <w:r>
              <w:rPr>
                <w:rFonts w:ascii="Times New Roman" w:hAnsi="Times New Roman" w:eastAsia="仿宋_GB2312" w:cs="Times New Roman"/>
                <w:kern w:val="0"/>
                <w:szCs w:val="21"/>
                <w:vertAlign w:val="subscript"/>
              </w:rPr>
              <w:t>3</w:t>
            </w:r>
            <w:r>
              <w:rPr>
                <w:rFonts w:ascii="Times New Roman" w:hAnsi="Times New Roman" w:eastAsia="仿宋_GB2312" w:cs="Times New Roman"/>
                <w:kern w:val="0"/>
                <w:szCs w:val="21"/>
              </w:rPr>
              <w:t>、维生素E、硒、锌、烟酸、烟酰胺、叶酸、β-胡萝卜素、免疫球蛋白lgG、总黄酮、总皂苷、总蒽醌、双歧杆菌、吡啶甲酸铬、辅酶Q</w:t>
            </w:r>
            <w:r>
              <w:rPr>
                <w:rFonts w:ascii="Times New Roman" w:hAnsi="Times New Roman" w:eastAsia="仿宋_GB2312" w:cs="Times New Roman"/>
                <w:kern w:val="0"/>
                <w:szCs w:val="21"/>
                <w:vertAlign w:val="subscript"/>
              </w:rPr>
              <w:t>10</w:t>
            </w:r>
            <w:r>
              <w:rPr>
                <w:rFonts w:ascii="Times New Roman" w:hAnsi="Times New Roman" w:eastAsia="仿宋_GB2312" w:cs="Times New Roman"/>
                <w:kern w:val="0"/>
                <w:szCs w:val="21"/>
              </w:rPr>
              <w:t>、水分、可溶性固形物、酸价、过氧化值、崩解时限、铅（Pb）、总砷（As）、总汞（Hg）、胶囊壳中的铬、西布曲明、N-单去甲基西布曲明、N，N-双去甲基西布曲明、麻黄碱、芬氟拉明、酚酞、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bCs/>
                <w:kern w:val="0"/>
                <w:szCs w:val="21"/>
              </w:rPr>
              <w:t>特殊膳食食品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婴幼儿辅助食品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婴幼儿谷类辅助食品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婴幼儿谷物辅助食品、婴幼儿高蛋白谷物辅助食品、婴幼儿生制类谷物辅助食品、婴幼儿饼干或其他婴幼儿谷物辅助食品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szCs w:val="21"/>
              </w:rPr>
              <w:t>能量、蛋白质、脂肪、亚油酸、月桂酸占总脂肪的比值、肉豆蔻酸占总脂肪的比值、维生素A、维生素D、维生素B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、钙、铁、锌、钠、维生素E、维生素B</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、维生素B</w:t>
            </w:r>
            <w:r>
              <w:rPr>
                <w:rFonts w:ascii="Times New Roman" w:hAnsi="Times New Roman" w:eastAsia="仿宋_GB2312" w:cs="Times New Roman"/>
                <w:szCs w:val="21"/>
                <w:vertAlign w:val="subscript"/>
              </w:rPr>
              <w:t>6</w:t>
            </w:r>
            <w:r>
              <w:rPr>
                <w:rFonts w:ascii="Times New Roman" w:hAnsi="Times New Roman" w:eastAsia="仿宋_GB2312" w:cs="Times New Roman"/>
                <w:szCs w:val="21"/>
              </w:rPr>
              <w:t>、维生素B</w:t>
            </w:r>
            <w:r>
              <w:rPr>
                <w:rFonts w:ascii="Times New Roman" w:hAnsi="Times New Roman" w:eastAsia="仿宋_GB2312" w:cs="Times New Roman"/>
                <w:szCs w:val="21"/>
                <w:vertAlign w:val="subscript"/>
              </w:rPr>
              <w:t>12</w:t>
            </w:r>
            <w:r>
              <w:rPr>
                <w:rFonts w:ascii="Times New Roman" w:hAnsi="Times New Roman" w:eastAsia="仿宋_GB2312" w:cs="Times New Roman"/>
                <w:szCs w:val="21"/>
              </w:rPr>
              <w:t>、烟酸、叶酸、泛酸、维生素C、生物素、磷、碘、钾、水分、不溶性膳食纤维、脲酶活性定性测定、铅（以Pb计）、无机砷（以As计）、锡（以Sn计）、镉（以Cd计）、黄曲霉毒素B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、硝酸盐（以NaNO</w:t>
            </w:r>
            <w:r>
              <w:rPr>
                <w:rFonts w:ascii="Times New Roman" w:hAnsi="Times New Roman" w:eastAsia="仿宋_GB2312" w:cs="Times New Roman"/>
                <w:szCs w:val="21"/>
                <w:vertAlign w:val="subscript"/>
              </w:rPr>
              <w:t>3</w:t>
            </w:r>
            <w:r>
              <w:rPr>
                <w:rFonts w:ascii="Times New Roman" w:hAnsi="Times New Roman" w:eastAsia="仿宋_GB2312" w:cs="Times New Roman"/>
                <w:szCs w:val="21"/>
              </w:rPr>
              <w:t>计）、亚硝酸盐（以NaNO</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计）、菌落总数、大肠菌群、沙门氏菌、二十二碳六烯酸、花生四烯酸、金黄色葡萄球菌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婴幼儿辅助食品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婴幼儿灌装辅助食品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泥（糊）状罐装食品、颗粒状罐装食品、汁类罐装食品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Cs w:val="21"/>
              </w:rPr>
            </w:pPr>
            <w:r>
              <w:rPr>
                <w:rFonts w:ascii="Times New Roman" w:hAnsi="Times New Roman" w:eastAsia="仿宋_GB2312" w:cs="Times New Roman"/>
                <w:szCs w:val="21"/>
              </w:rPr>
              <w:t>蛋白质、脂肪、总钠、铅（以 Pb 计）、无机砷（以 As 计）、总汞（以 Hg 计）、锡（以 Sn 计）、硝酸盐（以 NaNO</w:t>
            </w:r>
            <w:r>
              <w:rPr>
                <w:rFonts w:ascii="Times New Roman" w:hAnsi="Times New Roman" w:eastAsia="仿宋_GB2312" w:cs="Times New Roman"/>
                <w:szCs w:val="21"/>
                <w:vertAlign w:val="subscript"/>
              </w:rPr>
              <w:t>3</w:t>
            </w:r>
            <w:r>
              <w:rPr>
                <w:rFonts w:ascii="Times New Roman" w:hAnsi="Times New Roman" w:eastAsia="仿宋_GB2312" w:cs="Times New Roman"/>
                <w:szCs w:val="21"/>
              </w:rPr>
              <w:t xml:space="preserve"> 计）、亚硝酸盐（以 NaNO</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 xml:space="preserve"> 计）、商业无菌、霉菌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营养补充品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营养补充品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辅食营养素补充食品、辅食营养素补充片、辅食营养素撒剂</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Cs w:val="21"/>
              </w:rPr>
            </w:pPr>
            <w:r>
              <w:rPr>
                <w:rFonts w:ascii="Times New Roman" w:hAnsi="Times New Roman" w:eastAsia="仿宋_GB2312" w:cs="Times New Roman"/>
                <w:szCs w:val="21"/>
              </w:rPr>
              <w:t>蛋白质、钙、铁、锌、维生素 A、维生素 D、维生素 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、维生素 B</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、维生素 K</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、烟酸（烟酰胺）、维生素 B</w:t>
            </w:r>
            <w:r>
              <w:rPr>
                <w:rFonts w:ascii="Times New Roman" w:hAnsi="Times New Roman" w:eastAsia="仿宋_GB2312" w:cs="Times New Roman"/>
                <w:szCs w:val="21"/>
                <w:vertAlign w:val="subscript"/>
              </w:rPr>
              <w:t>6</w:t>
            </w:r>
            <w:r>
              <w:rPr>
                <w:rFonts w:ascii="Times New Roman" w:hAnsi="Times New Roman" w:eastAsia="仿宋_GB2312" w:cs="Times New Roman"/>
                <w:szCs w:val="21"/>
              </w:rPr>
              <w:t>、叶酸、维生素 B</w:t>
            </w:r>
            <w:r>
              <w:rPr>
                <w:rFonts w:ascii="Times New Roman" w:hAnsi="Times New Roman" w:eastAsia="仿宋_GB2312" w:cs="Times New Roman"/>
                <w:szCs w:val="21"/>
                <w:vertAlign w:val="subscript"/>
              </w:rPr>
              <w:t xml:space="preserve">12 </w:t>
            </w:r>
            <w:r>
              <w:rPr>
                <w:rFonts w:ascii="Times New Roman" w:hAnsi="Times New Roman" w:eastAsia="仿宋_GB2312" w:cs="Times New Roman"/>
                <w:szCs w:val="21"/>
              </w:rPr>
              <w:t>、泛酸、胆碱、生物素、维生素 C、二十二碳六烯酸、脲酶活性定性、铅（以 Pb 计）、总砷（以 As 计）、黄曲霉毒素 M</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、黄曲霉毒素 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、硝酸盐（以 NaNO</w:t>
            </w:r>
            <w:r>
              <w:rPr>
                <w:rFonts w:ascii="Times New Roman" w:hAnsi="Times New Roman" w:eastAsia="仿宋_GB2312" w:cs="Times New Roman"/>
                <w:szCs w:val="21"/>
                <w:vertAlign w:val="subscript"/>
              </w:rPr>
              <w:t>3</w:t>
            </w:r>
            <w:r>
              <w:rPr>
                <w:rFonts w:ascii="Times New Roman" w:hAnsi="Times New Roman" w:eastAsia="仿宋_GB2312" w:cs="Times New Roman"/>
                <w:szCs w:val="21"/>
              </w:rPr>
              <w:t xml:space="preserve"> 计）、亚硝酸盐（以 NaNO</w:t>
            </w:r>
            <w:r>
              <w:rPr>
                <w:rFonts w:ascii="Times New Roman" w:hAnsi="Times New Roman" w:eastAsia="仿宋_GB2312" w:cs="Times New Roman"/>
                <w:szCs w:val="21"/>
                <w:vertAlign w:val="subscript"/>
              </w:rPr>
              <w:t xml:space="preserve">2 </w:t>
            </w:r>
            <w:r>
              <w:rPr>
                <w:rFonts w:ascii="Times New Roman" w:hAnsi="Times New Roman" w:eastAsia="仿宋_GB2312" w:cs="Times New Roman"/>
                <w:szCs w:val="21"/>
              </w:rPr>
              <w:t>计）、菌落总数、大肠菌群、沙门氏菌、金黄色葡萄球菌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孕妇及乳母营养补充食品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Cs w:val="21"/>
              </w:rPr>
            </w:pPr>
            <w:r>
              <w:rPr>
                <w:rFonts w:ascii="Times New Roman" w:hAnsi="Times New Roman" w:eastAsia="仿宋_GB2312" w:cs="Times New Roman"/>
                <w:szCs w:val="21"/>
              </w:rPr>
              <w:t>铁、维生素 A、维生素 D、叶酸、维生素 B</w:t>
            </w:r>
            <w:r>
              <w:rPr>
                <w:rFonts w:ascii="Times New Roman" w:hAnsi="Times New Roman" w:eastAsia="仿宋_GB2312" w:cs="Times New Roman"/>
                <w:szCs w:val="21"/>
                <w:vertAlign w:val="subscript"/>
              </w:rPr>
              <w:t>12</w:t>
            </w:r>
            <w:r>
              <w:rPr>
                <w:rFonts w:ascii="Times New Roman" w:hAnsi="Times New Roman" w:eastAsia="仿宋_GB2312" w:cs="Times New Roman"/>
                <w:szCs w:val="21"/>
              </w:rPr>
              <w:t>、钙、镁、锌、硒、维生素 E、维生素 K、维生素 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、维生素 B</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、维生素 B</w:t>
            </w:r>
            <w:r>
              <w:rPr>
                <w:rFonts w:ascii="Times New Roman" w:hAnsi="Times New Roman" w:eastAsia="仿宋_GB2312" w:cs="Times New Roman"/>
                <w:szCs w:val="21"/>
                <w:vertAlign w:val="subscript"/>
              </w:rPr>
              <w:t>6</w:t>
            </w:r>
            <w:r>
              <w:rPr>
                <w:rFonts w:ascii="Times New Roman" w:hAnsi="Times New Roman" w:eastAsia="仿宋_GB2312" w:cs="Times New Roman"/>
                <w:szCs w:val="21"/>
              </w:rPr>
              <w:t>、烟酸（烟酰胺）、泛酸、胆碱、生物素、维生素 C、二十二碳六烯酸、脲酶活性定性、铅（以 Pb 计）、总砷（以 As 计）、硝酸盐（以 NaNO</w:t>
            </w:r>
            <w:r>
              <w:rPr>
                <w:rFonts w:ascii="Times New Roman" w:hAnsi="Times New Roman" w:eastAsia="仿宋_GB2312" w:cs="Times New Roman"/>
                <w:szCs w:val="21"/>
                <w:vertAlign w:val="subscript"/>
              </w:rPr>
              <w:t>3</w:t>
            </w:r>
            <w:r>
              <w:rPr>
                <w:rFonts w:ascii="Times New Roman" w:hAnsi="Times New Roman" w:eastAsia="仿宋_GB2312" w:cs="Times New Roman"/>
                <w:szCs w:val="21"/>
              </w:rPr>
              <w:t xml:space="preserve"> 计）、亚硝酸盐（以 NaNO</w:t>
            </w:r>
            <w:r>
              <w:rPr>
                <w:rFonts w:ascii="Times New Roman" w:hAnsi="Times New Roman" w:eastAsia="仿宋_GB2312" w:cs="Times New Roman"/>
                <w:szCs w:val="21"/>
                <w:vertAlign w:val="subscript"/>
              </w:rPr>
              <w:t>2</w:t>
            </w:r>
            <w:r>
              <w:rPr>
                <w:rFonts w:ascii="Times New Roman" w:hAnsi="Times New Roman" w:eastAsia="仿宋_GB2312" w:cs="Times New Roman"/>
                <w:szCs w:val="21"/>
              </w:rPr>
              <w:t xml:space="preserve"> 计）、黄曲霉毒素 M</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、黄曲霉毒素 B</w:t>
            </w:r>
            <w:r>
              <w:rPr>
                <w:rFonts w:ascii="Times New Roman" w:hAnsi="Times New Roman" w:eastAsia="仿宋_GB2312" w:cs="Times New Roman"/>
                <w:szCs w:val="21"/>
                <w:vertAlign w:val="subscript"/>
              </w:rPr>
              <w:t>1</w:t>
            </w:r>
            <w:r>
              <w:rPr>
                <w:rFonts w:ascii="Times New Roman" w:hAnsi="Times New Roman" w:eastAsia="仿宋_GB2312" w:cs="Times New Roman"/>
                <w:szCs w:val="21"/>
              </w:rPr>
              <w:t>、大肠菌群、沙门氏菌、金黄色葡萄球菌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运动营养食品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咖啡因、肌酸、肽类、维生素A、维生素D、维生素E、维生素B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6</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12</w:t>
            </w:r>
            <w:r>
              <w:rPr>
                <w:rFonts w:ascii="Times New Roman" w:hAnsi="Times New Roman" w:eastAsia="仿宋_GB2312" w:cs="Times New Roman"/>
                <w:kern w:val="0"/>
                <w:szCs w:val="21"/>
              </w:rPr>
              <w:t>、维生素C、叶酸、烟酸、生物素、泛酸、钙、钠、钾、镁、铁、锌、硒、铜、碘、锰、磷、钼、铬、左旋肉碱、牛磺酸、铅（以Pb计）、总砷（以As计）、黄曲霉毒素M</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婴幼儿配方食品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婴幼儿配方食品（湿法工艺、干法工艺、干湿法混合工艺）</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婴儿配方食品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乳基婴儿配方食品、豆基婴儿配方食品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蛋白质、脂肪、碳水化合物、乳糖占碳水化合物总量、亚油酸、α-亚麻酸、亚油酸与α-亚麻酸比值、终产品脂肪中月桂酸和肉豆蔻酸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十四烷酸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总量占总脂肪酸的比值、芥酸与总脂肪酸比值 、反式脂肪酸与总脂肪酸比值、维生素A、维生素D、维生素E、维生素K,、维生素B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6</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12</w:t>
            </w:r>
            <w:r>
              <w:rPr>
                <w:rFonts w:ascii="Times New Roman" w:hAnsi="Times New Roman" w:eastAsia="仿宋_GB2312" w:cs="Times New Roman"/>
                <w:kern w:val="0"/>
                <w:szCs w:val="21"/>
              </w:rPr>
              <w:t>、烟酸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烟酰胺</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、叶酸、泛酸、维生素C、生物素、钠、钾、铜、镁、铁、锌、锰、钙、磷、钙磷比值、碘、氯、硒、胆碱、肌醇、牛磺酸、左旋肉碱、二十二碳六烯酸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DHA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、二十二碳六烯酸与总脂肪酸比、二十碳四烯酸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AA/ARA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、二十碳四烯酸与总脂肪酸比、二十二碳六烯酸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22;6n-3</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与二十碳四烯酸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20:4n-6</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的比、二十碳五烯酸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20;5n- 3</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的量与二十二碳六烯酸的量的比、果聚糖、水分、灰分、杂质度、叶黄素、核苷酸、脲酶活性定性测定、铅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或黄曲霉毒素M</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3</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、亚硝酸盐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、三聚氰胺、香兰素、乙基香兰素、菌落总数、大肠菌群、金黄色葡萄球菌、沙门氏菌、阪崎肠杆菌/克罗诺杆菌属</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阪崎肠杆菌</w:t>
            </w:r>
            <w:r>
              <w:rPr>
                <w:rFonts w:hint="eastAsia"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较大婴儿 配方食品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乳基较大婴儿配方食品，豆基较大婴儿配方食品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蛋白质、脂肪、亚油酸、α-亚麻酸、亚油酸与α-亚麻酸比值、终产品脂肪中月桂酸和肉豆蔻酸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十四烷酸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总量占总脂肪酸的比值、反式脂肪酸与总脂肪酸比值、芥酸与总脂肪酸比值、碳水化合物、乳糖占碳水化合物总量、维生素A、维生素D、维生素E、维生素K</w:t>
            </w:r>
            <w:r>
              <w:rPr>
                <w:rFonts w:ascii="Times New Roman" w:hAnsi="Times New Roman" w:eastAsia="仿宋_GB2312" w:cs="Times New Roman"/>
                <w:kern w:val="0"/>
                <w:szCs w:val="21"/>
                <w:vertAlign w:val="subscript"/>
              </w:rPr>
              <w:t>i</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、维生素 B</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6</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72</w:t>
            </w:r>
            <w:r>
              <w:rPr>
                <w:rFonts w:ascii="Times New Roman" w:hAnsi="Times New Roman" w:eastAsia="仿宋_GB2312" w:cs="Times New Roman"/>
                <w:kern w:val="0"/>
                <w:szCs w:val="21"/>
              </w:rPr>
              <w:t>、烟酸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烟酰胺</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、叶酸、泛酸、维生素C、生物素、钠、钾、铜、镁、铁、锌、钙、磷、钙磷比值、碘、氯、锰、硒、胆碱、肌醇、牛磺酸、左旋肉碱、二十二碳六烯酸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DHA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、二十二碳六烯酸与总脂肪酸比、二十碳四烯酸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AA/ARA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、二十碳四烯酸与总脂肪酸比、二十二碳六烯酸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22:6n-3</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与二十碳四烯酸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20:4n-6</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的比、二十碳五烯酸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20:5n-3</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的量与二十二碳六烯酸的量的比、水分、灰分、杂质度、叶黄素、核苷酸、果聚糖、三聚氰 胺、铅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3</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、亚硝酸盐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、脲酶活性定性测定、黄曲霉毒素B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或黄曲霉毒素M</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幼儿配方食品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幼儿配方食品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蛋白质、脂肪、亚油酸、α-亚麻酸、亚油酸与α-亚麻酸比值、乳糖占碳水化合物总量、反式脂肪酸与总脂肪酸比值、碳水化合物、维生素A、维生素D、维生素E、维生素K、维生素 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6</w:t>
            </w:r>
            <w:r>
              <w:rPr>
                <w:rFonts w:ascii="Times New Roman" w:hAnsi="Times New Roman" w:eastAsia="仿宋_GB2312" w:cs="Times New Roman"/>
                <w:kern w:val="0"/>
                <w:szCs w:val="21"/>
              </w:rPr>
              <w:t>、维生素B</w:t>
            </w:r>
            <w:r>
              <w:rPr>
                <w:rFonts w:ascii="Times New Roman" w:hAnsi="Times New Roman" w:eastAsia="仿宋_GB2312" w:cs="Times New Roman"/>
                <w:kern w:val="0"/>
                <w:szCs w:val="21"/>
                <w:vertAlign w:val="subscript"/>
              </w:rPr>
              <w:t>12</w:t>
            </w:r>
            <w:r>
              <w:rPr>
                <w:rFonts w:ascii="Times New Roman" w:hAnsi="Times New Roman" w:eastAsia="仿宋_GB2312" w:cs="Times New Roman"/>
                <w:kern w:val="0"/>
                <w:szCs w:val="21"/>
              </w:rPr>
              <w:t>、烟酸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烟酰胺</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、叶酸、泛酸、维生素C、生物素、钠、钾、铜、镁、铁、锌、钙、磷、钙磷比值、碘、氯、锰、硒、胆碱、肌醇、牛磺酸 、左旋肉碱、二十二碳六烯酸</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DHA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 xml:space="preserve">、二十二碳六烯酸与总脂肪酸比、二十碳四烯酸  </w:t>
            </w:r>
            <w:r>
              <w:rPr>
                <w:rFonts w:ascii="Times New Roman" w:hAnsi="Times New Roman" w:eastAsia="仿宋_GB2312" w:cs="Times New Roman"/>
                <w:kern w:val="0"/>
                <w:szCs w:val="21"/>
              </w:rPr>
              <w:tab/>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AA/ARA</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、二十碳四烯酸与总脂肪酸比、水分、灰分、杂质度、叶黄素、核苷酸、果聚糖、三聚氰胺、铅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3</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、亚硝酸盐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以NaNO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、脲酶活性定性测定、黄曲霉毒素B</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或黄曲霉毒素M</w:t>
            </w:r>
            <w:r>
              <w:rPr>
                <w:rFonts w:ascii="Times New Roman" w:hAnsi="Times New Roman" w:eastAsia="仿宋_GB2312" w:cs="Times New Roman"/>
                <w:kern w:val="0"/>
                <w:szCs w:val="21"/>
                <w:vertAlign w:val="subscript"/>
              </w:rPr>
              <w:t>1</w:t>
            </w:r>
            <w:r>
              <w:rPr>
                <w:rFonts w:ascii="Times New Roman" w:hAnsi="Times New Roman" w:eastAsia="仿宋_GB2312" w:cs="Times New Roman"/>
                <w:kern w:val="0"/>
                <w:szCs w:val="21"/>
              </w:rPr>
              <w:t>、菌落总数、大肠菌群、沙门氏菌、金黄色葡萄球菌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其他食品</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其他食品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其他食品（地方特色米粉）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霉菌、过氧化值、苯甲酸及其钠盐（以苯甲酸计）、脱氢乙酸及其钠盐（以脱氢乙酸计）、山梨酸及其钾盐（以山梨酸计）、黄曲霉毒素B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餐饮食品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米面及其制品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小麦粉制品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馒头花卷</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包子（自制）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其他发酵面制品（自制）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油饼油条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其他油炸面制品（自制）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其他生制面制品（自制）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其他熟制面制品（自制）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大米制品（自制）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其他米类制品（自制）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餐饮食品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肉制品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熟肉制品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酱卤肉制品</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胭脂红、苯甲酸及其钠盐（以苯甲酸计）、山梨酸及其钾盐（以山梨酸计）、脱氢乙酸及其钠盐（以脱氢乙酸计）、糖精钠（以糖精计）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熏烧烤肉类（自制）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胭脂红、苯甲酸及其钠盐（以苯甲酸计）、山梨酸及其钾盐（以山梨酸计）、脱氢乙酸及其钠盐（以脱氢乙酸计）、糖精钠（以糖精计）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其他熟肉类（自制）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胭脂红、苯甲酸及其钠盐（以苯甲酸计）、山梨酸及其钾盐（以山梨酸计）、脱氢乙酸及其钠盐（以脱氢乙酸计）、糖精钠（以糖精计）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预制肉类（自制）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肉糜制品（自制）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苯甲酸及其钠盐（以苯甲酸计）、山梨酸及其钾盐（以山梨酸计）、脱氢乙酸及其钠盐（以脱氢乙酸计）、糖精钠（以糖精计）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调味料</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调味料</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火锅麻辣烫底料</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自制</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蘸料（自制）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水产制品（自制）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预制水产制品（自制）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生食动物性水产品（自制）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铝的残留量（以即食海蜇中Al计）、吸虫囊蚴、线虫幼虫、绦虫裂头蚴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饮料（自制）</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饮料（自制）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奶茶（自制）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糖精钠、甜蜜素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豆浆（自制）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苯甲酸及其钠盐（以苯甲酸计）、山梨酸及其钾盐（以山梨酸计）、糖精钠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坚果及籽类食品（自制）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坚果及籽类食品（自制）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花生制品（自制）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黄曲霉毒素B</w:t>
            </w:r>
            <w:r>
              <w:rPr>
                <w:rFonts w:ascii="Times New Roman" w:hAnsi="Times New Roman" w:eastAsia="仿宋_GB2312" w:cs="Times New Roman"/>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焙烤食品（自制）</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焙烤食品（自制）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糕点（自制）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山梨酸及其钾盐、苯甲酸及其钠盐（以苯甲酸计）、脱氢乙酸及其钠盐、铝的残留量（干样品，以Al计）、甜蜜素、糖精钠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面包（自制）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山梨酸及其钾盐、苯甲酸及其钠盐（以苯甲酸计）、脱氢乙酸及其钠盐、铝的残留量（干样品，以Al计）、甜蜜素、糖精钠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蔬菜制品（自制）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蔬菜制品（自制）</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酱腌菜（自制）</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及其钠盐（以苯甲酸计）、脱氢乙酸及其钠盐（以脱氢乙酸计）、防腐剂混合使用时各自用量占其最大使用量的比例之和、山梨酸及其钾盐（以山梨酸计）、糖精钠（以糖精计）、甜蜜素（以环己基氨基磺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餐饮具</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复用餐饮具</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复用餐饮具（餐馆自行消毒）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阴离子合成洗涤剂（以十二烷基苯磺酸钠计）、大肠菌群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复用餐饮具（集中清洗消毒服务单位消毒）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阴离子合成洗涤剂（以十二烷基苯磺酸钠计）、大肠菌群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食品添加剂</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食品添加剂</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复配食品添加剂</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复配食品添加剂</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铅（Pb）、砷（以As计）、重金属（以Pb计）、致病性微生物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食品用香精</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食品用香精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砷（以As计）含量/无机砷含量、重金属（以Pb计）含量、菌落总数、大肠菌群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色素</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焦糖色</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总砷（以As计）、铅（Pb）、总汞（以Hg计）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单一食品添加剂</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苯甲酸钠</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苯甲酸钠</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以干基计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的含量、溶液色度</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铂-钴色号</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、溶液的澄清度试验、易氧化物、酸碱度 、重金属</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、硫酸盐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以SO。计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、氯化物</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以Cl计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、邻苯二甲酸、干燥减量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山梨酸钾</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以CsH₇KO,计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以干基计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、干燥减量、氯化物</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以Cl计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、硫酸盐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以SO4计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 醛</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以HCHO计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、重金属</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、砷</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As</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Pb</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、澄清度、游离碱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糖精钠含量、干燥失重、总砷</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以As计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、铅</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Pb</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、酸度和碱度、苯甲酸盐和水杨酸盐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环己基氨基磺酸钠</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又 名甜蜜素</w:t>
            </w:r>
            <w:r>
              <w:rPr>
                <w:rFonts w:hint="eastAsia" w:ascii="Times New Roman" w:hAnsi="Times New Roman" w:eastAsia="仿宋_GB2312" w:cs="Times New Roman"/>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环己基氨基磺酸钠含量</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以干基计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、硫酸盐</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以SO4计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、pH</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100g/L水溶液</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、干燥减量、 氨基磺酸、环己胺、双环己胺、吸光值</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100g/L溶液</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、透明度</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以100g/L溶液的透光率表示</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 xml:space="preserve"> 、重金属</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以Pb计</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、砷</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As</w:t>
            </w:r>
            <w:r>
              <w:rPr>
                <w:rFonts w:hint="eastAsia"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食用农产品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畜禽肉及副产品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畜肉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猪肉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五氯酚酸钠（以五氯酚计）、磺胺类（总量）、氯霉素、恩诺沙星、多西环素、土霉素/金霉素/四环素（组合含量）、克伦特罗、沙丁胺醇、甲氧苄啶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牛肉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克伦特罗、五氯酚酸钠（以五氯酚计）、地塞米松、多西环素、磺胺类（总量）、氯霉素、莱克多巴胺、沙丁胺醇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羊肉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磺胺类（总量）、恩诺沙星、氯霉素、五氯酚酸钠（以五氯酚计）、克伦特罗、莱克多巴胺、沙丁胺醇、环丙氨嗪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其他畜肉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呋喃唑酮代谢物、氯霉素、氧氟沙星、恩诺沙星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禽肉</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鸡肉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尼卡巴嗪、甲氧苄啶、恩诺沙星、五氯酚酸钠（以五氯酚计）、氯霉素、呋喃唑酮代谢物、磺胺类（总量）、多西环素、氧氟沙星、环丙氨嗪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鸭肉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五氯酚酸钠（以五氯酚计）、氯霉素、呋喃唑酮代谢物、恩诺沙星、磺胺类（总量）、氧氟沙星、环丙氨嗪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其他禽肉</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恩诺沙星、氯霉素、五氯酚酸钠（以五氯酚计）、氧氟沙星、甲硝唑、环丙氨嗪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食用农产品</w:t>
            </w: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畜禽肉及副产品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畜副产品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猪肝</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五氯酚酸钠（以五氯酚计）、呋喃唑酮代谢物、多西环素、磺胺类（总量）、氯霉素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牛肝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克伦特罗、沙丁胺醇、莱克多巴胺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羊肝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磺胺类（总量）、克伦特罗、莱克多巴胺、沙丁胺醇、环丙氨嗪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猪肾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恩诺沙星、磺胺类（总量）、氯霉素、五氯酚酸钠（以五氯酚计）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牛肾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恩诺沙星、克伦特罗、莱克多巴胺、沙丁胺醇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羊肾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恩诺沙星、克伦特罗、莱克多巴胺、沙丁胺醇、环丙氨嗪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其他畜副产品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氯霉素、五氯酚酸钠（以五氯酚计）、克伦特罗、莱克多巴胺、沙丁胺醇、氧氟沙星、诺氟沙星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禽副产品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鸡肝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呋喃唑酮代谢物、氯霉素、五氯酚酸钠（以五氯酚计）、氧氟沙星、环丙氨嗪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其他禽副产品</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呋喃唑酮代谢物、氯霉素、五氯酚酸钠（以五氯酚计）、氧氟沙星、环丙氨嗪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蔬菜</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豆芽</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豆芽</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4-氯苯氧乙酸钠（以4-氯苯氧乙酸计）、6-苄基腺嘌呤（6-BA）、铅（以Pb计）、亚硫酸盐（以SO</w:t>
            </w:r>
            <w:r>
              <w:rPr>
                <w:rFonts w:ascii="Times New Roman" w:hAnsi="Times New Roman" w:eastAsia="仿宋_GB2312" w:cs="Times New Roman"/>
                <w:color w:val="000000"/>
                <w:kern w:val="0"/>
                <w:szCs w:val="21"/>
                <w:highlight w:val="none"/>
                <w:vertAlign w:val="subscript"/>
              </w:rPr>
              <w:t>2</w:t>
            </w:r>
            <w:r>
              <w:rPr>
                <w:rFonts w:ascii="Times New Roman" w:hAnsi="Times New Roman" w:eastAsia="仿宋_GB2312" w:cs="Times New Roman"/>
                <w:color w:val="000000"/>
                <w:kern w:val="0"/>
                <w:szCs w:val="21"/>
                <w:highlight w:val="none"/>
              </w:rPr>
              <w:t>计）、总汞</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以Hg计</w:t>
            </w:r>
            <w:r>
              <w:rPr>
                <w:rFonts w:hint="eastAsia" w:ascii="Times New Roman" w:hAnsi="Times New Roman" w:eastAsia="仿宋_GB2312" w:cs="Times New Roman"/>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鳞茎类蔬菜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韭菜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腐霉利、镉（以Cd计）、毒死蜱、啶虫脒、氧乐果、多菌灵、克百威、氯氟氰菊酯和高效氯氟氰菊酯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葱</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毒死蜱、氯氟氰菊酯和高效氯氟氰菊酯、水胺硫磷、甲基异柳磷、氧乐果、克百威、噻虫嗪、三唑磷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洋葱</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毒死蜱、氧乐果、克百威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鲜食用菌</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鲜食用菌</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氯氰菊酯和高效氯氰菊酯、氯氟氰菊酯和高效氯氟氰菊酯、百菌清、甲氨基阿维菌素苯甲酸盐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芸薹属类蔬菜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结球甘蓝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氧乐果、乙酰甲胺磷、苯醚甲环唑、毒死蜱、噻虫嗪、三唑磷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食用农产品</w:t>
            </w: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ascii="Times New Roman" w:hAnsi="Times New Roman" w:eastAsia="仿宋_GB2312" w:cs="Times New Roman"/>
                <w:color w:val="000000"/>
                <w:kern w:val="0"/>
                <w:sz w:val="21"/>
                <w:szCs w:val="21"/>
                <w:lang w:val="en-US" w:eastAsia="zh-CN" w:bidi="ar-SA"/>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菜薹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氧乐果、毒死蜱、氟虫腈、克百威、甲胺磷、吡虫啉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花椰菜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百菌清、阿维菌素、吡虫啉、毒死蜱、氧乐果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青花菜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吡虫啉、氧乐果、毒死蜱、百菌清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叶菜类蔬菜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菠菜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毒死蜱、阿维菌素、氧乐果、克百威、腐霉利、乙酰甲胺磷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芹菜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毒死蜱、腈菌唑、噻虫胺、阿维菌素、甲拌磷、甲基异柳磷、克百威、氧乐果、氯氟氰菊酯和高效氯氟氰菊酯、三氯杀螨醇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普通白菜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毒死蜱、氟虫腈、啶虫脒、氧乐果、阿维菌素、克百威、甲基异柳磷、乙酰甲胺磷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大白菜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毒死蜱、氧乐果、啶虫脒、克百威、甲胺磷、敌敌畏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油麦菜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氟虫腈、氧乐果、克百威、阿维菌素、毒死蜱、吡虫啉、甲氨基阿维菌素苯甲酸盐、三氯杀螨醇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叶用莴苣</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毒死蜱、氟虫腈、氧乐果、克百威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雍菜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毒死蜱、氧乐果、克百威、氟虫腈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叶芥菜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氧乐果、阿维菌素、氯氰菊酯和高效氯氰菊酯、啶虫脒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茼蒿</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毒死蜱、阿维菌素、氧乐果、克百威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茄果类蔬菜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茄子</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镉（以Cd计）、氧乐果、克百威、水胺硫磷、噻虫胺、毒死蜱、氟虫腈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辣椒</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镉（以Cd计）、噻虫胺、啶虫脒、甲胺磷、克百威、氧乐果、水胺硫磷、毒死蜱、乙酰甲胺磷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甜椒</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镉（以 Cd 计）、氧乐果、甲胺磷、吡唑醚菌酯、毒死蜱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番茄</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氧乐果、克百威、氯氟氰菊酯和高效氯氟氰菊酯、毒死蜱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瓜类蔬菜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黄瓜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氧乐果、毒死蜱、敌敌畏、甲氨基阿维菌素苯甲酸盐、乙酰甲胺磷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苦瓜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氯氟氰菊酯和高效氯氟氰菊酯、氧乐果、克百威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冬瓜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氧乐果、克百威、氯氟氰菊酯和高效氯氟氰菊酯、毒死蜱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节瓜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吡虫啉、啶虫脒、氯氟氰菊酯和高效氯氟氰菊酯、毒死蜱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豆类蔬菜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豇豆</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倍硫磷、克百威、灭蝇胺、噻虫胺、三唑磷、甲基异柳磷、氧乐果、水胺硫磷、噻虫嗪、氯氟氰菊酯和高效氯氟氰菊酯、啶虫脒、甲氨基阿维菌素苯甲酸盐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菜豆</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氧乐果、灭蝇胺、水胺硫磷、甲胺磷、毒死蜱、乙酰甲胺磷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食用农产品</w:t>
            </w: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食荚豌豆</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多菌灵、毒死蜱、灭蝇胺、噻虫胺、氧乐果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根茎类和薯芋类蔬菜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山药</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铅（以Pb计）、咪鲜胺和咪鲜胺锰盐、水胺硫磷、氧乐果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镉（以 Cd 计）、铅（以Pb计）、噻虫嗪、噻虫胺、吡虫啉、毒死蜱、氯氰菊酯和高效氯氰菊酯、乙酰甲胺磷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马铃薯</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氯氟氰菊酯和高效氯氟氰菊酯、氧乐果、毒死蜱、甲拌磷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胡萝卜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毒死蜱、氟虫腈、氧乐果、甲拌磷、氯氟氰菊酯和高效氯氟氰菊酯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萝卜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克百威、氯氟氰菊酯和高效氯氟氰菊酯、氧乐果、毒死蜱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水产品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淡水产品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淡水鱼</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恩诺沙星、孔雀石绿、磺胺类（总量）、呋喃唑酮代谢物、五氯酚酸钠（以五氯酚计）、氯霉素、地西泮、多氯联苯、氧氟沙星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淡水虾</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恩诺沙星、孔雀石绿、氯霉素、呋喃唑酮代谢物、五氯酚酸钠（以五氯酚计）、氧氟沙星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淡水蟹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镉（以Cd计）、孔雀石绿、氯霉素、五氯酚酸钠（以五氯酚计）、氧氟沙星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海水产品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海水鱼</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恩诺沙星、呋喃唑酮代谢物、氯霉素、孔雀石绿、磺胺类（总量）、多氯联苯、氧氟沙星、培氟沙星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海水虾</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呋喃唑酮代谢物、恩诺沙星、镉（以Cd计）、氯霉素、土霉素/金霉素/四环素（组合含量）、二氧化硫残留量、诺氟沙星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海水蟹</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镉（以Cd计）、氯霉素、二氧化硫残留量、诺氟沙星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贝类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贝类</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氯霉素、恩诺沙星、氟苯尼考、孔雀石绿、呋喃唑酮代谢物、多氯联苯、氧氟沙星、五氯酚酸钠（以五氯酚计）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其他水产品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其他水产品（重点品种：牛蛙）</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恩诺沙星、镉（以Cd计）、呋喃唑酮代谢物、呋喃西林代谢物、磺胺类（总量）、氧氟沙星、诺氟沙星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水果类</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仁果类水果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苹果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毒死蜱、克百威、氧乐果、敌敌畏、啶虫脒、甲拌磷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梨</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克百威、氯氟氰菊酯和高效氯氟氰菊酯、氧乐果、水胺硫磷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核果类水果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枣</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多菌灵、氟虫腈、氧乐果、糖精钠（以糖精计）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桃</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苯醚甲环唑、多菌灵、甲胺磷、克百威、氧乐果、氟虫腈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油桃</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多菌灵、甲胺磷、克百威、氧乐果、苯醚甲环唑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13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食用农产品</w:t>
            </w: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柑橘类水果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柑、橘</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2,4-滴和2,4-滴钠盐、苯醚甲环唑、丙溴磷、克百威、三唑磷、联苯菊酯、氧乐果、氯唑磷、水胺硫磷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柚</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水胺硫磷、多菌灵、联苯菊酯、氯氟氰菊酯和高效氯氟氰菊酯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柠檬</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多菌灵、克百威、联苯菊酯、水胺硫磷、乙螨唑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橙</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克百威、联苯菊酯、丙溴磷、三唑磷、水胺硫磷、氧乐果、氯唑磷、2,4-滴和2,4-滴钠盐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金橘</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甲胺磷、苯醚甲环唑、氧乐果、水胺硫磷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浆果和其他小型水果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葡萄</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苯醚甲环唑、克百威、氧乐果、氯氟氰菊酯和高效氯氟氰菊酯、联苯菊酯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草莓</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烯酰吗啉、阿维菌素、氧乐果、戊菌唑、吡虫啉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猕猴桃</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氯吡脲、敌敌畏、多菌灵、氧乐果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西番莲（百香果）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苯醚甲环唑、克百威、氧乐果、水胺硫磷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热带和亚热带水果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香蕉</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吡虫啉、噻虫嗪、噻虫胺、百菌清、腈苯唑、噻唑膦、狄氏剂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芒果</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吡唑醚菌酯、噻虫胺、多菌灵、氧乐果、苯醚甲环唑、乙酰甲胺磷、吡虫啉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火龙果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氟虫腈、甲胺磷、克百威、氧乐果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荔枝</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氯氟氰菊酯和高效氯氟氰菊酯、吡唑醚菌酯、氧乐果、毒死蜱、氯氰菊酯和高效氯氰菊酯、除虫脲、氰霜唑、氟吗啉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highlight w:val="none"/>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橄榄</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三氯蔗糖、糖精钠、多菌灵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龙眼</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氧乐果、毒死蜱、氯氰菊酯和高效氯氰菊酯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石榴</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苯醚甲环唑、吡虫啉、啶虫脒、氧乐果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菠萝</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氧乐果、多菌灵、克百威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瓜果类水果</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西瓜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苯醚甲环唑、克百威、噻虫嗪、氧乐果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甜瓜类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较高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克百威、烯酰吗啉、氧乐果、乙酰甲胺磷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鲜蛋</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鲜蛋</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鸡蛋</w:t>
            </w:r>
            <w:r>
              <w:rPr>
                <w:rFonts w:hint="eastAsia" w:ascii="Times New Roman" w:hAnsi="Times New Roman" w:eastAsia="仿宋_GB2312" w:cs="Times New Roman"/>
                <w:color w:val="000000"/>
                <w:kern w:val="0"/>
                <w:szCs w:val="21"/>
                <w:highlight w:val="none"/>
              </w:rPr>
              <w:t>（</w:t>
            </w:r>
            <w:r>
              <w:rPr>
                <w:rFonts w:ascii="Times New Roman" w:hAnsi="Times New Roman" w:eastAsia="仿宋_GB2312" w:cs="Times New Roman"/>
                <w:color w:val="000000"/>
                <w:kern w:val="0"/>
                <w:szCs w:val="21"/>
                <w:highlight w:val="none"/>
              </w:rPr>
              <w:t>必检品种</w:t>
            </w:r>
            <w:r>
              <w:rPr>
                <w:rFonts w:hint="eastAsia" w:ascii="Times New Roman" w:hAnsi="Times New Roman" w:eastAsia="仿宋_GB2312" w:cs="Times New Roman"/>
                <w:color w:val="000000"/>
                <w:kern w:val="0"/>
                <w:szCs w:val="21"/>
                <w:highlight w:val="none"/>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甲硝唑、地美硝唑、氯霉素、氟虫腈、氟苯尼考、甲砜霉素、恩诺沙星、氧氟沙星、沙拉沙星、甲氧苄啶、磺胺类（总量）、多西环素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其他禽蛋</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高</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呋喃唑酮代谢物、磺胺类（总量）、多西环素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豆类</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豆类</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豆类</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铅（以Pb计）、铬（以Cr计）、赭曲霉毒素A、吡虫啉、环丙唑醇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生干坚果与籽类食品</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生干坚果与籽类食品</w:t>
            </w: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生干坚果</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酸价（以脂肪计）、过氧化值（以脂肪计）、铅（以Pb计）、吡虫啉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3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Cs w:val="21"/>
              </w:rPr>
            </w:pPr>
          </w:p>
        </w:tc>
        <w:tc>
          <w:tcPr>
            <w:tcW w:w="229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生干籽类</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必检品种</w:t>
            </w:r>
            <w:r>
              <w:rPr>
                <w:rFonts w:hint="eastAsia" w:ascii="Times New Roman" w:hAnsi="Times New Roman" w:eastAsia="仿宋_GB2312" w:cs="Times New Roman"/>
                <w:color w:val="000000"/>
                <w:kern w:val="0"/>
                <w:szCs w:val="21"/>
              </w:rPr>
              <w:t>）</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一般</w:t>
            </w:r>
          </w:p>
        </w:tc>
        <w:tc>
          <w:tcPr>
            <w:tcW w:w="73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铅（以Pb计）（重点品种：莲子）、酸价（以脂肪计）（重点品种：花生）、过氧化值（以脂肪计）、镉（以Cd计）、黄曲霉毒素B</w:t>
            </w:r>
            <w:r>
              <w:rPr>
                <w:rFonts w:ascii="Times New Roman" w:hAnsi="Times New Roman" w:eastAsia="仿宋_GB2312" w:cs="Times New Roman"/>
                <w:color w:val="000000"/>
                <w:kern w:val="0"/>
                <w:szCs w:val="21"/>
                <w:highlight w:val="none"/>
                <w:vertAlign w:val="subscript"/>
              </w:rPr>
              <w:t>1</w:t>
            </w:r>
            <w:r>
              <w:rPr>
                <w:rFonts w:ascii="Times New Roman" w:hAnsi="Times New Roman" w:eastAsia="仿宋_GB2312" w:cs="Times New Roman"/>
                <w:color w:val="000000"/>
                <w:kern w:val="0"/>
                <w:szCs w:val="21"/>
                <w:highlight w:val="none"/>
              </w:rPr>
              <w:t>、嘧菌酯</w:t>
            </w:r>
          </w:p>
        </w:tc>
      </w:tr>
    </w:tbl>
    <w:p>
      <w:pPr>
        <w:pStyle w:val="8"/>
        <w:spacing w:beforeAutospacing="0" w:afterAutospacing="0" w:line="280" w:lineRule="exact"/>
        <w:rPr>
          <w:rFonts w:ascii="Times New Roman" w:cs="Times New Roman"/>
        </w:rPr>
      </w:pPr>
    </w:p>
    <w:p>
      <w:pPr>
        <w:spacing w:beforeAutospacing="0" w:afterAutospacing="0" w:line="280" w:lineRule="exact"/>
        <w:jc w:val="left"/>
        <w:rPr>
          <w:rFonts w:ascii="宋体" w:hAnsi="宋体" w:eastAsia="宋体" w:cs="宋体"/>
        </w:rPr>
      </w:pPr>
      <w:r>
        <w:rPr>
          <w:rFonts w:hint="eastAsia" w:ascii="宋体" w:hAnsi="宋体" w:eastAsia="宋体" w:cs="宋体"/>
        </w:rPr>
        <w:t>注：1</w:t>
      </w:r>
      <w:r>
        <w:rPr>
          <w:rFonts w:hint="eastAsia" w:ascii="宋体" w:hAnsi="宋体" w:eastAsia="宋体" w:cs="宋体"/>
          <w:color w:val="000000"/>
        </w:rPr>
        <w:t>.2023年自治区级食用农产品专项任务抽检品种项目按该表中的“33.食用农产品”要求的品种项目检测，各</w:t>
      </w:r>
      <w:r>
        <w:rPr>
          <w:rFonts w:hint="eastAsia" w:ascii="宋体" w:hAnsi="宋体" w:eastAsia="宋体" w:cs="宋体"/>
        </w:rPr>
        <w:t>地应完成指定的必检品种，以问题为导向的原则选择所需的自选品种抽检，表中已标明必检品种，未标明的品种为自选品种。</w:t>
      </w:r>
    </w:p>
    <w:p>
      <w:pPr>
        <w:spacing w:beforeAutospacing="0" w:afterAutospacing="0" w:line="280" w:lineRule="exact"/>
        <w:ind w:firstLine="420" w:firstLineChars="200"/>
        <w:jc w:val="left"/>
        <w:rPr>
          <w:rFonts w:ascii="宋体" w:hAnsi="宋体" w:eastAsia="宋体" w:cs="宋体"/>
          <w:color w:val="000000"/>
        </w:rPr>
      </w:pPr>
      <w:r>
        <w:rPr>
          <w:rFonts w:hint="eastAsia" w:ascii="宋体" w:hAnsi="宋体" w:eastAsia="宋体" w:cs="宋体"/>
        </w:rPr>
        <w:t>2</w:t>
      </w:r>
      <w:r>
        <w:rPr>
          <w:rFonts w:hint="eastAsia" w:ascii="宋体" w:hAnsi="宋体" w:eastAsia="宋体" w:cs="宋体"/>
          <w:color w:val="000000"/>
        </w:rPr>
        <w:t>.对于表中未能覆盖到的食用农产品品种和项目，各市县可列入市县本级食用农产品的抽检任务内。</w:t>
      </w:r>
    </w:p>
    <w:p>
      <w:pPr>
        <w:spacing w:beforeAutospacing="0" w:afterAutospacing="0" w:line="280" w:lineRule="exact"/>
        <w:ind w:firstLine="420" w:firstLineChars="200"/>
        <w:jc w:val="left"/>
        <w:rPr>
          <w:rFonts w:ascii="宋体" w:hAnsi="宋体" w:eastAsia="宋体" w:cs="宋体"/>
          <w:color w:val="000000"/>
        </w:rPr>
      </w:pPr>
      <w:r>
        <w:rPr>
          <w:rFonts w:hint="eastAsia" w:ascii="宋体" w:hAnsi="宋体" w:eastAsia="宋体" w:cs="宋体"/>
          <w:color w:val="000000"/>
        </w:rPr>
        <w:t>3.自治区级食用农产品专项任务和市县本级食用农产品任</w:t>
      </w:r>
      <w:bookmarkStart w:id="0" w:name="_GoBack"/>
      <w:bookmarkEnd w:id="0"/>
      <w:r>
        <w:rPr>
          <w:rFonts w:hint="eastAsia" w:ascii="宋体" w:hAnsi="宋体" w:eastAsia="宋体" w:cs="宋体"/>
          <w:color w:val="000000"/>
        </w:rPr>
        <w:t>务均由各市县自行在“国家食品安全抽样检验信息系统”建立报送分类，报送分类B统一建立在报送分类A“市级/县级食用农产品抽检”下，自治区级食用农产品专项任务报送分类B名称为“2023年广西××市/县（区）自治区级食用农产品抽检”，市、县级食用农产品任务报送分类B名称为“2023年广西××市/县（区）本级食用农产品抽检”，基础表统一由自治区编辑完成，各市县不用编辑。各市、县级食用农产品抽检任务检验项目需报自治区食品安全监测评价中心，由该中心完成基础表编辑工作。</w:t>
      </w:r>
    </w:p>
    <w:p>
      <w:pPr>
        <w:spacing w:beforeAutospacing="0" w:afterAutospacing="0" w:line="280" w:lineRule="exact"/>
        <w:ind w:firstLine="420" w:firstLineChars="200"/>
        <w:jc w:val="left"/>
        <w:rPr>
          <w:rFonts w:ascii="宋体" w:hAnsi="宋体" w:eastAsia="宋体" w:cs="宋体"/>
        </w:rPr>
      </w:pPr>
      <w:r>
        <w:rPr>
          <w:rFonts w:hint="eastAsia" w:ascii="宋体" w:hAnsi="宋体" w:eastAsia="宋体" w:cs="宋体"/>
          <w:color w:val="000000"/>
        </w:rPr>
        <w:t>4.自治区市场监管局根据监管需要对检验项目进行动态调整。</w:t>
      </w:r>
    </w:p>
    <w:p>
      <w:pPr>
        <w:pStyle w:val="8"/>
        <w:rPr>
          <w:rFonts w:ascii="Times New Roman" w:cs="Times New Roman"/>
        </w:rPr>
        <w:sectPr>
          <w:pgSz w:w="16838" w:h="11906" w:orient="landscape"/>
          <w:pgMar w:top="1587" w:right="1417" w:bottom="1474" w:left="1417" w:header="851" w:footer="992" w:gutter="0"/>
          <w:pgNumType w:fmt="decimal"/>
          <w:cols w:space="720" w:num="1"/>
          <w:docGrid w:linePitch="315" w:charSpace="0"/>
        </w:sect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GE3YzYxZjllNjQ0YmQ5ZmYyZGVkNzNiMWZjZjAifQ=="/>
  </w:docVars>
  <w:rsids>
    <w:rsidRoot w:val="00000000"/>
    <w:rsid w:val="127A7019"/>
    <w:rsid w:val="279B6E05"/>
    <w:rsid w:val="4C2B523A"/>
    <w:rsid w:val="4EFD60DF"/>
    <w:rsid w:val="53C76430"/>
    <w:rsid w:val="65F826A1"/>
    <w:rsid w:val="712D1F65"/>
    <w:rsid w:val="7D35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jc w:val="center"/>
    </w:pPr>
    <w:rPr>
      <w:rFonts w:ascii="Times New Roman" w:hAnsi="Times New Roman" w:eastAsia="Times New Roman" w:cs="Times New Roman"/>
    </w:rPr>
  </w:style>
  <w:style w:type="paragraph" w:customStyle="1" w:styleId="8">
    <w:name w:val="Default"/>
    <w:next w:val="1"/>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17825</Words>
  <Characters>18368</Characters>
  <Lines>0</Lines>
  <Paragraphs>0</Paragraphs>
  <TotalTime>1</TotalTime>
  <ScaleCrop>false</ScaleCrop>
  <LinksUpToDate>false</LinksUpToDate>
  <CharactersWithSpaces>18443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2022-04-06T07:36:00Z</dcterms:created>
  <dc:creator>Administrator</dc:creator>
  <cp:lastModifiedBy>Administrator</cp:lastModifiedBy>
  <dcterms:modified xsi:type="dcterms:W3CDTF">2023-08-21T01:14:27Z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FC7ED576460442F6946FEC022A94B50C</vt:lpwstr>
  </property>
</Properties>
</file>