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auto"/>
          <w:sz w:val="44"/>
          <w:szCs w:val="44"/>
          <w:shd w:val="clear" w:color="auto" w:fill="auto"/>
        </w:rPr>
      </w:pPr>
      <w:r>
        <w:rPr>
          <w:rFonts w:hint="eastAsia" w:ascii="Times New Roman" w:hAnsi="Times New Roman" w:cs="Times New Roman"/>
          <w:b/>
          <w:bCs/>
          <w:color w:val="auto"/>
          <w:sz w:val="44"/>
          <w:szCs w:val="44"/>
          <w:shd w:val="clear" w:color="auto" w:fill="auto"/>
          <w:lang w:eastAsia="zh-CN"/>
        </w:rPr>
        <w:t>不合格项目</w:t>
      </w:r>
      <w:r>
        <w:rPr>
          <w:rFonts w:hint="default" w:ascii="Times New Roman" w:hAnsi="Times New Roman" w:cs="Times New Roman"/>
          <w:b/>
          <w:bCs/>
          <w:color w:val="auto"/>
          <w:sz w:val="44"/>
          <w:szCs w:val="44"/>
          <w:shd w:val="clear" w:color="auto" w:fill="auto"/>
        </w:rPr>
        <w:t>说明</w:t>
      </w:r>
    </w:p>
    <w:p>
      <w:pPr>
        <w:jc w:val="center"/>
        <w:rPr>
          <w:rFonts w:hint="default" w:ascii="Times New Roman" w:hAnsi="Times New Roman" w:cs="Times New Roman"/>
          <w:b/>
          <w:bCs/>
          <w:color w:val="auto"/>
          <w:sz w:val="44"/>
          <w:szCs w:val="4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一、恩诺沙星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恩诺沙星属于氟喹诺酮类药物，是一类人工合成的广谱抗菌药，用于治疗动物的皮肤感染、呼吸道感染等，是动物专属用药。《食品安全国家标准 食品中兽药最大残留限量》（GB 31650—2019）中规定，恩诺沙星在家禽和其他动物肌肉中的最大残留限量值均为100μg/kg。</w:t>
      </w:r>
      <w:r>
        <w:rPr>
          <w:rFonts w:hint="eastAsia" w:ascii="Times New Roman" w:hAnsi="Times New Roman" w:eastAsia="仿宋_GB2312" w:cs="Times New Roman"/>
          <w:sz w:val="28"/>
          <w:szCs w:val="28"/>
          <w:lang w:val="en-US" w:eastAsia="zh-CN"/>
        </w:rPr>
        <w:t>鸡蛋、牛蛙</w:t>
      </w:r>
      <w:r>
        <w:rPr>
          <w:rFonts w:hint="default" w:ascii="Times New Roman" w:hAnsi="Times New Roman" w:eastAsia="仿宋_GB2312" w:cs="Times New Roman"/>
          <w:sz w:val="28"/>
          <w:szCs w:val="28"/>
          <w:lang w:val="en-US" w:eastAsia="zh-CN"/>
        </w:rPr>
        <w:t>中恩诺沙星残留量超标的原因，可能是在养殖过程中为快速控制疫病，违规加大用药量或不遵守休药期规定，致使上市销售产品中的药物残留量超标。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黑体" w:hAnsi="黑体" w:eastAsia="黑体" w:cs="黑体"/>
          <w:b w:val="0"/>
          <w:bCs w:val="0"/>
          <w:sz w:val="28"/>
          <w:szCs w:val="28"/>
          <w:lang w:val="en-US" w:eastAsia="zh-CN"/>
        </w:rPr>
        <w:t>二、</w:t>
      </w:r>
      <w:r>
        <w:rPr>
          <w:rFonts w:hint="default" w:ascii="黑体" w:hAnsi="黑体" w:eastAsia="黑体" w:cs="黑体"/>
          <w:b w:val="0"/>
          <w:bCs w:val="0"/>
          <w:sz w:val="28"/>
          <w:szCs w:val="28"/>
          <w:lang w:val="en-US" w:eastAsia="zh-CN"/>
        </w:rPr>
        <w:t>甲拌磷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甲拌磷是一种高毒广谱的内吸性有机磷类杀虫剂，具有触杀、胃毒、熏蒸作用，对刺吸式口器和咀嚼式口器害虫均具有很好的防治作用。少量的残留不会引起人体急性中毒，但长期食用甲拌磷超标的食品，对人体健康可能有一定影响。《食品安全国家标准 食品中农药最大残留限量》（GB 2763—20</w:t>
      </w:r>
      <w:r>
        <w:rPr>
          <w:rFonts w:hint="eastAsia"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lang w:val="en-US" w:eastAsia="zh-CN"/>
        </w:rPr>
        <w:t>）中规定，甲拌磷在</w:t>
      </w:r>
      <w:r>
        <w:rPr>
          <w:rFonts w:hint="eastAsia" w:ascii="Times New Roman" w:hAnsi="Times New Roman" w:eastAsia="仿宋_GB2312" w:cs="Times New Roman"/>
          <w:sz w:val="28"/>
          <w:szCs w:val="28"/>
          <w:lang w:val="en-US" w:eastAsia="zh-CN"/>
        </w:rPr>
        <w:t>芹菜</w:t>
      </w:r>
      <w:r>
        <w:rPr>
          <w:rFonts w:hint="default" w:ascii="Times New Roman" w:hAnsi="Times New Roman" w:eastAsia="仿宋_GB2312" w:cs="Times New Roman"/>
          <w:sz w:val="28"/>
          <w:szCs w:val="28"/>
          <w:lang w:val="en-US" w:eastAsia="zh-CN"/>
        </w:rPr>
        <w:t>中的最大残留限量值为0.01mg/kg。</w:t>
      </w:r>
      <w:r>
        <w:rPr>
          <w:rFonts w:hint="eastAsia" w:ascii="Times New Roman" w:hAnsi="Times New Roman" w:eastAsia="仿宋_GB2312" w:cs="Times New Roman"/>
          <w:sz w:val="28"/>
          <w:szCs w:val="28"/>
          <w:lang w:val="en-US" w:eastAsia="zh-CN"/>
        </w:rPr>
        <w:t>芹菜</w:t>
      </w:r>
      <w:r>
        <w:rPr>
          <w:rFonts w:hint="default" w:ascii="Times New Roman" w:hAnsi="Times New Roman" w:eastAsia="仿宋_GB2312" w:cs="Times New Roman"/>
          <w:sz w:val="28"/>
          <w:szCs w:val="28"/>
          <w:lang w:val="en-US" w:eastAsia="zh-CN"/>
        </w:rPr>
        <w:t>中甲拌磷残留量超标的原因，可能是为快速控制虫害而违规使用。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w:t>
      </w:r>
      <w:bookmarkStart w:id="0" w:name="_GoBack"/>
      <w:bookmarkEnd w:id="0"/>
      <w:r>
        <w:rPr>
          <w:rFonts w:hint="eastAsia" w:ascii="黑体" w:hAnsi="黑体" w:eastAsia="黑体" w:cs="黑体"/>
          <w:b w:val="0"/>
          <w:bCs w:val="0"/>
          <w:sz w:val="28"/>
          <w:szCs w:val="28"/>
          <w:lang w:val="en-US" w:eastAsia="zh-CN"/>
        </w:rPr>
        <w:t>、</w:t>
      </w:r>
      <w:r>
        <w:rPr>
          <w:rFonts w:hint="default" w:ascii="黑体" w:hAnsi="黑体" w:eastAsia="黑体" w:cs="黑体"/>
          <w:b w:val="0"/>
          <w:bCs w:val="0"/>
          <w:sz w:val="28"/>
          <w:szCs w:val="28"/>
          <w:lang w:val="en-US" w:eastAsia="zh-CN"/>
        </w:rPr>
        <w:t>甲硝唑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甲硝唑是一种抗生素和抗原虫剂。GB 31650-2019《食品安全国家标准 食品中兽药最大残留限量》，甲硝唑允许作为治疗使用，但是不得在动物性食品中检出。鸡蛋中检出甲硝唑可能是因为养殖户在养殖过程中违规使用相关兽药。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jVkNmJlNmRiZGY1NDE4ZjU4ODE2NmIzNjdmZDgifQ=="/>
  </w:docVars>
  <w:rsids>
    <w:rsidRoot w:val="16FD7DBC"/>
    <w:rsid w:val="16FD7DBC"/>
    <w:rsid w:val="19F0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381</Words>
  <Characters>415</Characters>
  <Lines>0</Lines>
  <Paragraphs>0</Paragraphs>
  <TotalTime>0</TotalTime>
  <ScaleCrop>false</ScaleCrop>
  <LinksUpToDate>false</LinksUpToDate>
  <CharactersWithSpaces>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2023-07-21T08:53:00Z</dcterms:created>
  <dc:creator>Administrator</dc:creator>
  <cp:lastModifiedBy>海绵小宝</cp:lastModifiedBy>
  <dcterms:modified xsi:type="dcterms:W3CDTF">2023-07-24T00:51:20Z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6FDCCAB48DC14D908CA86335E2A56771_11</vt:lpwstr>
  </property>
</Properties>
</file>