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607"/>
        <w:gridCol w:w="2283"/>
        <w:gridCol w:w="1067"/>
        <w:gridCol w:w="1233"/>
        <w:gridCol w:w="1067"/>
        <w:gridCol w:w="1733"/>
        <w:gridCol w:w="3934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39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                     </w:t>
            </w:r>
            <w:bookmarkStart w:id="0" w:name="_GoBack"/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不合格产品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北京怡乐老李商店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浙江钻豹电动车股份有限公司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五星钻豹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ZUB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TDT522Z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2023-03-28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尺寸限值、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0"/>
                <w:u w:val="none"/>
                <w:lang w:bidi="ar"/>
              </w:rPr>
              <w:t>电气装置（短路保护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0"/>
                <w:u w:val="none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北京靖融林商贸中心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无锡踏浪车业有限公司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踏浪TAENT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TDT037Z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控制系统(过流保护功能）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北京丹文商务服务有限责任公司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小刀新能源科技股份有限公司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小刀XDAO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TDT22315Z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2022年10月27日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北京民锋兴发自行车商店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河北立马车业科技有限公司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立马LIMA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TDT2206Z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北京民锋兴发自行车商店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河北立马车业科技有限公司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立马LIMA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TDT2210Z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2022-12-12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北京雅利奇科技有限公司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河北立马车业科技有限公司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立马LIMA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TDT2174Z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2023-03-13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尺寸限值、控制系统（过流保护功能）、充电器与蓄电池（蓄电池防篡改）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、电池管理系统（BMS）（数据上传功能）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北京云海佳美综合商店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天津金箭电动车有限公司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金箭GAROW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TDT2979-1Z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2022-09-11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、控制系统（过流保护功能）、充电器与蓄电池（蓄电池防篡改）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北京瑞昌顺达商行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江苏爱玛车业科技有限公司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TDT2149Z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2022-08-24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北京瑞昌顺达商行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爱玛车业科技有限公司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TDT1249Z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2022-08-13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、尺寸限值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北京浩东宏达商贸有限公司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台铃科技（江苏）股份有限公司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台铃TAILG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TDT5298Z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2023-02-25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北京靓车岛汽车配件销售中心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小刀新能源科技股份有限公司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小刀XDAO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TDT22315Z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2023-03-28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北京世纪鑫业商贸有限公司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江苏爱玛车业科技有限公司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TDT2149Z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2022-08-22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北京伍驰利商贸中心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台铃科技（江苏）股份有限公司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台铃TAILG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TDT5298Z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2023-04-06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整车质量、电池管理系统（BMS）（数据上传功能）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北京世纪风速商贸中心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浙江钻豹电动车股份有限公司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五星钻豹ZUB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TDT522Z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2023-03-28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整车质量、电气装置（导线布线安装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短路保护)、充电器与蓄电池（蓄电池防篡改）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北京市朝阳区金盏乡李新忠自行车修理店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浙江钻豹电动车股份有限公司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五星钻豹ZUB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TDT535Z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2023-03-05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、尺寸限值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北京市朝阳区十八里店乡菅海涛五金经营部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浙江钻豹电动车股份有限公司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五星钻豹ZUB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TDT522Z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2023-03-28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整车质量、电气装置（短路保护)、充电器与蓄电池（蓄电池防篡改）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北京非常印象酒店管理有限公司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天津华贵源电动车业有限公司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绿能LVNENG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TDT751Z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2022-08-31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北京非常印象酒店管理有限公司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天津华贵源电动车业有限公司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绿能LVNENG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TDT741Z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2022-11-14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控制系统(过流保护功能）、充电器与蓄电池（蓄电池防篡改）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北京非常印象酒店管理有限公司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天津市小刀新能源科技有限公司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小刀XDAO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TDT2227Z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2022年09月07日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北京非常印象酒店管理有限公司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江苏绿能电动车科技有限公司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绿能LVNENG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TDT067Z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2022/8/24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北京非常印象酒店管理有限公司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天津华贵源电动车业有限公司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绿能LVNENG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TDT1049-1Z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2023-4-3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整车质量、尺寸限值、电气装置（短路保护)、控制系统(过流保护功能）、充电器与蓄电池（蓄电池防篡改）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北京速驰千里科技有限公司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天津华贵源电动车业有限公司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绿能LVNENG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TDT1053Z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2023-04-17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尺寸限值、控制系统(过流保护功能）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北京裕顺杰超市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天津华贵源电动车业有限公司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绿能LVNENG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TDT1049-1Z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2023-3-17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整车质量、尺寸限值、控制系统(过流保护功能）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北京程利俊服装超市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无锡市本钿科技有限公司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新本冈田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TDT073Z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2022-08-22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整车质量、电气装置（导线布线安装)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374A6AC5"/>
    <w:rsid w:val="374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1419</Words>
  <Characters>1881</Characters>
  <Lines>0</Lines>
  <Paragraphs>0</Paragraphs>
  <TotalTime>0</TotalTime>
  <ScaleCrop>false</ScaleCrop>
  <LinksUpToDate>false</LinksUpToDate>
  <CharactersWithSpaces>1913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2023-06-15T06:20:00Z</dcterms:created>
  <dc:creator>小杜儿～</dc:creator>
  <cp:lastModifiedBy>小杜儿～</cp:lastModifiedBy>
  <dcterms:modified xsi:type="dcterms:W3CDTF">2023-06-15T06:20:48Z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408475A6E5694FE19F940BC8C69A940A_11</vt:lpwstr>
  </property>
</Properties>
</file>