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default" w:ascii="宋体" w:hAnsi="宋体" w:eastAsia="方正黑体_GBK" w:cs="宋体"/>
          <w:color w:val="000000" w:themeColor="text1"/>
          <w:spacing w:val="-11"/>
          <w:sz w:val="32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黑体_GBK" w:cs="宋体"/>
          <w:color w:val="000000" w:themeColor="text1"/>
          <w:spacing w:val="-11"/>
          <w:sz w:val="32"/>
          <w:szCs w:val="44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宋体" w:hAnsi="宋体" w:eastAsia="方正小标宋_GBK" w:cs="宋体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_GBK" w:cs="宋体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部分不</w:t>
      </w:r>
      <w:r>
        <w:rPr>
          <w:rFonts w:hint="eastAsia" w:ascii="宋体" w:hAnsi="宋体" w:eastAsia="方正小标宋_GBK" w:cs="宋体"/>
          <w:color w:val="000000" w:themeColor="text1"/>
          <w:spacing w:val="-1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合格检</w:t>
      </w:r>
      <w:r>
        <w:rPr>
          <w:rFonts w:hint="eastAsia" w:ascii="宋体" w:hAnsi="宋体" w:eastAsia="方正小标宋_GBK" w:cs="宋体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宋体" w:hAnsi="宋体" w:eastAsia="方正小标宋_GBK" w:cs="宋体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ind w:firstLine="596" w:firstLineChars="200"/>
        <w:jc w:val="left"/>
        <w:rPr>
          <w:rFonts w:hint="eastAsia" w:ascii="宋体" w:hAnsi="宋体" w:eastAsia="黑体" w:cs="宋体"/>
          <w:color w:val="000000" w:themeColor="text1"/>
          <w:spacing w:val="-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黑体_GBK" w:cs="宋体"/>
          <w:color w:val="000000" w:themeColor="text1"/>
          <w:spacing w:val="-1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黑体"/>
          <w:color w:val="000000" w:themeColor="text1"/>
          <w:spacing w:val="-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孔雀石绿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宋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宋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孔雀石绿属于有毒的三苯甲烷类化学物，既是染料，也是杀灭真菌、细菌、寄生虫的药物。食用检出孔雀石绿的食品，可能对人体造成潜在的致癌、致畸、致突变等危害。《动物性食品中兽药最高残留限量》（农业部公告 第235号）中规定，孔雀石绿为禁止使用的药物，在动物性食品中不得检出。淡水鱼中检出孔雀石绿的原因，可能是养殖户在养殖过程中违规使用相关兽药。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596" w:firstLineChars="200"/>
        <w:textAlignment w:val="auto"/>
        <w:rPr>
          <w:rFonts w:hint="eastAsia" w:ascii="宋体" w:hAnsi="宋体" w:eastAsia="黑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黑体_GBK" w:cs="宋体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黑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甜蜜素(以环己基氨基磺酸计)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640" w:firstLineChars="200"/>
        <w:textAlignment w:val="auto"/>
        <w:rPr>
          <w:rFonts w:hint="default" w:ascii="宋体" w:hAnsi="宋体" w:eastAsia="方正仿宋_GBK" w:cs="宋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宋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甜蜜素，化学名称为环己基氨基磺酸钠，是食品生产中常用的</w:t>
      </w:r>
      <w:r>
        <w:rPr>
          <w:rFonts w:hint="eastAsia" w:ascii="宋体" w:hAnsi="宋体" w:eastAsia="方正仿宋_GBK" w:cs="宋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方正仿宋_GBK" w:cs="宋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"https://baike.baidu.com/item/%E6%B7%BB%E5%8A%A0%E5%89%82/5134870" \t "https://baike.baidu.com/item/%E7%94%9C%E8%9C%9C%E7%B4%A0/_blank" </w:instrText>
      </w:r>
      <w:r>
        <w:rPr>
          <w:rFonts w:hint="eastAsia" w:ascii="宋体" w:hAnsi="宋体" w:eastAsia="方正仿宋_GBK" w:cs="宋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方正仿宋_GBK" w:cs="宋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甜味剂</w:t>
      </w:r>
      <w:r>
        <w:rPr>
          <w:rFonts w:hint="eastAsia" w:ascii="宋体" w:hAnsi="宋体" w:eastAsia="方正仿宋_GBK" w:cs="宋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方正仿宋_GBK" w:cs="宋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之一，其甜度是蔗糖的40—50倍。长期摄入甜蜜素超标的食品，可能对人体的肝脏和神经系统造成一定危害。《食品安全国家标准 食品添加剂使用标准》（GB 2760—2014）中规定，白酒中不得使用甜蜜素。白酒中检出甜蜜素的原因，可能是生产企业为改善成品白酒的口感，</w:t>
      </w:r>
      <w:r>
        <w:rPr>
          <w:rFonts w:hint="eastAsia" w:ascii="宋体" w:hAnsi="宋体" w:eastAsia="方正仿宋_GBK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在产品中超范围使用甜蜜素来调节口感，</w:t>
      </w:r>
      <w:r>
        <w:rPr>
          <w:rFonts w:hint="eastAsia" w:ascii="宋体" w:hAnsi="宋体" w:eastAsia="方正仿宋_GBK" w:cs="宋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也可能是白酒、配制酒生产过程中造成交叉污染。</w:t>
      </w:r>
    </w:p>
    <w:p>
      <w:pPr>
        <w:spacing w:line="594" w:lineRule="exact"/>
        <w:ind w:firstLine="592" w:firstLineChars="200"/>
        <w:jc w:val="left"/>
        <w:rPr>
          <w:rFonts w:hint="eastAsia" w:ascii="宋体" w:hAnsi="宋体" w:eastAsia="黑体"/>
          <w:color w:val="000000" w:themeColor="text1"/>
          <w:spacing w:val="-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/>
          <w:color w:val="000000" w:themeColor="text1"/>
          <w:spacing w:val="-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黑体"/>
          <w:color w:val="000000" w:themeColor="text1"/>
          <w:spacing w:val="-12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黑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酸价(以脂肪计)(KOH)</w:t>
      </w:r>
    </w:p>
    <w:p>
      <w:pPr>
        <w:spacing w:line="594" w:lineRule="exact"/>
        <w:ind w:firstLine="640" w:firstLineChars="200"/>
        <w:rPr>
          <w:rFonts w:hint="eastAsia" w:ascii="宋体" w:hAnsi="宋体" w:eastAsia="方正仿宋_GBK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酸价又称酸值，主要反映食品中的油脂酸败程度。酸价超标会导致食品有哈喇味，超标严重时所产生的醛、酮、酸会破坏脂溶性维生素，导致肠胃不适。《食品安全国家标准 坚果与籽类食品》（GB 19300—2014）中规定，生干（籽类）中酸价的最大限量为3.0mg/</w:t>
      </w:r>
      <w:bookmarkStart w:id="0" w:name="_GoBack"/>
      <w:bookmarkEnd w:id="0"/>
      <w:r>
        <w:rPr>
          <w:rFonts w:hint="eastAsia" w:ascii="宋体" w:hAnsi="宋体" w:eastAsia="方正仿宋_GBK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g。坚果与籽类食品</w:t>
      </w:r>
      <w:r>
        <w:rPr>
          <w:rFonts w:hint="eastAsia" w:ascii="宋体" w:hAnsi="宋体" w:eastAsia="方正仿宋_GBK" w:cs="宋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 w:eastAsia="方正仿宋_GBK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酸价超标的主要原因为原料采购上把关不严、生产工艺不达标、产品储存条件不当，特别是在环境温度较高时，易导致食品中脂肪的氧化酸败。</w:t>
      </w:r>
    </w:p>
    <w:p>
      <w:pPr>
        <w:spacing w:line="594" w:lineRule="exact"/>
        <w:ind w:firstLine="592" w:firstLineChars="200"/>
        <w:rPr>
          <w:rFonts w:hint="eastAsia" w:ascii="宋体" w:hAnsi="宋体" w:eastAsia="黑体"/>
          <w:color w:val="000000" w:themeColor="text1"/>
          <w:spacing w:val="-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/>
          <w:color w:val="000000" w:themeColor="text1"/>
          <w:spacing w:val="-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四、磺胺类(总量)</w:t>
      </w:r>
    </w:p>
    <w:p>
      <w:pPr>
        <w:spacing w:line="594" w:lineRule="exact"/>
        <w:ind w:firstLine="640" w:firstLineChars="200"/>
        <w:jc w:val="left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方正仿宋_GBK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磺胺类药物是一类人工合成的抑菌药，具有抗菌谱广、性质稳定、便于贮存、吸收迅速等优点，用于动物疫病治疗。长期大量食用磺胺类（总量）残留超标的食品，可能在人体内蓄积，不利健康，引起过敏反应和耐药性菌株的产生。《食品安全国家标准 食品中兽药最大残留限量》（GB 31650—2019）中规定，磺胺类（总量）</w:t>
      </w:r>
      <w:r>
        <w:rPr>
          <w:rFonts w:hint="eastAsia" w:ascii="宋体" w:hAnsi="宋体" w:eastAsia="方正仿宋_GBK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在动物性食品（产蛋期禁用）中最大残留限量为100μg/kg</w:t>
      </w:r>
      <w:r>
        <w:rPr>
          <w:rFonts w:hint="default" w:ascii="宋体" w:hAnsi="宋体" w:eastAsia="方正仿宋_GBK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。鸡</w:t>
      </w:r>
      <w:r>
        <w:rPr>
          <w:rFonts w:hint="eastAsia" w:ascii="宋体" w:hAnsi="宋体" w:eastAsia="方正仿宋_GBK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肉</w:t>
      </w:r>
      <w:r>
        <w:rPr>
          <w:rFonts w:hint="default" w:ascii="宋体" w:hAnsi="宋体" w:eastAsia="方正仿宋_GBK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中检出磺胺类（总量）的原因，可能是养殖户在养殖过程中</w:t>
      </w:r>
      <w:r>
        <w:rPr>
          <w:rFonts w:hint="eastAsia" w:ascii="宋体" w:hAnsi="宋体" w:eastAsia="方正仿宋_GBK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过量</w:t>
      </w:r>
      <w:r>
        <w:rPr>
          <w:rFonts w:hint="default" w:ascii="宋体" w:hAnsi="宋体" w:eastAsia="方正仿宋_GBK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使用相关兽药</w:t>
      </w:r>
      <w:r>
        <w:rPr>
          <w:rFonts w:hint="eastAsia" w:ascii="宋体" w:hAnsi="宋体" w:eastAsia="方正仿宋_GBK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宋体" w:hAnsi="宋体" w:eastAsia="方正仿宋_GBK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导致磺胺类药物在其体内残留。</w:t>
      </w:r>
    </w:p>
    <w:sectPr>
      <w:footerReference r:id="rId3" w:type="default"/>
      <w:footerReference r:id="rId4" w:type="even"/>
      <w:pgSz w:w="11906" w:h="16838"/>
      <w:pgMar w:top="2098" w:right="1417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0827681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N2JlNTk5N2I1MjE1ZDc4Y2MwMTI0OWVmYzZkOGMifQ=="/>
  </w:docVars>
  <w:rsids>
    <w:rsidRoot w:val="15B85137"/>
    <w:rsid w:val="000119D5"/>
    <w:rsid w:val="00013E30"/>
    <w:rsid w:val="000276F3"/>
    <w:rsid w:val="00045657"/>
    <w:rsid w:val="00063DA7"/>
    <w:rsid w:val="000868BD"/>
    <w:rsid w:val="0009071C"/>
    <w:rsid w:val="000C63B4"/>
    <w:rsid w:val="000D132D"/>
    <w:rsid w:val="000E0F61"/>
    <w:rsid w:val="000E639C"/>
    <w:rsid w:val="00101A1D"/>
    <w:rsid w:val="0010777E"/>
    <w:rsid w:val="00116CA2"/>
    <w:rsid w:val="00135634"/>
    <w:rsid w:val="00135A77"/>
    <w:rsid w:val="00142BDE"/>
    <w:rsid w:val="0015345E"/>
    <w:rsid w:val="00170041"/>
    <w:rsid w:val="0018028B"/>
    <w:rsid w:val="001B6492"/>
    <w:rsid w:val="00205007"/>
    <w:rsid w:val="00217ABC"/>
    <w:rsid w:val="00256527"/>
    <w:rsid w:val="00263FF9"/>
    <w:rsid w:val="00277D08"/>
    <w:rsid w:val="002805F4"/>
    <w:rsid w:val="002973CA"/>
    <w:rsid w:val="002B1D5C"/>
    <w:rsid w:val="00334125"/>
    <w:rsid w:val="0036317E"/>
    <w:rsid w:val="00366A48"/>
    <w:rsid w:val="003863E8"/>
    <w:rsid w:val="00387207"/>
    <w:rsid w:val="003B6CD4"/>
    <w:rsid w:val="003C1AAD"/>
    <w:rsid w:val="003D4702"/>
    <w:rsid w:val="003F5AD0"/>
    <w:rsid w:val="003F6028"/>
    <w:rsid w:val="00407D86"/>
    <w:rsid w:val="004201AC"/>
    <w:rsid w:val="00423211"/>
    <w:rsid w:val="00425E6A"/>
    <w:rsid w:val="00447299"/>
    <w:rsid w:val="00457F63"/>
    <w:rsid w:val="00467CE0"/>
    <w:rsid w:val="004707E4"/>
    <w:rsid w:val="004735A6"/>
    <w:rsid w:val="004C53F6"/>
    <w:rsid w:val="004D036B"/>
    <w:rsid w:val="004D0CC7"/>
    <w:rsid w:val="004D4E94"/>
    <w:rsid w:val="00514B88"/>
    <w:rsid w:val="005216E2"/>
    <w:rsid w:val="00541843"/>
    <w:rsid w:val="00551758"/>
    <w:rsid w:val="00565D70"/>
    <w:rsid w:val="00576235"/>
    <w:rsid w:val="0057719D"/>
    <w:rsid w:val="00580AA7"/>
    <w:rsid w:val="00586FEC"/>
    <w:rsid w:val="005A6A35"/>
    <w:rsid w:val="005A758A"/>
    <w:rsid w:val="005C0139"/>
    <w:rsid w:val="005C2A8D"/>
    <w:rsid w:val="005C692C"/>
    <w:rsid w:val="005C76FA"/>
    <w:rsid w:val="005D5A75"/>
    <w:rsid w:val="005E7727"/>
    <w:rsid w:val="00603050"/>
    <w:rsid w:val="00613B2D"/>
    <w:rsid w:val="006221A8"/>
    <w:rsid w:val="00632D84"/>
    <w:rsid w:val="00643647"/>
    <w:rsid w:val="006B4C83"/>
    <w:rsid w:val="006E25C7"/>
    <w:rsid w:val="006E3529"/>
    <w:rsid w:val="006E385A"/>
    <w:rsid w:val="006F10E4"/>
    <w:rsid w:val="007114C3"/>
    <w:rsid w:val="00716E8E"/>
    <w:rsid w:val="007323B8"/>
    <w:rsid w:val="00741E8B"/>
    <w:rsid w:val="00742D85"/>
    <w:rsid w:val="0076297A"/>
    <w:rsid w:val="00766A6B"/>
    <w:rsid w:val="00771D1B"/>
    <w:rsid w:val="00786192"/>
    <w:rsid w:val="0079128E"/>
    <w:rsid w:val="007B44DC"/>
    <w:rsid w:val="007C2539"/>
    <w:rsid w:val="007C55DC"/>
    <w:rsid w:val="007D761E"/>
    <w:rsid w:val="00800E6D"/>
    <w:rsid w:val="00806AD3"/>
    <w:rsid w:val="00821EE7"/>
    <w:rsid w:val="00845504"/>
    <w:rsid w:val="00846448"/>
    <w:rsid w:val="00887F75"/>
    <w:rsid w:val="00897065"/>
    <w:rsid w:val="008A48FA"/>
    <w:rsid w:val="008A5021"/>
    <w:rsid w:val="008B15D7"/>
    <w:rsid w:val="008C1364"/>
    <w:rsid w:val="008C1784"/>
    <w:rsid w:val="008C6ED2"/>
    <w:rsid w:val="008E0081"/>
    <w:rsid w:val="008E32F5"/>
    <w:rsid w:val="008E5099"/>
    <w:rsid w:val="008F021C"/>
    <w:rsid w:val="00900777"/>
    <w:rsid w:val="0093073B"/>
    <w:rsid w:val="00960313"/>
    <w:rsid w:val="00965F07"/>
    <w:rsid w:val="00970BC3"/>
    <w:rsid w:val="00971CE9"/>
    <w:rsid w:val="00974858"/>
    <w:rsid w:val="00974E0A"/>
    <w:rsid w:val="009B222A"/>
    <w:rsid w:val="009B4783"/>
    <w:rsid w:val="009C1BB5"/>
    <w:rsid w:val="009C3466"/>
    <w:rsid w:val="009D1B09"/>
    <w:rsid w:val="009E7BB2"/>
    <w:rsid w:val="00A010B9"/>
    <w:rsid w:val="00A0353B"/>
    <w:rsid w:val="00A1474C"/>
    <w:rsid w:val="00A26906"/>
    <w:rsid w:val="00A4164C"/>
    <w:rsid w:val="00A636E2"/>
    <w:rsid w:val="00A8267D"/>
    <w:rsid w:val="00A91948"/>
    <w:rsid w:val="00A9326F"/>
    <w:rsid w:val="00A93A64"/>
    <w:rsid w:val="00AA1D13"/>
    <w:rsid w:val="00AA3B2A"/>
    <w:rsid w:val="00AA5C0A"/>
    <w:rsid w:val="00AC1A0F"/>
    <w:rsid w:val="00AD14F2"/>
    <w:rsid w:val="00AD27DE"/>
    <w:rsid w:val="00AD3EE2"/>
    <w:rsid w:val="00AE2315"/>
    <w:rsid w:val="00AF4A96"/>
    <w:rsid w:val="00B11ADD"/>
    <w:rsid w:val="00B9140D"/>
    <w:rsid w:val="00B935D9"/>
    <w:rsid w:val="00BA3536"/>
    <w:rsid w:val="00BB0DB0"/>
    <w:rsid w:val="00BC6D13"/>
    <w:rsid w:val="00BD226E"/>
    <w:rsid w:val="00BE073D"/>
    <w:rsid w:val="00C05113"/>
    <w:rsid w:val="00C062B0"/>
    <w:rsid w:val="00C10C4F"/>
    <w:rsid w:val="00C202FE"/>
    <w:rsid w:val="00C34DC8"/>
    <w:rsid w:val="00C44F2E"/>
    <w:rsid w:val="00C4512B"/>
    <w:rsid w:val="00C65F31"/>
    <w:rsid w:val="00C66715"/>
    <w:rsid w:val="00C86322"/>
    <w:rsid w:val="00C95EE7"/>
    <w:rsid w:val="00C9799C"/>
    <w:rsid w:val="00CB26E2"/>
    <w:rsid w:val="00CB435C"/>
    <w:rsid w:val="00CB78B8"/>
    <w:rsid w:val="00CC1560"/>
    <w:rsid w:val="00CD0F21"/>
    <w:rsid w:val="00CD2A83"/>
    <w:rsid w:val="00CF5F6A"/>
    <w:rsid w:val="00CF6EF9"/>
    <w:rsid w:val="00D16B82"/>
    <w:rsid w:val="00D2666E"/>
    <w:rsid w:val="00D501B0"/>
    <w:rsid w:val="00D63508"/>
    <w:rsid w:val="00D70167"/>
    <w:rsid w:val="00D83AA0"/>
    <w:rsid w:val="00D87B22"/>
    <w:rsid w:val="00D93034"/>
    <w:rsid w:val="00DA0BCC"/>
    <w:rsid w:val="00DC00F9"/>
    <w:rsid w:val="00DD476E"/>
    <w:rsid w:val="00E00F1F"/>
    <w:rsid w:val="00E01E3C"/>
    <w:rsid w:val="00E167A0"/>
    <w:rsid w:val="00E21F73"/>
    <w:rsid w:val="00E32D98"/>
    <w:rsid w:val="00E43414"/>
    <w:rsid w:val="00E51E77"/>
    <w:rsid w:val="00E54A66"/>
    <w:rsid w:val="00E5774B"/>
    <w:rsid w:val="00E8121D"/>
    <w:rsid w:val="00E82C94"/>
    <w:rsid w:val="00EA77E3"/>
    <w:rsid w:val="00EC0211"/>
    <w:rsid w:val="00ED0256"/>
    <w:rsid w:val="00ED0DA7"/>
    <w:rsid w:val="00ED21A0"/>
    <w:rsid w:val="00EF6B02"/>
    <w:rsid w:val="00F05932"/>
    <w:rsid w:val="00F075AE"/>
    <w:rsid w:val="00F1347C"/>
    <w:rsid w:val="00F75612"/>
    <w:rsid w:val="00F80202"/>
    <w:rsid w:val="00F915D8"/>
    <w:rsid w:val="00FA490E"/>
    <w:rsid w:val="00FA66BA"/>
    <w:rsid w:val="00FC3D20"/>
    <w:rsid w:val="00FF2E4D"/>
    <w:rsid w:val="02B726F0"/>
    <w:rsid w:val="02E57613"/>
    <w:rsid w:val="077F1302"/>
    <w:rsid w:val="08A718AC"/>
    <w:rsid w:val="0AAD14F9"/>
    <w:rsid w:val="0BAF665A"/>
    <w:rsid w:val="0EFB1BB6"/>
    <w:rsid w:val="0FED6590"/>
    <w:rsid w:val="10022AD1"/>
    <w:rsid w:val="11AA7966"/>
    <w:rsid w:val="11C52008"/>
    <w:rsid w:val="141679B1"/>
    <w:rsid w:val="159E2C66"/>
    <w:rsid w:val="15A206DE"/>
    <w:rsid w:val="15B85137"/>
    <w:rsid w:val="16041BA6"/>
    <w:rsid w:val="187854F2"/>
    <w:rsid w:val="18BA4890"/>
    <w:rsid w:val="1D2A530E"/>
    <w:rsid w:val="1F0653D6"/>
    <w:rsid w:val="1FA83868"/>
    <w:rsid w:val="22A46395"/>
    <w:rsid w:val="23496F3C"/>
    <w:rsid w:val="242F7EE0"/>
    <w:rsid w:val="2BDB0938"/>
    <w:rsid w:val="2C550700"/>
    <w:rsid w:val="2C9024A3"/>
    <w:rsid w:val="2DE7759F"/>
    <w:rsid w:val="2F1403FE"/>
    <w:rsid w:val="33067B3D"/>
    <w:rsid w:val="33764379"/>
    <w:rsid w:val="33D04B10"/>
    <w:rsid w:val="361B61C7"/>
    <w:rsid w:val="36C50230"/>
    <w:rsid w:val="3A512225"/>
    <w:rsid w:val="3B797920"/>
    <w:rsid w:val="3D0A4BEF"/>
    <w:rsid w:val="3ECA4CD4"/>
    <w:rsid w:val="40475A64"/>
    <w:rsid w:val="42CD2946"/>
    <w:rsid w:val="43A01E09"/>
    <w:rsid w:val="44586DC0"/>
    <w:rsid w:val="44D1659A"/>
    <w:rsid w:val="45C97345"/>
    <w:rsid w:val="46FC37FA"/>
    <w:rsid w:val="479E0D55"/>
    <w:rsid w:val="48805DD2"/>
    <w:rsid w:val="49115557"/>
    <w:rsid w:val="49C57CC7"/>
    <w:rsid w:val="4AFE195C"/>
    <w:rsid w:val="4B304B48"/>
    <w:rsid w:val="4B5562A0"/>
    <w:rsid w:val="4BB9615E"/>
    <w:rsid w:val="4BC323F1"/>
    <w:rsid w:val="4C9B5A25"/>
    <w:rsid w:val="4CB16E35"/>
    <w:rsid w:val="4D2F6550"/>
    <w:rsid w:val="4EE57FD2"/>
    <w:rsid w:val="4EF47490"/>
    <w:rsid w:val="510D7238"/>
    <w:rsid w:val="518508DD"/>
    <w:rsid w:val="52732B71"/>
    <w:rsid w:val="532E3A5B"/>
    <w:rsid w:val="5B0203A0"/>
    <w:rsid w:val="5BF35373"/>
    <w:rsid w:val="5E570D16"/>
    <w:rsid w:val="60FD15F7"/>
    <w:rsid w:val="6189617B"/>
    <w:rsid w:val="619C7C5C"/>
    <w:rsid w:val="62C531E2"/>
    <w:rsid w:val="634E6D48"/>
    <w:rsid w:val="63A75247"/>
    <w:rsid w:val="63E1229E"/>
    <w:rsid w:val="649B41FB"/>
    <w:rsid w:val="6655487D"/>
    <w:rsid w:val="667473F9"/>
    <w:rsid w:val="66AC17A4"/>
    <w:rsid w:val="692C7B17"/>
    <w:rsid w:val="6A00000E"/>
    <w:rsid w:val="6A7A5576"/>
    <w:rsid w:val="6CDE6EEF"/>
    <w:rsid w:val="6D535020"/>
    <w:rsid w:val="6D631F76"/>
    <w:rsid w:val="6E0005AE"/>
    <w:rsid w:val="6ED3511D"/>
    <w:rsid w:val="6FB849AC"/>
    <w:rsid w:val="70E4517B"/>
    <w:rsid w:val="72110E28"/>
    <w:rsid w:val="74337D60"/>
    <w:rsid w:val="74A44FDB"/>
    <w:rsid w:val="75222174"/>
    <w:rsid w:val="75856B41"/>
    <w:rsid w:val="77BC475C"/>
    <w:rsid w:val="77FEAE73"/>
    <w:rsid w:val="781F4CEB"/>
    <w:rsid w:val="79DF4732"/>
    <w:rsid w:val="7BFC5A6F"/>
    <w:rsid w:val="7C896BD7"/>
    <w:rsid w:val="7CCD4AFB"/>
    <w:rsid w:val="7D2012E9"/>
    <w:rsid w:val="7D2423F5"/>
    <w:rsid w:val="7F5B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annotation text"/>
    <w:basedOn w:val="1"/>
    <w:link w:val="20"/>
    <w:qFormat/>
    <w:uiPriority w:val="0"/>
    <w:pPr>
      <w:jc w:val="left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9"/>
    <w:qFormat/>
    <w:uiPriority w:val="0"/>
    <w:pPr>
      <w:spacing w:line="594" w:lineRule="exact"/>
      <w:ind w:firstLine="200" w:firstLineChars="200"/>
      <w:jc w:val="left"/>
      <w:outlineLvl w:val="1"/>
    </w:pPr>
    <w:rPr>
      <w:rFonts w:ascii="Times New Roman" w:hAnsi="Times New Roman" w:eastAsia="黑体" w:cstheme="minorBidi"/>
      <w:bCs/>
      <w:kern w:val="28"/>
      <w:sz w:val="32"/>
      <w:szCs w:val="32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paragraph" w:styleId="10">
    <w:name w:val="annotation subject"/>
    <w:basedOn w:val="4"/>
    <w:next w:val="4"/>
    <w:link w:val="21"/>
    <w:qFormat/>
    <w:uiPriority w:val="0"/>
    <w:rPr>
      <w:b/>
      <w:bCs/>
    </w:r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paragraph" w:customStyle="1" w:styleId="14">
    <w:name w:val="列出段落2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2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7">
    <w:name w:val="页眉 字符"/>
    <w:basedOn w:val="12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页脚 字符"/>
    <w:basedOn w:val="12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副标题 字符"/>
    <w:basedOn w:val="12"/>
    <w:link w:val="8"/>
    <w:qFormat/>
    <w:uiPriority w:val="0"/>
    <w:rPr>
      <w:rFonts w:ascii="Times New Roman" w:hAnsi="Times New Roman" w:eastAsia="黑体"/>
      <w:bCs/>
      <w:kern w:val="28"/>
      <w:sz w:val="32"/>
      <w:szCs w:val="32"/>
    </w:rPr>
  </w:style>
  <w:style w:type="character" w:customStyle="1" w:styleId="20">
    <w:name w:val="批注文字 字符"/>
    <w:basedOn w:val="12"/>
    <w:link w:val="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1">
    <w:name w:val="批注主题 字符"/>
    <w:basedOn w:val="20"/>
    <w:link w:val="10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797</Words>
  <Characters>843</Characters>
  <Lines>16</Lines>
  <Paragraphs>4</Paragraphs>
  <TotalTime>34</TotalTime>
  <ScaleCrop>false</ScaleCrop>
  <LinksUpToDate>false</LinksUpToDate>
  <CharactersWithSpaces>850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2018-10-19T14:08:00Z</dcterms:created>
  <dc:creator>Anonymous</dc:creator>
  <cp:lastModifiedBy>唐蓉</cp:lastModifiedBy>
  <dcterms:modified xsi:type="dcterms:W3CDTF">2023-05-09T08:49:46Z</dcterms:modified>
  <dc:title>附件1</dc:title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BFD02D606F7B421BA16D13BA0ED4F7A7</vt:lpwstr>
  </property>
</Properties>
</file>