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30F9C" w14:textId="77777777" w:rsidR="008645C4" w:rsidRDefault="00000000">
      <w:pPr>
        <w:autoSpaceDE w:val="0"/>
        <w:autoSpaceDN w:val="0"/>
        <w:adjustRightInd w:val="0"/>
        <w:snapToGrid w:val="0"/>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1"/>
          <w:sz w:val="44"/>
          <w:szCs w:val="44"/>
        </w:rPr>
        <w:t>淮南市市场监</w:t>
      </w:r>
      <w:r>
        <w:rPr>
          <w:rFonts w:ascii="方正小标宋简体" w:eastAsia="方正小标宋简体" w:hAnsi="方正小标宋简体" w:cs="方正小标宋简体" w:hint="eastAsia"/>
          <w:sz w:val="44"/>
          <w:szCs w:val="44"/>
        </w:rPr>
        <w:t>督管理局</w:t>
      </w:r>
    </w:p>
    <w:p w14:paraId="36CAAEDC" w14:textId="77777777" w:rsidR="008645C4" w:rsidRDefault="00000000">
      <w:pPr>
        <w:adjustRightInd w:val="0"/>
        <w:snapToGrid w:val="0"/>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1"/>
          <w:sz w:val="44"/>
          <w:szCs w:val="44"/>
        </w:rPr>
        <w:t>行政处</w:t>
      </w:r>
      <w:r>
        <w:rPr>
          <w:rFonts w:ascii="方正小标宋简体" w:eastAsia="方正小标宋简体" w:hAnsi="方正小标宋简体" w:cs="方正小标宋简体" w:hint="eastAsia"/>
          <w:sz w:val="44"/>
          <w:szCs w:val="44"/>
        </w:rPr>
        <w:t>罚决定书</w:t>
      </w:r>
    </w:p>
    <w:p w14:paraId="18A309F0" w14:textId="77777777" w:rsidR="008645C4" w:rsidRDefault="00000000">
      <w:pPr>
        <w:adjustRightInd w:val="0"/>
        <w:snapToGrid w:val="0"/>
        <w:spacing w:line="580" w:lineRule="exact"/>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淮市监田处罚</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pacing w:val="18"/>
          <w:sz w:val="32"/>
          <w:szCs w:val="32"/>
        </w:rPr>
        <w:t>202</w:t>
      </w:r>
      <w:r>
        <w:rPr>
          <w:rFonts w:ascii="仿宋_GB2312" w:eastAsia="仿宋_GB2312" w:hAnsi="仿宋_GB2312" w:cs="仿宋_GB2312"/>
          <w:spacing w:val="18"/>
          <w:sz w:val="32"/>
          <w:szCs w:val="32"/>
        </w:rPr>
        <w:t>3</w:t>
      </w:r>
      <w:r>
        <w:rPr>
          <w:rFonts w:ascii="仿宋_GB2312" w:eastAsia="仿宋_GB2312" w:hAnsi="仿宋_GB2312" w:cs="仿宋_GB2312" w:hint="eastAsia"/>
          <w:sz w:val="32"/>
          <w:szCs w:val="32"/>
        </w:rPr>
        <w:t>〕84号</w:t>
      </w:r>
    </w:p>
    <w:p w14:paraId="41C0F1C3" w14:textId="77777777" w:rsidR="008645C4" w:rsidRDefault="008645C4">
      <w:pPr>
        <w:adjustRightInd w:val="0"/>
        <w:snapToGrid w:val="0"/>
        <w:spacing w:line="580" w:lineRule="exact"/>
        <w:jc w:val="center"/>
        <w:rPr>
          <w:rFonts w:ascii="仿宋_GB2312" w:eastAsia="仿宋_GB2312" w:hAnsi="仿宋_GB2312" w:cs="仿宋_GB2312"/>
          <w:sz w:val="32"/>
          <w:szCs w:val="32"/>
          <w:highlight w:val="yellow"/>
        </w:rPr>
      </w:pPr>
    </w:p>
    <w:p w14:paraId="22079AD0" w14:textId="77777777" w:rsidR="008645C4" w:rsidRDefault="00000000" w:rsidP="00016E5A">
      <w:pPr>
        <w:adjustRightInd w:val="0"/>
        <w:snapToGrid w:val="0"/>
        <w:spacing w:line="5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当事人：安徽省豆花</w:t>
      </w:r>
      <w:proofErr w:type="gramStart"/>
      <w:r>
        <w:rPr>
          <w:rFonts w:ascii="仿宋_GB2312" w:eastAsia="仿宋_GB2312" w:hAnsi="仿宋_GB2312" w:cs="仿宋_GB2312" w:hint="eastAsia"/>
          <w:sz w:val="32"/>
          <w:szCs w:val="32"/>
        </w:rPr>
        <w:t>坊食品</w:t>
      </w:r>
      <w:proofErr w:type="gramEnd"/>
      <w:r>
        <w:rPr>
          <w:rFonts w:ascii="仿宋_GB2312" w:eastAsia="仿宋_GB2312" w:hAnsi="仿宋_GB2312" w:cs="仿宋_GB2312" w:hint="eastAsia"/>
          <w:sz w:val="32"/>
          <w:szCs w:val="32"/>
        </w:rPr>
        <w:t xml:space="preserve">有限公司                                       </w:t>
      </w:r>
    </w:p>
    <w:p w14:paraId="18CAD04B" w14:textId="77777777" w:rsidR="008645C4" w:rsidRDefault="00000000" w:rsidP="00016E5A">
      <w:pPr>
        <w:adjustRightInd w:val="0"/>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主体资格证照名称：营业执照                                  </w:t>
      </w:r>
    </w:p>
    <w:p w14:paraId="37A57F99" w14:textId="77777777" w:rsidR="008645C4" w:rsidRDefault="00000000" w:rsidP="00016E5A">
      <w:pPr>
        <w:adjustRightInd w:val="0"/>
        <w:snapToGrid w:val="0"/>
        <w:spacing w:line="5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统一社会信用代码（注册号）：</w:t>
      </w:r>
      <w:r>
        <w:rPr>
          <w:rFonts w:ascii="仿宋_GB2312" w:eastAsia="仿宋_GB2312" w:hAnsi="仿宋_GB2312" w:cs="仿宋_GB2312"/>
          <w:sz w:val="32"/>
          <w:szCs w:val="32"/>
        </w:rPr>
        <w:t>91340400MA2MTB0840</w:t>
      </w:r>
      <w:r>
        <w:rPr>
          <w:rFonts w:ascii="仿宋_GB2312" w:eastAsia="仿宋_GB2312" w:hAnsi="仿宋_GB2312" w:cs="仿宋_GB2312" w:hint="eastAsia"/>
          <w:sz w:val="32"/>
          <w:szCs w:val="32"/>
        </w:rPr>
        <w:t xml:space="preserve">                    </w:t>
      </w:r>
    </w:p>
    <w:p w14:paraId="631CECD1" w14:textId="77777777" w:rsidR="008645C4" w:rsidRDefault="00000000" w:rsidP="00016E5A">
      <w:pPr>
        <w:adjustRightInd w:val="0"/>
        <w:snapToGrid w:val="0"/>
        <w:spacing w:line="5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住所（住址）：安徽省淮南市潘集区平圩镇经济开发区（北区）3号楼</w:t>
      </w:r>
    </w:p>
    <w:p w14:paraId="67B5FEC4" w14:textId="77777777" w:rsidR="008645C4" w:rsidRDefault="00000000" w:rsidP="00016E5A">
      <w:pPr>
        <w:adjustRightInd w:val="0"/>
        <w:snapToGrid w:val="0"/>
        <w:spacing w:line="5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法定代表人（负责人、经营者）：王体宽                   </w:t>
      </w:r>
    </w:p>
    <w:p w14:paraId="4BFB942C" w14:textId="58CC6D66" w:rsidR="008645C4" w:rsidRDefault="00000000" w:rsidP="00016E5A">
      <w:pPr>
        <w:adjustRightInd w:val="0"/>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身份证（其他有效证件）号码：</w:t>
      </w:r>
      <w:r w:rsidR="007E02D6">
        <w:rPr>
          <w:rFonts w:ascii="仿宋_GB2312" w:eastAsia="仿宋_GB2312" w:hAnsi="仿宋_GB2312" w:cs="仿宋_GB2312"/>
          <w:sz w:val="32"/>
          <w:szCs w:val="32"/>
        </w:rPr>
        <w:t>******************</w:t>
      </w:r>
      <w:r>
        <w:rPr>
          <w:rFonts w:ascii="仿宋_GB2312" w:eastAsia="仿宋_GB2312" w:hAnsi="仿宋_GB2312" w:cs="仿宋_GB2312" w:hint="eastAsia"/>
          <w:sz w:val="32"/>
          <w:szCs w:val="32"/>
        </w:rPr>
        <w:t xml:space="preserve">                     </w:t>
      </w:r>
    </w:p>
    <w:p w14:paraId="0D703634" w14:textId="405E7A9D" w:rsidR="008645C4" w:rsidRDefault="00000000" w:rsidP="00016E5A">
      <w:pPr>
        <w:adjustRightInd w:val="0"/>
        <w:snapToGrid w:val="0"/>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sidR="007E02D6">
        <w:rPr>
          <w:rFonts w:ascii="仿宋_GB2312" w:eastAsia="仿宋_GB2312" w:hAnsi="仿宋_GB2312" w:cs="仿宋_GB2312"/>
          <w:sz w:val="32"/>
          <w:szCs w:val="32"/>
        </w:rPr>
        <w:t>***********</w:t>
      </w:r>
      <w:r>
        <w:rPr>
          <w:rFonts w:ascii="仿宋_GB2312" w:eastAsia="仿宋_GB2312" w:hAnsi="仿宋_GB2312" w:cs="仿宋_GB2312" w:hint="eastAsia"/>
          <w:sz w:val="32"/>
          <w:szCs w:val="32"/>
        </w:rPr>
        <w:t xml:space="preserve">         </w:t>
      </w:r>
    </w:p>
    <w:p w14:paraId="24DC10AE" w14:textId="48C9FF78" w:rsidR="008645C4" w:rsidRDefault="00000000" w:rsidP="00016E5A">
      <w:pPr>
        <w:widowControl/>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2022年9月28日，我局执法人员对田家庵区安成</w:t>
      </w:r>
      <w:proofErr w:type="gramStart"/>
      <w:r>
        <w:rPr>
          <w:rFonts w:ascii="仿宋_GB2312" w:eastAsia="仿宋_GB2312" w:hAnsi="仿宋_GB2312" w:cs="仿宋_GB2312" w:hint="eastAsia"/>
          <w:sz w:val="32"/>
          <w:szCs w:val="32"/>
        </w:rPr>
        <w:t>镇陆塘</w:t>
      </w:r>
      <w:proofErr w:type="gramEnd"/>
      <w:r>
        <w:rPr>
          <w:rFonts w:ascii="仿宋_GB2312" w:eastAsia="仿宋_GB2312" w:hAnsi="仿宋_GB2312" w:cs="仿宋_GB2312" w:hint="eastAsia"/>
          <w:sz w:val="32"/>
          <w:szCs w:val="32"/>
        </w:rPr>
        <w:t>村进行检查，于安成</w:t>
      </w:r>
      <w:proofErr w:type="gramStart"/>
      <w:r>
        <w:rPr>
          <w:rFonts w:ascii="仿宋_GB2312" w:eastAsia="仿宋_GB2312" w:hAnsi="仿宋_GB2312" w:cs="仿宋_GB2312" w:hint="eastAsia"/>
          <w:sz w:val="32"/>
          <w:szCs w:val="32"/>
        </w:rPr>
        <w:t>镇陆塘</w:t>
      </w:r>
      <w:proofErr w:type="gramEnd"/>
      <w:r>
        <w:rPr>
          <w:rFonts w:ascii="仿宋_GB2312" w:eastAsia="仿宋_GB2312" w:hAnsi="仿宋_GB2312" w:cs="仿宋_GB2312" w:hint="eastAsia"/>
          <w:sz w:val="32"/>
          <w:szCs w:val="32"/>
        </w:rPr>
        <w:t>村村委会东200米处，发现由王体</w:t>
      </w:r>
      <w:proofErr w:type="gramStart"/>
      <w:r>
        <w:rPr>
          <w:rFonts w:ascii="仿宋_GB2312" w:eastAsia="仿宋_GB2312" w:hAnsi="仿宋_GB2312" w:cs="仿宋_GB2312" w:hint="eastAsia"/>
          <w:sz w:val="32"/>
          <w:szCs w:val="32"/>
        </w:rPr>
        <w:t>宽经营</w:t>
      </w:r>
      <w:proofErr w:type="gramEnd"/>
      <w:r>
        <w:rPr>
          <w:rFonts w:ascii="仿宋_GB2312" w:eastAsia="仿宋_GB2312" w:hAnsi="仿宋_GB2312" w:cs="仿宋_GB2312" w:hint="eastAsia"/>
          <w:sz w:val="32"/>
          <w:szCs w:val="32"/>
        </w:rPr>
        <w:t>的安徽省豆花</w:t>
      </w:r>
      <w:proofErr w:type="gramStart"/>
      <w:r>
        <w:rPr>
          <w:rFonts w:ascii="仿宋_GB2312" w:eastAsia="仿宋_GB2312" w:hAnsi="仿宋_GB2312" w:cs="仿宋_GB2312" w:hint="eastAsia"/>
          <w:sz w:val="32"/>
          <w:szCs w:val="32"/>
        </w:rPr>
        <w:t>坊食品</w:t>
      </w:r>
      <w:proofErr w:type="gramEnd"/>
      <w:r>
        <w:rPr>
          <w:rFonts w:ascii="仿宋_GB2312" w:eastAsia="仿宋_GB2312" w:hAnsi="仿宋_GB2312" w:cs="仿宋_GB2312" w:hint="eastAsia"/>
          <w:sz w:val="32"/>
          <w:szCs w:val="32"/>
        </w:rPr>
        <w:t>有限公司正在进行食品生产，在当事人的成品仓库内堆放有已经密封包装的“五香豆干”（净含量：150克），在“五香豆干”的外包装上标有“生产商：安徽省豆花坊食品有限公司”“生产日期：见包装袋表面 ”“2022/10/07” ，当事人涉嫌生产经营标注虚假生产日期的食品。我局于2022年9月30日立案调查，指定宫静芳(执法证号∶12070430064)、沈阔(执法证号∶12070430023)为办案人员。执法人员于2022年9月28日制作了《现场笔录》，并进行了拍摄取证</w:t>
      </w:r>
      <w:r w:rsidR="00E163F6">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w:t>
      </w:r>
      <w:r w:rsidR="00E163F6">
        <w:rPr>
          <w:rFonts w:ascii="仿宋_GB2312" w:eastAsia="仿宋_GB2312" w:hAnsi="仿宋_GB2312" w:cs="仿宋_GB2312" w:hint="eastAsia"/>
          <w:sz w:val="32"/>
          <w:szCs w:val="32"/>
        </w:rPr>
        <w:t>分别于</w:t>
      </w:r>
      <w:r>
        <w:rPr>
          <w:rFonts w:ascii="仿宋_GB2312" w:eastAsia="仿宋_GB2312" w:hAnsi="仿宋_GB2312" w:cs="仿宋_GB2312" w:hint="eastAsia"/>
          <w:sz w:val="32"/>
          <w:szCs w:val="32"/>
        </w:rPr>
        <w:t>2022年10月10日</w:t>
      </w:r>
      <w:r w:rsidR="00E163F6">
        <w:rPr>
          <w:rFonts w:ascii="仿宋_GB2312" w:eastAsia="仿宋_GB2312" w:hAnsi="仿宋_GB2312" w:cs="仿宋_GB2312" w:hint="eastAsia"/>
          <w:sz w:val="32"/>
          <w:szCs w:val="32"/>
        </w:rPr>
        <w:t>及2</w:t>
      </w:r>
      <w:r w:rsidR="00E163F6">
        <w:rPr>
          <w:rFonts w:ascii="仿宋_GB2312" w:eastAsia="仿宋_GB2312" w:hAnsi="仿宋_GB2312" w:cs="仿宋_GB2312"/>
          <w:sz w:val="32"/>
          <w:szCs w:val="32"/>
        </w:rPr>
        <w:t>023</w:t>
      </w:r>
      <w:r w:rsidR="00E163F6">
        <w:rPr>
          <w:rFonts w:ascii="仿宋_GB2312" w:eastAsia="仿宋_GB2312" w:hAnsi="仿宋_GB2312" w:cs="仿宋_GB2312" w:hint="eastAsia"/>
          <w:sz w:val="32"/>
          <w:szCs w:val="32"/>
        </w:rPr>
        <w:t>年1月1</w:t>
      </w:r>
      <w:r w:rsidR="00E163F6">
        <w:rPr>
          <w:rFonts w:ascii="仿宋_GB2312" w:eastAsia="仿宋_GB2312" w:hAnsi="仿宋_GB2312" w:cs="仿宋_GB2312"/>
          <w:sz w:val="32"/>
          <w:szCs w:val="32"/>
        </w:rPr>
        <w:t>0</w:t>
      </w:r>
      <w:r>
        <w:rPr>
          <w:rFonts w:ascii="仿宋_GB2312" w:eastAsia="仿宋_GB2312" w:hAnsi="仿宋_GB2312" w:cs="仿宋_GB2312" w:hint="eastAsia"/>
          <w:sz w:val="32"/>
          <w:szCs w:val="32"/>
        </w:rPr>
        <w:t>在泉山市场监督管理所办公室依法对当事人进行了</w:t>
      </w:r>
      <w:r w:rsidR="00E163F6">
        <w:rPr>
          <w:rFonts w:ascii="仿宋_GB2312" w:eastAsia="仿宋_GB2312" w:hAnsi="仿宋_GB2312" w:cs="仿宋_GB2312" w:hint="eastAsia"/>
          <w:sz w:val="32"/>
          <w:szCs w:val="32"/>
        </w:rPr>
        <w:t>第一次及第二次</w:t>
      </w:r>
      <w:r>
        <w:rPr>
          <w:rFonts w:ascii="仿宋_GB2312" w:eastAsia="仿宋_GB2312" w:hAnsi="仿宋_GB2312" w:cs="仿宋_GB2312" w:hint="eastAsia"/>
          <w:sz w:val="32"/>
          <w:szCs w:val="32"/>
        </w:rPr>
        <w:t>询问。</w:t>
      </w:r>
    </w:p>
    <w:p w14:paraId="2978A7FF" w14:textId="77777777" w:rsidR="008645C4" w:rsidRDefault="00000000" w:rsidP="00016E5A">
      <w:pPr>
        <w:widowControl/>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经查明，当事人安徽省豆花</w:t>
      </w:r>
      <w:proofErr w:type="gramStart"/>
      <w:r>
        <w:rPr>
          <w:rFonts w:ascii="仿宋_GB2312" w:eastAsia="仿宋_GB2312" w:hAnsi="仿宋_GB2312" w:cs="仿宋_GB2312" w:hint="eastAsia"/>
          <w:sz w:val="32"/>
          <w:szCs w:val="32"/>
        </w:rPr>
        <w:t>坊食品</w:t>
      </w:r>
      <w:proofErr w:type="gramEnd"/>
      <w:r>
        <w:rPr>
          <w:rFonts w:ascii="仿宋_GB2312" w:eastAsia="仿宋_GB2312" w:hAnsi="仿宋_GB2312" w:cs="仿宋_GB2312" w:hint="eastAsia"/>
          <w:sz w:val="32"/>
          <w:szCs w:val="32"/>
        </w:rPr>
        <w:t>有限公司在淮南市田家庵区安成</w:t>
      </w:r>
      <w:proofErr w:type="gramStart"/>
      <w:r>
        <w:rPr>
          <w:rFonts w:ascii="仿宋_GB2312" w:eastAsia="仿宋_GB2312" w:hAnsi="仿宋_GB2312" w:cs="仿宋_GB2312" w:hint="eastAsia"/>
          <w:sz w:val="32"/>
          <w:szCs w:val="32"/>
        </w:rPr>
        <w:t>镇陆塘</w:t>
      </w:r>
      <w:proofErr w:type="gramEnd"/>
      <w:r>
        <w:rPr>
          <w:rFonts w:ascii="仿宋_GB2312" w:eastAsia="仿宋_GB2312" w:hAnsi="仿宋_GB2312" w:cs="仿宋_GB2312" w:hint="eastAsia"/>
          <w:sz w:val="32"/>
          <w:szCs w:val="32"/>
        </w:rPr>
        <w:t>村村委会东200米处从事食品生产经营活动，我局执法人员于2022年9月28日在当事人生产厂址成品仓库中发现已经密封包装好的“五香豆干”33800袋（150g/袋）。该“五香豆干”外包装标注的生产日期为2022年10月7日。上述标注虚假生产日期的“五香豆干”售价为1.20元/袋，货值金额为40560.00元，尚未售出，无违法所得。</w:t>
      </w:r>
    </w:p>
    <w:p w14:paraId="14D1B1BD" w14:textId="085A7AC2" w:rsidR="008645C4" w:rsidRDefault="00000000" w:rsidP="00016E5A">
      <w:pPr>
        <w:widowControl/>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执法人员于2022年9月28日对当事人生产经营现场进行执法检查时，发现当事人公司登记的主要经营场所“安徽省淮南市潘集区平圩镇经济开发区（北区）3号楼”与实际生产经营场所“安徽省淮南市田家庵区安成镇陆塘村村委会东200米”不符，但法定代表人未及时进行公司住所变更登记</w:t>
      </w:r>
      <w:r w:rsidR="00C00D21">
        <w:rPr>
          <w:rFonts w:ascii="仿宋_GB2312" w:eastAsia="仿宋_GB2312" w:hAnsi="仿宋_GB2312" w:cs="仿宋_GB2312" w:hint="eastAsia"/>
          <w:sz w:val="32"/>
          <w:szCs w:val="32"/>
        </w:rPr>
        <w:t>，执法人员</w:t>
      </w:r>
      <w:r w:rsidR="00016E5A">
        <w:rPr>
          <w:rFonts w:ascii="仿宋_GB2312" w:eastAsia="仿宋_GB2312" w:hAnsi="仿宋_GB2312" w:cs="仿宋_GB2312" w:hint="eastAsia"/>
          <w:sz w:val="32"/>
          <w:szCs w:val="32"/>
        </w:rPr>
        <w:t>已</w:t>
      </w:r>
      <w:r w:rsidR="00C00D21">
        <w:rPr>
          <w:rFonts w:ascii="仿宋_GB2312" w:eastAsia="仿宋_GB2312" w:hAnsi="仿宋_GB2312" w:cs="仿宋_GB2312" w:hint="eastAsia"/>
          <w:sz w:val="32"/>
          <w:szCs w:val="32"/>
        </w:rPr>
        <w:t>向当事人下</w:t>
      </w:r>
      <w:r w:rsidR="00016E5A">
        <w:rPr>
          <w:rFonts w:ascii="仿宋_GB2312" w:eastAsia="仿宋_GB2312" w:hAnsi="仿宋_GB2312" w:cs="仿宋_GB2312" w:hint="eastAsia"/>
          <w:sz w:val="32"/>
          <w:szCs w:val="32"/>
        </w:rPr>
        <w:t>达</w:t>
      </w:r>
      <w:proofErr w:type="gramStart"/>
      <w:r w:rsidR="00C00D21">
        <w:rPr>
          <w:rFonts w:ascii="仿宋_GB2312" w:eastAsia="仿宋_GB2312" w:hAnsi="仿宋_GB2312" w:cs="仿宋_GB2312" w:hint="eastAsia"/>
          <w:sz w:val="32"/>
          <w:szCs w:val="32"/>
        </w:rPr>
        <w:t>淮市监田责改</w:t>
      </w:r>
      <w:proofErr w:type="gramEnd"/>
      <w:r w:rsidR="00C00D21">
        <w:rPr>
          <w:rFonts w:ascii="仿宋_GB2312" w:eastAsia="仿宋_GB2312" w:hAnsi="仿宋_GB2312" w:cs="仿宋_GB2312" w:hint="eastAsia"/>
          <w:sz w:val="32"/>
          <w:szCs w:val="32"/>
        </w:rPr>
        <w:t>〔2</w:t>
      </w:r>
      <w:r w:rsidR="00C00D21">
        <w:rPr>
          <w:rFonts w:ascii="仿宋_GB2312" w:eastAsia="仿宋_GB2312" w:hAnsi="仿宋_GB2312" w:cs="仿宋_GB2312"/>
          <w:sz w:val="32"/>
          <w:szCs w:val="32"/>
        </w:rPr>
        <w:t>023</w:t>
      </w:r>
      <w:r w:rsidR="00C00D21">
        <w:rPr>
          <w:rFonts w:ascii="仿宋_GB2312" w:eastAsia="仿宋_GB2312" w:hAnsi="仿宋_GB2312" w:cs="仿宋_GB2312" w:hint="eastAsia"/>
          <w:sz w:val="32"/>
          <w:szCs w:val="32"/>
        </w:rPr>
        <w:t>〕3</w:t>
      </w:r>
      <w:r w:rsidR="00C00D21">
        <w:rPr>
          <w:rFonts w:ascii="仿宋_GB2312" w:eastAsia="仿宋_GB2312" w:hAnsi="仿宋_GB2312" w:cs="仿宋_GB2312"/>
          <w:sz w:val="32"/>
          <w:szCs w:val="32"/>
        </w:rPr>
        <w:t>-7</w:t>
      </w:r>
      <w:r w:rsidR="00C00D21">
        <w:rPr>
          <w:rFonts w:ascii="仿宋_GB2312" w:eastAsia="仿宋_GB2312" w:hAnsi="仿宋_GB2312" w:cs="仿宋_GB2312" w:hint="eastAsia"/>
          <w:sz w:val="32"/>
          <w:szCs w:val="32"/>
        </w:rPr>
        <w:t>号责令改正通知书责令当事人改正违法行为。</w:t>
      </w:r>
    </w:p>
    <w:p w14:paraId="4B9C59CE" w14:textId="77777777" w:rsidR="008645C4" w:rsidRDefault="00000000" w:rsidP="00016E5A">
      <w:pPr>
        <w:widowControl/>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证据材料：</w:t>
      </w:r>
    </w:p>
    <w:p w14:paraId="482E0BE0" w14:textId="77777777" w:rsidR="008645C4" w:rsidRDefault="00000000" w:rsidP="00016E5A">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证据一、现场笔录一份，证明当事人生产经营标注虚假生产日期的“五香豆干”食品的事实； </w:t>
      </w:r>
    </w:p>
    <w:p w14:paraId="298A7AA0" w14:textId="77777777" w:rsidR="008645C4" w:rsidRDefault="00000000" w:rsidP="00016E5A">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证据二、询问笔录二份，证明当事人生产经营标注虚假生产日期的“五香豆干”食品的事实； </w:t>
      </w:r>
    </w:p>
    <w:p w14:paraId="408F1555" w14:textId="77777777" w:rsidR="008645C4" w:rsidRDefault="00000000" w:rsidP="00016E5A">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证据三、当事人的营业执照复印件、食品生产许可证复印件和法定代表人的身份证复印件各一份，证明当事人的食品经营生产资质和法定代表人的身份；</w:t>
      </w:r>
    </w:p>
    <w:p w14:paraId="4C32231D" w14:textId="77777777" w:rsidR="008645C4" w:rsidRDefault="00000000" w:rsidP="00016E5A">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证据四、当事人提供的销货清单六份，证明当事人生产经营标注虚假生产日期的“五香豆干”的售价为1.20元/袋的事实；</w:t>
      </w:r>
    </w:p>
    <w:p w14:paraId="3A79E315" w14:textId="77777777" w:rsidR="008645C4" w:rsidRDefault="00000000" w:rsidP="00016E5A">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证据五、现场检查照片六张，证明当事人生产经营标注</w:t>
      </w:r>
      <w:r>
        <w:rPr>
          <w:rFonts w:ascii="仿宋_GB2312" w:eastAsia="仿宋_GB2312" w:hAnsi="仿宋_GB2312" w:cs="仿宋_GB2312" w:hint="eastAsia"/>
          <w:sz w:val="32"/>
          <w:szCs w:val="32"/>
        </w:rPr>
        <w:lastRenderedPageBreak/>
        <w:t>虚假生产日期的“五香豆干”食品的事实。</w:t>
      </w:r>
    </w:p>
    <w:p w14:paraId="71096468" w14:textId="77777777" w:rsidR="008645C4" w:rsidRDefault="00000000" w:rsidP="00016E5A">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证据六、当事人提供的安徽省豆花</w:t>
      </w:r>
      <w:proofErr w:type="gramStart"/>
      <w:r>
        <w:rPr>
          <w:rFonts w:ascii="仿宋_GB2312" w:eastAsia="仿宋_GB2312" w:hAnsi="仿宋_GB2312" w:cs="仿宋_GB2312" w:hint="eastAsia"/>
          <w:sz w:val="32"/>
          <w:szCs w:val="32"/>
        </w:rPr>
        <w:t>坊食品</w:t>
      </w:r>
      <w:proofErr w:type="gramEnd"/>
      <w:r>
        <w:rPr>
          <w:rFonts w:ascii="仿宋_GB2312" w:eastAsia="仿宋_GB2312" w:hAnsi="仿宋_GB2312" w:cs="仿宋_GB2312" w:hint="eastAsia"/>
          <w:sz w:val="32"/>
          <w:szCs w:val="32"/>
        </w:rPr>
        <w:t>有限公司的利润表两张、资产负债表两张及现金流量表一张，证明安徽省豆花</w:t>
      </w:r>
      <w:proofErr w:type="gramStart"/>
      <w:r>
        <w:rPr>
          <w:rFonts w:ascii="仿宋_GB2312" w:eastAsia="仿宋_GB2312" w:hAnsi="仿宋_GB2312" w:cs="仿宋_GB2312" w:hint="eastAsia"/>
          <w:sz w:val="32"/>
          <w:szCs w:val="32"/>
        </w:rPr>
        <w:t>坊食品</w:t>
      </w:r>
      <w:proofErr w:type="gramEnd"/>
      <w:r>
        <w:rPr>
          <w:rFonts w:ascii="仿宋_GB2312" w:eastAsia="仿宋_GB2312" w:hAnsi="仿宋_GB2312" w:cs="仿宋_GB2312" w:hint="eastAsia"/>
          <w:sz w:val="32"/>
          <w:szCs w:val="32"/>
        </w:rPr>
        <w:t>有限公司2021年及2022年亏损的事实。</w:t>
      </w:r>
    </w:p>
    <w:p w14:paraId="105DEA70" w14:textId="77777777" w:rsidR="008645C4" w:rsidRDefault="00000000" w:rsidP="00016E5A">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以上证据均经过了出证人的确认。</w:t>
      </w:r>
    </w:p>
    <w:p w14:paraId="7DF77984" w14:textId="77777777" w:rsidR="008645C4" w:rsidRDefault="00000000" w:rsidP="00016E5A">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本案采取了行政强制措施，但对照行政机关移送涉嫌犯罪案件的标准，尚不够移送追诉当事人刑事责任的条件。</w:t>
      </w:r>
    </w:p>
    <w:p w14:paraId="19FDAAF3" w14:textId="77777777" w:rsidR="008645C4" w:rsidRDefault="00000000" w:rsidP="00016E5A">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日，本局向当事人送达</w:t>
      </w:r>
      <w:proofErr w:type="gramStart"/>
      <w:r>
        <w:rPr>
          <w:rFonts w:ascii="仿宋_GB2312" w:eastAsia="仿宋_GB2312" w:hAnsi="仿宋_GB2312" w:cs="仿宋_GB2312" w:hint="eastAsia"/>
          <w:sz w:val="32"/>
          <w:szCs w:val="32"/>
        </w:rPr>
        <w:t>了淮市监田听告</w:t>
      </w:r>
      <w:proofErr w:type="gramEnd"/>
      <w:r>
        <w:rPr>
          <w:rFonts w:ascii="仿宋_GB2312" w:eastAsia="仿宋_GB2312" w:hAnsi="仿宋_GB2312" w:cs="仿宋_GB2312" w:hint="eastAsia"/>
          <w:sz w:val="32"/>
          <w:szCs w:val="32"/>
        </w:rPr>
        <w:t>〔202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843</w:t>
      </w:r>
      <w:r>
        <w:rPr>
          <w:rFonts w:ascii="仿宋_GB2312" w:eastAsia="仿宋_GB2312" w:hAnsi="仿宋_GB2312" w:cs="仿宋_GB2312" w:hint="eastAsia"/>
          <w:sz w:val="32"/>
          <w:szCs w:val="32"/>
        </w:rPr>
        <w:t>号行政处罚告知书，当事人在法定期限内未进行陈述、申辩，也未提出听证的要求。</w:t>
      </w:r>
    </w:p>
    <w:p w14:paraId="3393F8A1" w14:textId="77777777" w:rsidR="008645C4" w:rsidRDefault="00000000" w:rsidP="00016E5A">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我局认为：</w:t>
      </w:r>
    </w:p>
    <w:p w14:paraId="4EB615D9" w14:textId="0392AA69" w:rsidR="008645C4" w:rsidRDefault="00000000" w:rsidP="00016E5A">
      <w:pPr>
        <w:adjustRightInd w:val="0"/>
        <w:snapToGrid w:val="0"/>
        <w:spacing w:line="52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一、当事人的行为违反了《中华人民共和国食品安全法》第三十四条第一款第（十）项 “禁止生产经营下列食品、食品添加剂、食品相关产品：（十）标注虚假生产日期、保质期或者超过保质期的食品、食品添加剂”的规定，构成生产</w:t>
      </w:r>
      <w:r w:rsidR="007E02D6">
        <w:rPr>
          <w:rFonts w:ascii="仿宋_GB2312" w:eastAsia="仿宋_GB2312" w:hAnsi="仿宋_GB2312" w:cs="仿宋_GB2312" w:hint="eastAsia"/>
          <w:sz w:val="32"/>
          <w:szCs w:val="32"/>
        </w:rPr>
        <w:t>经营</w:t>
      </w:r>
      <w:r>
        <w:rPr>
          <w:rFonts w:ascii="仿宋_GB2312" w:eastAsia="仿宋_GB2312" w:hAnsi="仿宋_GB2312" w:cs="仿宋_GB2312" w:hint="eastAsia"/>
          <w:sz w:val="32"/>
          <w:szCs w:val="32"/>
        </w:rPr>
        <w:t>标注虚假生产日期的食品的行为。</w:t>
      </w:r>
    </w:p>
    <w:p w14:paraId="3A710C1C" w14:textId="77777777" w:rsidR="008645C4" w:rsidRDefault="00000000" w:rsidP="00016E5A">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据《中华人民共和国食品安全法》第一百二十四条第一款第（五）项“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五）生产经营标注虚假生产日期、保质期或者超过保质期的食品、食品添加剂；”及第一百三十五条“被吊销许可证的食</w:t>
      </w:r>
      <w:r>
        <w:rPr>
          <w:rFonts w:ascii="仿宋_GB2312" w:eastAsia="仿宋_GB2312" w:hAnsi="仿宋_GB2312" w:cs="仿宋_GB2312" w:hint="eastAsia"/>
          <w:sz w:val="32"/>
          <w:szCs w:val="32"/>
        </w:rPr>
        <w:lastRenderedPageBreak/>
        <w:t>品生产经营者及其法定代表人、直接负责的主管人员和其他直接责任人员自处罚决定</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之日起五年内不得申请食品生产经营许可，或者从事食品生产经营管理工作、担任食品生产经营企业食品安全管理人员。”、《中华人民共和国食品安全法实施条例》第六十七条第一款第（一）项“有下列情形之一的，属于食品安全法第一百二十三条至第一百二十六条、第一百三十二条以及本条例第七十二条、第七十三条规定的情节严重情形：（一）违法行为涉及的产品货值金额2万元以上或者违法行为持续时间3个月以上；”、《中华人民共和国行政处罚法》第二十八条第一款“行政机关实施行政处罚时，应当责令当事人改正或者限期改正违法行为。”之规定，参照《安徽省市场监督管理行政处罚裁量权基准》（2022年本）第【123】条第四款“符合下列情形之一的，从重行政处罚，处货值金额十六倍以上二十倍以下罚款：”第（四）项“（四）符合裁量基准第【117】条从重处罚情形之一的。”及第【117】条第四款“符合下列情形之一的，从重行政处罚，处货值金额十六倍以上二十倍以下罚款：”第（十）项“（十）其他属于‘情节严重’情形的。”之规定，但鉴于当事人已取得食品生产许可并积极配合调查，如实交代违法事实且能够主动提供有关证据材料，综合以上</w:t>
      </w:r>
      <w:proofErr w:type="gramStart"/>
      <w:r>
        <w:rPr>
          <w:rFonts w:ascii="仿宋_GB2312" w:eastAsia="仿宋_GB2312" w:hAnsi="仿宋_GB2312" w:cs="仿宋_GB2312" w:hint="eastAsia"/>
          <w:sz w:val="32"/>
          <w:szCs w:val="32"/>
        </w:rPr>
        <w:t>考量</w:t>
      </w:r>
      <w:proofErr w:type="gramEnd"/>
      <w:r>
        <w:rPr>
          <w:rFonts w:ascii="仿宋_GB2312" w:eastAsia="仿宋_GB2312" w:hAnsi="仿宋_GB2312" w:cs="仿宋_GB2312" w:hint="eastAsia"/>
          <w:sz w:val="32"/>
          <w:szCs w:val="32"/>
        </w:rPr>
        <w:t>，依法责令当事人改正违法行为并处罚如下：</w:t>
      </w:r>
    </w:p>
    <w:p w14:paraId="1DEA65B1" w14:textId="77777777" w:rsidR="008645C4" w:rsidRDefault="00000000" w:rsidP="00016E5A">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1.没收上述标注虚假生产日期的“五香豆干”33800袋（150克/袋）；</w:t>
      </w:r>
    </w:p>
    <w:p w14:paraId="444BF0C5" w14:textId="77777777" w:rsidR="008645C4" w:rsidRDefault="00000000" w:rsidP="00016E5A">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2.罚款人民币608400.00元；</w:t>
      </w:r>
    </w:p>
    <w:p w14:paraId="30609B9F" w14:textId="77777777" w:rsidR="008645C4" w:rsidRDefault="00000000" w:rsidP="00016E5A">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3.吊销食品生产许可证；</w:t>
      </w:r>
    </w:p>
    <w:p w14:paraId="053EE560" w14:textId="77777777" w:rsidR="008645C4" w:rsidRDefault="00000000" w:rsidP="00016E5A">
      <w:pPr>
        <w:adjustRightInd w:val="0"/>
        <w:snapToGrid w:val="0"/>
        <w:spacing w:line="5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4.限制法定代表人王体宽自吊销食品生产许可的处罚</w:t>
      </w:r>
      <w:r>
        <w:rPr>
          <w:rFonts w:ascii="仿宋_GB2312" w:eastAsia="仿宋_GB2312" w:hAnsi="仿宋_GB2312" w:cs="仿宋_GB2312" w:hint="eastAsia"/>
          <w:sz w:val="32"/>
          <w:szCs w:val="32"/>
        </w:rPr>
        <w:lastRenderedPageBreak/>
        <w:t>决定</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之日起五年内不得申请食品生产经营许可，或者从事食品生产经营管理工作、担任食品生产经营企业食品安全管理人员。</w:t>
      </w:r>
    </w:p>
    <w:p w14:paraId="12455BC1" w14:textId="2CA03BAA" w:rsidR="008645C4" w:rsidRDefault="00C00D21" w:rsidP="00016E5A">
      <w:pPr>
        <w:adjustRightInd w:val="0"/>
        <w:snapToGrid w:val="0"/>
        <w:spacing w:line="52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二、鉴于当事人生产</w:t>
      </w:r>
      <w:r w:rsidR="007E02D6">
        <w:rPr>
          <w:rFonts w:ascii="仿宋_GB2312" w:eastAsia="仿宋_GB2312" w:hAnsi="仿宋_GB2312" w:cs="仿宋_GB2312" w:hint="eastAsia"/>
          <w:bCs/>
          <w:sz w:val="32"/>
          <w:szCs w:val="32"/>
        </w:rPr>
        <w:t>经营</w:t>
      </w:r>
      <w:r>
        <w:rPr>
          <w:rFonts w:ascii="仿宋_GB2312" w:eastAsia="仿宋_GB2312" w:hAnsi="仿宋_GB2312" w:cs="仿宋_GB2312" w:hint="eastAsia"/>
          <w:bCs/>
          <w:sz w:val="32"/>
          <w:szCs w:val="32"/>
        </w:rPr>
        <w:t>标注虚假生产日期的食品的行为系主观故意，依据《中华人民共和国食品安全法实施条例》第七十五条第一款“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一）故意实施违法行为；”之规定，应处以法定代表人王体宽上一年度从本单位取得收入的1倍以上10倍以下罚款，但由于当事人安徽省豆花坊食品有限公司2022年度亏损，法定代表人王体宽未取得收入，对其不给予罚款处罚，但作出限制从业的行政处罚决定。</w:t>
      </w:r>
    </w:p>
    <w:p w14:paraId="09DDB20A" w14:textId="69484C6E" w:rsidR="008645C4" w:rsidRDefault="00000000" w:rsidP="00016E5A">
      <w:pPr>
        <w:adjustRightInd w:val="0"/>
        <w:snapToGrid w:val="0"/>
        <w:spacing w:line="5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依据《中华人民共和国食品安全法》第一百二十四条第一款及第一百三十五条、《中华人民共和国食品安全法实施条例》第六十七条第一款第（一）项、第七十五条第一款、《中华人民共和国行政处罚法》第二十八条第一款之规定，参照《安徽省市场监督管理行政处罚裁量权基准》（2022年本）第【123】条第四款第（四）项之规定,依法责令当事人改正违法行为，并对当事人安徽省豆花</w:t>
      </w:r>
      <w:proofErr w:type="gramStart"/>
      <w:r>
        <w:rPr>
          <w:rFonts w:ascii="仿宋_GB2312" w:eastAsia="仿宋_GB2312" w:hAnsi="仿宋_GB2312" w:cs="仿宋_GB2312" w:hint="eastAsia"/>
          <w:bCs/>
          <w:sz w:val="32"/>
          <w:szCs w:val="32"/>
        </w:rPr>
        <w:t>坊食品</w:t>
      </w:r>
      <w:proofErr w:type="gramEnd"/>
      <w:r>
        <w:rPr>
          <w:rFonts w:ascii="仿宋_GB2312" w:eastAsia="仿宋_GB2312" w:hAnsi="仿宋_GB2312" w:cs="仿宋_GB2312" w:hint="eastAsia"/>
          <w:bCs/>
          <w:sz w:val="32"/>
          <w:szCs w:val="32"/>
        </w:rPr>
        <w:t>有限公司及法定代表人王体</w:t>
      </w:r>
      <w:proofErr w:type="gramStart"/>
      <w:r>
        <w:rPr>
          <w:rFonts w:ascii="仿宋_GB2312" w:eastAsia="仿宋_GB2312" w:hAnsi="仿宋_GB2312" w:cs="仿宋_GB2312" w:hint="eastAsia"/>
          <w:bCs/>
          <w:sz w:val="32"/>
          <w:szCs w:val="32"/>
        </w:rPr>
        <w:t>宽处罚</w:t>
      </w:r>
      <w:proofErr w:type="gramEnd"/>
      <w:r>
        <w:rPr>
          <w:rFonts w:ascii="仿宋_GB2312" w:eastAsia="仿宋_GB2312" w:hAnsi="仿宋_GB2312" w:cs="仿宋_GB2312" w:hint="eastAsia"/>
          <w:bCs/>
          <w:sz w:val="32"/>
          <w:szCs w:val="32"/>
        </w:rPr>
        <w:t>如下：</w:t>
      </w:r>
    </w:p>
    <w:p w14:paraId="1903E295" w14:textId="77777777" w:rsidR="008645C4" w:rsidRDefault="00000000" w:rsidP="00016E5A">
      <w:pPr>
        <w:adjustRightInd w:val="0"/>
        <w:snapToGrid w:val="0"/>
        <w:spacing w:line="5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1.没收标注虚假生产日期的“五香豆干”33800袋（150克/袋）；</w:t>
      </w:r>
    </w:p>
    <w:p w14:paraId="45182367" w14:textId="77777777" w:rsidR="008645C4" w:rsidRDefault="00000000" w:rsidP="00016E5A">
      <w:pPr>
        <w:adjustRightInd w:val="0"/>
        <w:snapToGrid w:val="0"/>
        <w:spacing w:line="5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2.罚款人民币608400.00元；</w:t>
      </w:r>
    </w:p>
    <w:p w14:paraId="4A1305E0" w14:textId="77777777" w:rsidR="008645C4" w:rsidRDefault="00000000" w:rsidP="00016E5A">
      <w:pPr>
        <w:adjustRightInd w:val="0"/>
        <w:snapToGrid w:val="0"/>
        <w:spacing w:line="5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3.吊销食品生产许可证；</w:t>
      </w:r>
    </w:p>
    <w:p w14:paraId="56D54BF3" w14:textId="77777777" w:rsidR="008645C4" w:rsidRDefault="00000000" w:rsidP="00016E5A">
      <w:pPr>
        <w:adjustRightInd w:val="0"/>
        <w:snapToGrid w:val="0"/>
        <w:spacing w:line="5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4.限制法定代表人王体宽自吊销食品生产许可的处罚决定</w:t>
      </w:r>
      <w:proofErr w:type="gramStart"/>
      <w:r>
        <w:rPr>
          <w:rFonts w:ascii="仿宋_GB2312" w:eastAsia="仿宋_GB2312" w:hAnsi="仿宋_GB2312" w:cs="仿宋_GB2312" w:hint="eastAsia"/>
          <w:bCs/>
          <w:sz w:val="32"/>
          <w:szCs w:val="32"/>
        </w:rPr>
        <w:t>作出</w:t>
      </w:r>
      <w:proofErr w:type="gramEnd"/>
      <w:r>
        <w:rPr>
          <w:rFonts w:ascii="仿宋_GB2312" w:eastAsia="仿宋_GB2312" w:hAnsi="仿宋_GB2312" w:cs="仿宋_GB2312" w:hint="eastAsia"/>
          <w:bCs/>
          <w:sz w:val="32"/>
          <w:szCs w:val="32"/>
        </w:rPr>
        <w:t>之日起五年内不得申请食品生产经营许可，或者从事食品生产经营管理工作、担任食品生产经营企业食品安全管理人员。</w:t>
      </w:r>
    </w:p>
    <w:p w14:paraId="4FCF807E" w14:textId="77777777" w:rsidR="008645C4" w:rsidRDefault="00000000" w:rsidP="00016E5A">
      <w:pPr>
        <w:adjustRightInd w:val="0"/>
        <w:snapToGrid w:val="0"/>
        <w:spacing w:line="5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当事人应当自收到本处罚决定书之日起15日内将</w:t>
      </w:r>
      <w:proofErr w:type="gramStart"/>
      <w:r>
        <w:rPr>
          <w:rFonts w:ascii="仿宋_GB2312" w:eastAsia="仿宋_GB2312" w:hAnsi="仿宋_GB2312" w:cs="仿宋_GB2312" w:hint="eastAsia"/>
          <w:bCs/>
          <w:sz w:val="32"/>
          <w:szCs w:val="32"/>
        </w:rPr>
        <w:t>罚没款缴到</w:t>
      </w:r>
      <w:proofErr w:type="gramEnd"/>
      <w:r>
        <w:rPr>
          <w:rFonts w:ascii="仿宋_GB2312" w:eastAsia="仿宋_GB2312" w:hAnsi="仿宋_GB2312" w:cs="仿宋_GB2312" w:hint="eastAsia"/>
          <w:bCs/>
          <w:sz w:val="32"/>
          <w:szCs w:val="32"/>
        </w:rPr>
        <w:t>中国农业银行股份有限公司淮南分行（收款单位：淮南市田家庵区财政局；账户：12609001040020813），当事人逾期不履行行政处罚决定的，本局将依照《中华人民共和国行政处罚法》第七十二条：（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w:t>
      </w:r>
      <w:hyperlink r:id="rId7" w:tgtFrame="https://baike.baidu.com/item/%E4%B8%AD%E5%8D%8E%E4%BA%BA%E6%B0%91%E5%85%B1%E5%92%8C%E5%9B%BD%E8%A1%8C%E6%94%BF%E5%A4%84%E7%BD%9A%E6%B3%95/_blank" w:history="1">
        <w:r>
          <w:rPr>
            <w:rFonts w:ascii="仿宋_GB2312" w:eastAsia="仿宋_GB2312" w:hAnsi="仿宋_GB2312" w:cs="仿宋_GB2312" w:hint="eastAsia"/>
            <w:bCs/>
            <w:sz w:val="32"/>
            <w:szCs w:val="32"/>
          </w:rPr>
          <w:t>中华人民共和国行政强制法</w:t>
        </w:r>
      </w:hyperlink>
      <w:r>
        <w:rPr>
          <w:rFonts w:ascii="仿宋_GB2312" w:eastAsia="仿宋_GB2312" w:hAnsi="仿宋_GB2312" w:cs="仿宋_GB2312" w:hint="eastAsia"/>
          <w:bCs/>
          <w:sz w:val="32"/>
          <w:szCs w:val="32"/>
        </w:rPr>
        <w:t>》的规定申请人民法院强制执行。</w:t>
      </w:r>
    </w:p>
    <w:p w14:paraId="66814C18" w14:textId="77777777" w:rsidR="008645C4" w:rsidRDefault="00000000" w:rsidP="00016E5A">
      <w:pPr>
        <w:adjustRightInd w:val="0"/>
        <w:snapToGrid w:val="0"/>
        <w:spacing w:line="5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当事人如不服本行政处罚决定，可在收到本处罚决定书之日起六十日内向淮南市人民政府申请复议;也可在六个月内向淮南市田家庵区人民法院提起诉讼。当事人对行政处罚决定不服，申请行政复议或者提起行政诉讼的，行政处罚不停止执行。</w:t>
      </w:r>
    </w:p>
    <w:p w14:paraId="09512B42" w14:textId="77777777" w:rsidR="008645C4" w:rsidRDefault="00000000" w:rsidP="00016E5A">
      <w:pPr>
        <w:adjustRightInd w:val="0"/>
        <w:snapToGrid w:val="0"/>
        <w:spacing w:line="5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bCs/>
          <w:sz w:val="32"/>
          <w:szCs w:val="32"/>
        </w:rPr>
        <w:pict w14:anchorId="1FE8DEE2">
          <v:line id="_x0000_s2052" style="position:absolute;left:0;text-align:left;z-index:251661312;mso-width-relative:page;mso-height-relative:page"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zkdcAAAAKAQAADwAA&#10;AAAAAAABACAAAAAiAAAAZHJzL2Rvd25yZXYueG1sUEsBAhQAFAAAAAgAh07iQGaJ3cTeAQAAlwMA&#10;AA4AAAAAAAAAAQAgAAAAJgEAAGRycy9lMm9Eb2MueG1sUEsFBgAAAAAGAAYAWQEAAHYFAAAAAA==&#10;" strokeweight=".26mm">
            <v:stroke endcap="square"/>
          </v:line>
        </w:pict>
      </w:r>
    </w:p>
    <w:p w14:paraId="09F54418" w14:textId="77777777" w:rsidR="008645C4" w:rsidRDefault="00000000" w:rsidP="00016E5A">
      <w:pPr>
        <w:adjustRightInd w:val="0"/>
        <w:snapToGrid w:val="0"/>
        <w:spacing w:line="52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淮南市市场监督管理局</w:t>
      </w:r>
    </w:p>
    <w:p w14:paraId="2141FA47" w14:textId="00EB5245" w:rsidR="008645C4" w:rsidRDefault="00000000" w:rsidP="00016E5A">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w:t>
      </w:r>
      <w:r w:rsidR="00E163F6">
        <w:rPr>
          <w:rFonts w:ascii="仿宋_GB2312" w:eastAsia="仿宋_GB2312" w:hAnsi="仿宋_GB2312" w:cs="仿宋_GB2312"/>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sidR="00E163F6">
        <w:rPr>
          <w:rFonts w:ascii="仿宋_GB2312" w:eastAsia="仿宋_GB2312" w:hAnsi="仿宋_GB2312" w:cs="仿宋_GB2312"/>
          <w:sz w:val="32"/>
          <w:szCs w:val="32"/>
        </w:rPr>
        <w:t>9</w:t>
      </w:r>
      <w:r>
        <w:rPr>
          <w:rFonts w:ascii="仿宋_GB2312" w:eastAsia="仿宋_GB2312" w:hAnsi="仿宋_GB2312" w:cs="仿宋_GB2312" w:hint="eastAsia"/>
          <w:sz w:val="32"/>
          <w:szCs w:val="32"/>
        </w:rPr>
        <w:t>日</w:t>
      </w:r>
    </w:p>
    <w:p w14:paraId="7FE17771" w14:textId="77777777" w:rsidR="008645C4" w:rsidRDefault="008645C4" w:rsidP="00016E5A">
      <w:pPr>
        <w:adjustRightInd w:val="0"/>
        <w:snapToGrid w:val="0"/>
        <w:spacing w:line="540" w:lineRule="exact"/>
        <w:rPr>
          <w:rFonts w:ascii="仿宋_GB2312" w:eastAsia="仿宋_GB2312" w:hAnsi="仿宋_GB2312" w:cs="仿宋_GB2312"/>
          <w:sz w:val="32"/>
          <w:szCs w:val="32"/>
        </w:rPr>
      </w:pPr>
    </w:p>
    <w:p w14:paraId="07B037E5" w14:textId="77777777" w:rsidR="008645C4" w:rsidRDefault="00000000">
      <w:pPr>
        <w:pStyle w:val="a3"/>
        <w:adjustRightInd/>
        <w:spacing w:before="1"/>
        <w:jc w:val="center"/>
        <w:rPr>
          <w:rFonts w:ascii="黑体" w:eastAsia="黑体" w:hAnsi="黑体"/>
          <w:color w:val="231F20"/>
          <w:spacing w:val="-16"/>
        </w:rPr>
      </w:pPr>
      <w:r>
        <w:rPr>
          <w:rFonts w:ascii="黑体" w:eastAsia="黑体" w:hAnsi="黑体" w:hint="eastAsia"/>
          <w:color w:val="231F20"/>
          <w:spacing w:val="-16"/>
        </w:rPr>
        <w:t>（市场监督管理部门将依法向社会公示本行政处罚决定信息）</w:t>
      </w:r>
    </w:p>
    <w:p w14:paraId="0E5CF9D3" w14:textId="77777777" w:rsidR="008645C4" w:rsidRDefault="00000000">
      <w:pPr>
        <w:rPr>
          <w:rFonts w:ascii="黑体" w:eastAsia="黑体" w:hAnsi="黑体"/>
          <w:color w:val="231F20"/>
          <w:spacing w:val="-16"/>
        </w:rPr>
      </w:pPr>
      <w:r>
        <w:rPr>
          <w:rFonts w:ascii="Times New Roman" w:eastAsia="仿宋_GB2312" w:hAnsi="Times New Roman"/>
          <w:sz w:val="32"/>
        </w:rPr>
        <w:pict w14:anchorId="43BB45AA">
          <v:line id="_x0000_s2050" style="position:absolute;left:0;text-align:left;z-index:251660288;mso-width-relative:page;mso-height-relative:page" from="2.3pt,-.2pt" to="439.35pt,-.15pt" o:gfxdata="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d67+l1AAAAAUBAAAPAAAAAAAAAAEA&#10;IAAAACIAAABkcnMvZG93bnJldi54bWxQSwECFAAUAAAACACHTuJA1cgX1doBAACZAwAADgAAAAAA&#10;AAABACAAAAAjAQAAZHJzL2Uyb0RvYy54bWxQSwUGAAAAAAYABgBZAQAAbwUAAAAA&#10;" strokeweight="1.25pt"/>
        </w:pict>
      </w:r>
      <w:r>
        <w:rPr>
          <w:rFonts w:ascii="Times New Roman" w:eastAsia="仿宋_GB2312" w:hAnsi="Times New Roman" w:cs="仿宋"/>
          <w:bCs/>
          <w:color w:val="000000"/>
          <w:sz w:val="32"/>
          <w:szCs w:val="32"/>
        </w:rPr>
        <w:pict w14:anchorId="026C6221">
          <v:line id="_x0000_s2051" style="position:absolute;left:0;text-align:left;z-index:251659264;mso-width-relative:page;mso-height-relative:page"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zkdcAAAAKAQAADwAA&#10;AAAAAAABACAAAAAiAAAAZHJzL2Rvd25yZXYueG1sUEsBAhQAFAAAAAgAh07iQGaJ3cTeAQAAlwMA&#10;AA4AAAAAAAAAAQAgAAAAJgEAAGRycy9lMm9Eb2MueG1sUEsFBgAAAAAGAAYAWQEAAHYFAAAAAA==&#10;" strokeweight=".26mm">
            <v:stroke endcap="square"/>
          </v:line>
        </w:pict>
      </w:r>
      <w:r>
        <w:rPr>
          <w:rFonts w:ascii="Times New Roman" w:eastAsia="仿宋_GB2312" w:hAnsi="Times New Roman" w:cs="仿宋" w:hint="eastAsia"/>
          <w:color w:val="000000"/>
          <w:sz w:val="32"/>
          <w:szCs w:val="32"/>
        </w:rPr>
        <w:t>本文书一式</w:t>
      </w:r>
      <w:r>
        <w:rPr>
          <w:rFonts w:ascii="Times New Roman" w:eastAsia="仿宋_GB2312" w:hAnsi="Times New Roman" w:cs="仿宋" w:hint="eastAsia"/>
          <w:color w:val="000000"/>
          <w:sz w:val="32"/>
          <w:szCs w:val="32"/>
          <w:u w:val="single"/>
        </w:rPr>
        <w:t>二</w:t>
      </w:r>
      <w:r>
        <w:rPr>
          <w:rFonts w:ascii="Times New Roman" w:eastAsia="仿宋_GB2312" w:hAnsi="Times New Roman" w:cs="仿宋" w:hint="eastAsia"/>
          <w:color w:val="000000"/>
          <w:sz w:val="32"/>
          <w:szCs w:val="32"/>
        </w:rPr>
        <w:t>份，</w:t>
      </w:r>
      <w:r>
        <w:rPr>
          <w:rFonts w:ascii="Times New Roman" w:eastAsia="仿宋_GB2312" w:hAnsi="Times New Roman" w:cs="仿宋" w:hint="eastAsia"/>
          <w:color w:val="000000"/>
          <w:sz w:val="32"/>
          <w:szCs w:val="32"/>
          <w:u w:val="single"/>
        </w:rPr>
        <w:t>一</w:t>
      </w:r>
      <w:r>
        <w:rPr>
          <w:rFonts w:ascii="Times New Roman" w:eastAsia="仿宋_GB2312" w:hAnsi="Times New Roman" w:cs="仿宋" w:hint="eastAsia"/>
          <w:color w:val="000000"/>
          <w:sz w:val="32"/>
          <w:szCs w:val="32"/>
        </w:rPr>
        <w:t>份送达，一份归档，</w:t>
      </w:r>
      <w:r>
        <w:rPr>
          <w:rFonts w:ascii="Times New Roman" w:eastAsia="仿宋_GB2312" w:hAnsi="Times New Roman" w:cs="仿宋" w:hint="eastAsia"/>
          <w:color w:val="000000"/>
          <w:sz w:val="32"/>
          <w:szCs w:val="32"/>
          <w:u w:val="single"/>
        </w:rPr>
        <w:t>由办案机构留存</w:t>
      </w:r>
      <w:r>
        <w:rPr>
          <w:rFonts w:ascii="Times New Roman" w:eastAsia="仿宋_GB2312" w:hAnsi="Times New Roman" w:cs="仿宋" w:hint="eastAsia"/>
          <w:color w:val="000000"/>
          <w:sz w:val="32"/>
          <w:szCs w:val="32"/>
        </w:rPr>
        <w:t>。</w:t>
      </w:r>
    </w:p>
    <w:sectPr w:rsidR="008645C4">
      <w:footerReference w:type="default" r:id="rId8"/>
      <w:pgSz w:w="11906" w:h="16838"/>
      <w:pgMar w:top="1440" w:right="1800" w:bottom="1440" w:left="1800" w:header="851"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8A0CF" w14:textId="77777777" w:rsidR="00B874CF" w:rsidRDefault="00B874CF">
      <w:r>
        <w:separator/>
      </w:r>
    </w:p>
  </w:endnote>
  <w:endnote w:type="continuationSeparator" w:id="0">
    <w:p w14:paraId="5460DE94" w14:textId="77777777" w:rsidR="00B874CF" w:rsidRDefault="00B87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501828"/>
      <w:docPartObj>
        <w:docPartGallery w:val="AutoText"/>
      </w:docPartObj>
    </w:sdtPr>
    <w:sdtEndPr>
      <w:rPr>
        <w:sz w:val="24"/>
        <w:szCs w:val="24"/>
      </w:rPr>
    </w:sdtEndPr>
    <w:sdtContent>
      <w:p w14:paraId="09A65F1E" w14:textId="77777777" w:rsidR="008645C4" w:rsidRDefault="00000000">
        <w:pPr>
          <w:pStyle w:val="a6"/>
          <w:jc w:val="center"/>
          <w:rPr>
            <w:sz w:val="24"/>
            <w:szCs w:val="24"/>
          </w:rPr>
        </w:pPr>
        <w:r>
          <w:rPr>
            <w:sz w:val="24"/>
            <w:szCs w:val="24"/>
          </w:rPr>
          <w:fldChar w:fldCharType="begin"/>
        </w:r>
        <w:r>
          <w:rPr>
            <w:sz w:val="24"/>
            <w:szCs w:val="24"/>
          </w:rPr>
          <w:instrText>PAGE   \* MERGEFORMAT</w:instrText>
        </w:r>
        <w:r>
          <w:rPr>
            <w:sz w:val="24"/>
            <w:szCs w:val="24"/>
          </w:rPr>
          <w:fldChar w:fldCharType="separate"/>
        </w:r>
        <w:r>
          <w:rPr>
            <w:sz w:val="24"/>
            <w:szCs w:val="24"/>
            <w:lang w:val="zh-CN"/>
          </w:rPr>
          <w:t>2</w:t>
        </w:r>
        <w:r>
          <w:rPr>
            <w:sz w:val="24"/>
            <w:szCs w:val="24"/>
          </w:rPr>
          <w:fldChar w:fldCharType="end"/>
        </w:r>
      </w:p>
    </w:sdtContent>
  </w:sdt>
  <w:p w14:paraId="4E9BAEC8" w14:textId="77777777" w:rsidR="008645C4" w:rsidRDefault="008645C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7DE70" w14:textId="77777777" w:rsidR="00B874CF" w:rsidRDefault="00B874CF">
      <w:r>
        <w:separator/>
      </w:r>
    </w:p>
  </w:footnote>
  <w:footnote w:type="continuationSeparator" w:id="0">
    <w:p w14:paraId="325F3C25" w14:textId="77777777" w:rsidR="00B874CF" w:rsidRDefault="00B87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3AD15E25"/>
    <w:rsid w:val="00016E5A"/>
    <w:rsid w:val="000A544E"/>
    <w:rsid w:val="000D06F4"/>
    <w:rsid w:val="002A63FF"/>
    <w:rsid w:val="003D66DE"/>
    <w:rsid w:val="00487F24"/>
    <w:rsid w:val="005C3C47"/>
    <w:rsid w:val="00711B96"/>
    <w:rsid w:val="00743F96"/>
    <w:rsid w:val="007E02D6"/>
    <w:rsid w:val="008645C4"/>
    <w:rsid w:val="00893CE2"/>
    <w:rsid w:val="0091065E"/>
    <w:rsid w:val="009F10BC"/>
    <w:rsid w:val="00A60B94"/>
    <w:rsid w:val="00B40D21"/>
    <w:rsid w:val="00B77725"/>
    <w:rsid w:val="00B874CF"/>
    <w:rsid w:val="00C00D21"/>
    <w:rsid w:val="00C039D7"/>
    <w:rsid w:val="00C074B8"/>
    <w:rsid w:val="00C67906"/>
    <w:rsid w:val="00CC126D"/>
    <w:rsid w:val="00D000D3"/>
    <w:rsid w:val="00D014B3"/>
    <w:rsid w:val="00E163F6"/>
    <w:rsid w:val="00EF1905"/>
    <w:rsid w:val="04222A5F"/>
    <w:rsid w:val="05F92DDC"/>
    <w:rsid w:val="08D069EB"/>
    <w:rsid w:val="09EB1B63"/>
    <w:rsid w:val="0AC94872"/>
    <w:rsid w:val="0B006766"/>
    <w:rsid w:val="141B194C"/>
    <w:rsid w:val="2148092D"/>
    <w:rsid w:val="21E37453"/>
    <w:rsid w:val="22457241"/>
    <w:rsid w:val="249E10C1"/>
    <w:rsid w:val="25E535EB"/>
    <w:rsid w:val="29C57696"/>
    <w:rsid w:val="2A8A4AA6"/>
    <w:rsid w:val="2B0F3F82"/>
    <w:rsid w:val="2B9D41C3"/>
    <w:rsid w:val="2D9A4369"/>
    <w:rsid w:val="32CF7DA6"/>
    <w:rsid w:val="34643731"/>
    <w:rsid w:val="35202463"/>
    <w:rsid w:val="3AD15E25"/>
    <w:rsid w:val="3B74479D"/>
    <w:rsid w:val="3C984D78"/>
    <w:rsid w:val="40D84BFE"/>
    <w:rsid w:val="416F6B49"/>
    <w:rsid w:val="4A4C332E"/>
    <w:rsid w:val="4FE21E3E"/>
    <w:rsid w:val="5714026E"/>
    <w:rsid w:val="5A8F4E1E"/>
    <w:rsid w:val="5AD57930"/>
    <w:rsid w:val="5BA86AF7"/>
    <w:rsid w:val="65B20DEA"/>
    <w:rsid w:val="676561B2"/>
    <w:rsid w:val="6A210391"/>
    <w:rsid w:val="6AFE1871"/>
    <w:rsid w:val="72330BA2"/>
    <w:rsid w:val="7B736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o:shapedefaults>
    <o:shapelayout v:ext="edit">
      <o:idmap v:ext="edit" data="2"/>
    </o:shapelayout>
  </w:shapeDefaults>
  <w:decimalSymbol w:val="."/>
  <w:listSeparator w:val=","/>
  <w14:docId w14:val="0822F99B"/>
  <w15:docId w15:val="{1AAB6362-2B14-483A-82E7-303426730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autoSpaceDE w:val="0"/>
      <w:autoSpaceDN w:val="0"/>
      <w:adjustRightInd w:val="0"/>
      <w:jc w:val="left"/>
    </w:pPr>
    <w:rPr>
      <w:rFonts w:ascii="Arial Unicode MS" w:eastAsia="Arial Unicode MS" w:hAnsi="Times New Roman" w:cs="Arial Unicode MS"/>
      <w:kern w:val="0"/>
      <w:sz w:val="32"/>
      <w:szCs w:val="32"/>
    </w:rPr>
  </w:style>
  <w:style w:type="paragraph" w:styleId="a4">
    <w:name w:val="Date"/>
    <w:basedOn w:val="a"/>
    <w:next w:val="a"/>
    <w:link w:val="a5"/>
    <w:pPr>
      <w:ind w:leftChars="2500" w:left="100"/>
    </w:p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uiPriority w:val="99"/>
    <w:qFormat/>
    <w:pPr>
      <w:pBdr>
        <w:bottom w:val="single" w:sz="6" w:space="1" w:color="auto"/>
      </w:pBdr>
      <w:tabs>
        <w:tab w:val="center" w:pos="4153"/>
        <w:tab w:val="right" w:pos="8306"/>
      </w:tabs>
      <w:snapToGrid w:val="0"/>
      <w:jc w:val="center"/>
    </w:pPr>
    <w:rPr>
      <w:sz w:val="18"/>
      <w:szCs w:val="18"/>
    </w:rPr>
  </w:style>
  <w:style w:type="paragraph" w:styleId="aa">
    <w:name w:val="List Paragraph"/>
    <w:basedOn w:val="a"/>
    <w:uiPriority w:val="99"/>
    <w:pPr>
      <w:ind w:firstLineChars="200" w:firstLine="420"/>
    </w:pPr>
  </w:style>
  <w:style w:type="character" w:customStyle="1" w:styleId="a7">
    <w:name w:val="页脚 字符"/>
    <w:basedOn w:val="a0"/>
    <w:link w:val="a6"/>
    <w:uiPriority w:val="99"/>
    <w:rPr>
      <w:rFonts w:asciiTheme="minorHAnsi" w:eastAsiaTheme="minorEastAsia" w:hAnsiTheme="minorHAnsi" w:cstheme="minorBidi"/>
      <w:kern w:val="2"/>
      <w:sz w:val="18"/>
      <w:szCs w:val="18"/>
    </w:rPr>
  </w:style>
  <w:style w:type="character" w:customStyle="1" w:styleId="a9">
    <w:name w:val="页眉 字符"/>
    <w:basedOn w:val="a0"/>
    <w:link w:val="a8"/>
    <w:uiPriority w:val="99"/>
    <w:rPr>
      <w:rFonts w:asciiTheme="minorHAnsi" w:eastAsiaTheme="minorEastAsia" w:hAnsiTheme="minorHAnsi" w:cstheme="minorBidi"/>
      <w:kern w:val="2"/>
      <w:sz w:val="18"/>
      <w:szCs w:val="18"/>
    </w:rPr>
  </w:style>
  <w:style w:type="character" w:customStyle="1" w:styleId="a5">
    <w:name w:val="日期 字符"/>
    <w:basedOn w:val="a0"/>
    <w:link w:val="a4"/>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ike.baidu.com/item/%E4%B8%AD%E5%8D%8E%E4%BA%BA%E6%B0%91%E5%85%B1%E5%92%8C%E5%9B%BD%E8%A1%8C%E6%94%BF%E5%BC%BA%E5%88%B6%E6%B3%95/994226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608</Words>
  <Characters>3470</Characters>
  <Application>Microsoft Office Word</Application>
  <DocSecurity>0</DocSecurity>
  <Lines>28</Lines>
  <Paragraphs>8</Paragraphs>
  <ScaleCrop>false</ScaleCrop>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陪你去巴黎</dc:creator>
  <cp:lastModifiedBy>acer</cp:lastModifiedBy>
  <cp:revision>2</cp:revision>
  <cp:lastPrinted>2023-04-17T09:11:00Z</cp:lastPrinted>
  <dcterms:created xsi:type="dcterms:W3CDTF">2023-04-23T07:22:00Z</dcterms:created>
  <dcterms:modified xsi:type="dcterms:W3CDTF">2023-04-23T07:22:00Z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FB67C0D6E15E4870979094F2A76074CD</vt:lpwstr>
  </property>
</Properties>
</file>