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14</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黑体" w:cs="Times New Roman"/>
          <w:color w:val="auto"/>
          <w:highlight w:val="none"/>
          <w:lang w:eastAsia="zh-CN"/>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lang w:eastAsia="zh-CN"/>
        </w:rPr>
        <w:t>阿维菌素</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阿维菌素是一种抗生素类药物，用于杀虫、杀螨、杀线虫，具有广谱、高效、低残留等特点。《食品安全国家标准食品中农药最大残留限量》（GB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2021）中规定，阿维菌素在豇豆中的最大残留限量值为0.05mg/kg。豇豆中阿维菌素超标的原因，可能是菜农对农药使用的安全间隔期不了解违规使用农药。</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Times New Roman" w:hAnsi="Times New Roman" w:eastAsia="黑体" w:cs="Times New Roman"/>
          <w:color w:val="auto"/>
          <w:highlight w:val="none"/>
          <w:lang w:eastAsia="zh-CN"/>
        </w:rPr>
        <w:t>甲氨基阿维菌素苯甲酸盐</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sz w:val="32"/>
          <w:szCs w:val="32"/>
        </w:rPr>
        <w:t>甲氨基阿维菌素苯甲酸盐是一种大环内酯类杀虫剂，具有触杀、胃毒和组织渗透作用，对豇豆中蓟马、豆荚螟等有较好防治效果。少量的残留不会引起人体急性中毒，但长期食用甲氨基阿维菌素苯甲酸盐超标的食品，对人体健康可能有一定影响。《食品安全国家标准 食品中农药最大残留限量》（GB 2763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2021）中规定，甲氨基阿维菌素苯甲酸盐在豆类蔬菜（菜豆、菜用大豆除外）中的最大残留限量值为0.015mg/kg。豇豆中甲氨基阿维菌素苯甲酸盐残留量超标的原因，可能是为快速控制虫害，加大用药量或未遵守采摘间隔期规定，致使上市销售的产品中残留量超标</w:t>
      </w:r>
      <w:r>
        <w:rPr>
          <w:rFonts w:hint="eastAsia" w:ascii="Times New Roman" w:hAnsi="Times New Roman" w:eastAsia="仿宋_GB2312" w:cs="Times New Roman"/>
          <w:color w:val="auto"/>
          <w:highlight w:val="none"/>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highlight w:val="none"/>
          <w:lang w:eastAsia="zh-CN"/>
        </w:rPr>
      </w:pPr>
      <w:r>
        <w:rPr>
          <w:rFonts w:hint="default"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default" w:ascii="Times New Roman" w:hAnsi="Times New Roman" w:eastAsia="黑体" w:cs="Times New Roman"/>
          <w:highlight w:val="none"/>
          <w:lang w:eastAsia="zh-CN"/>
        </w:rPr>
        <w:t>镉（以Cd计）</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镉是一种蓄积性的重金属元素，可通过食物链进入人体。长期食用镉超标的食品，可能会对人体肾脏和肝脏造成损害，还会影响免疫系统，甚至可能对儿童高级神经活动有损害。《食品安全国家标准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2017）中规定，镉（以Cd计）在</w:t>
      </w:r>
      <w:r>
        <w:rPr>
          <w:rFonts w:hint="eastAsia" w:ascii="Times New Roman" w:hAnsi="Times New Roman" w:eastAsia="仿宋_GB2312" w:cs="Times New Roman"/>
          <w:color w:val="auto"/>
          <w:highlight w:val="none"/>
          <w:lang w:eastAsia="zh-CN"/>
        </w:rPr>
        <w:t>蟹和虾</w:t>
      </w:r>
      <w:r>
        <w:rPr>
          <w:rFonts w:hint="eastAsia" w:ascii="Times New Roman" w:hAnsi="Times New Roman" w:eastAsia="仿宋_GB2312" w:cs="Times New Roman"/>
          <w:color w:val="auto"/>
          <w:highlight w:val="none"/>
        </w:rPr>
        <w:t>中的限量值为0.</w:t>
      </w:r>
      <w:r>
        <w:rPr>
          <w:rFonts w:hint="eastAsia" w:ascii="Times New Roman" w:hAnsi="Times New Roman" w:eastAsia="仿宋_GB2312" w:cs="Times New Roman"/>
          <w:color w:val="auto"/>
          <w:highlight w:val="none"/>
          <w:lang w:val="en-US" w:eastAsia="zh-CN"/>
        </w:rPr>
        <w:t>5</w:t>
      </w:r>
      <w:r>
        <w:rPr>
          <w:rFonts w:hint="eastAsia" w:ascii="Times New Roman" w:hAnsi="Times New Roman" w:eastAsia="仿宋_GB2312" w:cs="Times New Roman"/>
          <w:color w:val="auto"/>
          <w:highlight w:val="none"/>
        </w:rPr>
        <w:t>mg/kg。镉（以Cd计）检测值超标的原因，可能是其生长过程中富集环境中的镉元素</w:t>
      </w:r>
      <w:r>
        <w:rPr>
          <w:rFonts w:hint="eastAsia" w:ascii="Times New Roman" w:hAnsi="Times New Roman" w:eastAsia="仿宋_GB2312" w:cs="Times New Roman"/>
          <w:color w:val="auto"/>
          <w:highlight w:val="none"/>
          <w:lang w:eastAsia="zh-CN"/>
        </w:rPr>
        <w:t>导致</w:t>
      </w:r>
      <w:r>
        <w:rPr>
          <w:rFonts w:hint="eastAsia" w:ascii="Times New Roman" w:hAnsi="Times New Roman" w:eastAsia="仿宋_GB2312" w:cs="Times New Roman"/>
          <w:color w:val="auto"/>
          <w:highlight w:val="none"/>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四、克百威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克百威又名呋喃丹，是氨基甲酸酯类农药中常见的一种杀虫剂、杀螨、杀线虫剂。少量的农药残留不会引起人体急性中毒，但长期食用克百威超标的食品，可能对人体健康有一定影响。《食品安全国家标准 食品中农药最大残留限量》（GB 2763-2021）中规定，克百威在豆类蔬菜中的最大残留限量值为0.02mg/kg。豇豆中克百威超标的原因，可能是菜农为控制病情不遵守休药期规定，致使上市销售时产品中的药物残留量未降解至标准限量以下</w:t>
      </w:r>
      <w:r>
        <w:rPr>
          <w:rFonts w:hint="eastAsia" w:ascii="Times New Roman" w:hAnsi="Times New Roman" w:eastAsia="仿宋_GB2312" w:cs="Times New Roman"/>
          <w:bCs/>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五、噻虫胺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噻虫胺是新烟碱类中的一种杀虫剂，具有高效、广谱、用量少、毒性低、药效持效期长、对作物无药害、使用安全、与常规农药无交互抗性等优点，有卓越的内吸和渗透作用，是替代高毒有机磷农药的又一品种。《食品安全国家标准 食品中农药最大残留限量》（GB 2763-2021）中规定，噻虫胺在豆类蔬菜中的最大残留限量值为0.01mg/kg。噻虫胺在豇豆和姜中超标原因可能是为快速控制虫害加大用药量或未遵守采摘间隔期规定，致使上市销售时产品中的药物残留量未降解至标准限量以下。</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六、乙酰甲胺磷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乙酰甲胺磷是种缓效型杀虫剂，适用于适用于蔬菜、茶树、烟草、果树、棉花、水稻、小麦、油菜等作物，防治多种害虫。《食品安全国家标准 食品中农药最大残留限量》（GB 2763-2021）中规定，乙酰甲胺磷在豆类蔬菜中的最大残留限量值为0.02mg/kg，长期食用农药残留超标的食品，对人体健康有一定影响。</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七、恩诺沙星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 食品中兽药最大残留限量》（GB 31650-2019）中规定，恩诺沙星（以恩诺沙星和环丙沙星之和计）可用于牛、羊、猪、兔、禽等食用畜禽及其他动物，在牛、禽和其他动物的肌肉中的最大残留限量值为100μg/kg。长期食用恩诺沙星超标的食品，可能会对人体健康有一定影响。</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八、灭蝇胺</w:t>
      </w:r>
    </w:p>
    <w:p>
      <w:pPr>
        <w:ind w:firstLine="640" w:firstLineChars="200"/>
        <w:rPr>
          <w:rFonts w:hint="eastAsia" w:eastAsia="仿宋_GB2312"/>
          <w:lang w:val="en-US" w:eastAsia="zh-CN"/>
        </w:rPr>
      </w:pPr>
      <w:r>
        <w:rPr>
          <w:rFonts w:hint="eastAsia" w:ascii="Times New Roman" w:hAnsi="Times New Roman" w:eastAsia="仿宋_GB2312" w:cs="仿宋_GB2312"/>
          <w:bCs/>
          <w:kern w:val="0"/>
          <w:sz w:val="32"/>
          <w:szCs w:val="32"/>
          <w:lang w:val="en-US" w:eastAsia="zh-CN" w:bidi="ar"/>
        </w:rPr>
        <w:t>灭蝇胺又名环丙氨嗪，为一种新型高效、低毒、含氮杂环类杀虫剂，是目前防治双翅目昆虫病虫害效果较好的生态农药。《食品安全国家标准 食品中农药最大残留限量》（GB 2763-2021）中规定灭蝇胺在豇豆中的最大残留限量为0.5mg/kg。豇豆中灭蝇胺超标的原因，可能是菜农对使用农药的安全间隔期不了解，从而违规使用或滥用农药。少量的农药残留不会引起人体急性中毒，但长期食用农药残留超标的食品，可能会对人体健康有一定影响</w:t>
      </w:r>
      <w:r>
        <w:rPr>
          <w:rFonts w:hint="eastAsia" w:cs="仿宋_GB2312"/>
          <w:bCs/>
          <w:kern w:val="0"/>
          <w:sz w:val="32"/>
          <w:szCs w:val="32"/>
          <w:lang w:val="en-US" w:eastAsia="zh-CN"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1C230E65"/>
    <w:rsid w:val="1C230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2023-04-23T07:31:00Z</dcterms:created>
  <dc:creator>罗钰珊</dc:creator>
  <cp:lastModifiedBy>罗钰珊</cp:lastModifiedBy>
  <dcterms:modified xsi:type="dcterms:W3CDTF">2023-04-23T07:33:04Z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0756C35A77014BC886D70DE9063FFA8E_11</vt:lpwstr>
  </property>
</Properties>
</file>