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 xml:space="preserve"> 附件1 部分不合格项目的小知识</w:t>
      </w:r>
    </w:p>
    <w:p>
      <w:pPr>
        <w:jc w:val="center"/>
        <w:rPr>
          <w:rFonts w:ascii="黑体" w:hAnsi="黑体" w:eastAsia="黑体"/>
          <w:sz w:val="32"/>
          <w:szCs w:val="32"/>
        </w:rPr>
      </w:pPr>
    </w:p>
    <w:p>
      <w:pPr>
        <w:autoSpaceDE w:val="0"/>
        <w:autoSpaceDN w:val="0"/>
        <w:adjustRightInd w:val="0"/>
        <w:spacing w:line="336" w:lineRule="auto"/>
        <w:ind w:firstLine="592" w:firstLineChars="200"/>
        <w:jc w:val="left"/>
        <w:rPr>
          <w:rFonts w:hint="eastAsia" w:ascii="仿宋_GB2312" w:eastAsia="仿宋_GB2312"/>
          <w:spacing w:val="-12"/>
          <w:sz w:val="32"/>
          <w:szCs w:val="32"/>
        </w:rPr>
      </w:pPr>
      <w:r>
        <w:rPr>
          <w:rFonts w:hint="eastAsia" w:ascii="仿宋_GB2312" w:eastAsia="仿宋_GB2312"/>
          <w:spacing w:val="-12"/>
          <w:sz w:val="32"/>
          <w:szCs w:val="32"/>
        </w:rPr>
        <w:t>食品中指示菌，是指其本身一般不会直接致病，如菌落总数、大肠菌群和大肠埃希氏菌，它不一定代表细菌污染对人体健康危害的程度，但可以代表食品中细菌污染的数量，反映食品的卫生质量。餐饮食品指示菌检验不合格反映餐饮单位在食品加工过程中存在不规范的情况。</w:t>
      </w:r>
    </w:p>
    <w:p>
      <w:pPr>
        <w:autoSpaceDE w:val="0"/>
        <w:autoSpaceDN w:val="0"/>
        <w:adjustRightInd w:val="0"/>
        <w:spacing w:line="336" w:lineRule="auto"/>
        <w:ind w:firstLine="592" w:firstLineChars="200"/>
        <w:jc w:val="left"/>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烟熏、烘烤的动物性食品中</w:t>
      </w:r>
      <w:r>
        <w:rPr>
          <w:rFonts w:hint="eastAsia" w:ascii="仿宋_GB2312" w:eastAsia="仿宋_GB2312"/>
          <w:spacing w:val="-12"/>
          <w:sz w:val="32"/>
          <w:szCs w:val="32"/>
        </w:rPr>
        <w:t>苯并[a]芘最初主要附着于食品的表层，深度不超过1.5 mm 的皮层内含量为总量的90%左右。随着贮存时间的延长，苯并[a]芘可向食品的深部渗透</w:t>
      </w:r>
      <w:r>
        <w:rPr>
          <w:rFonts w:hint="eastAsia" w:ascii="仿宋_GB2312" w:eastAsia="仿宋_GB2312"/>
          <w:spacing w:val="-12"/>
          <w:sz w:val="32"/>
          <w:szCs w:val="32"/>
          <w:lang w:eastAsia="zh-CN"/>
        </w:rPr>
        <w:t>。</w:t>
      </w:r>
      <w:r>
        <w:rPr>
          <w:rFonts w:hint="eastAsia" w:ascii="仿宋_GB2312" w:eastAsia="仿宋_GB2312"/>
          <w:spacing w:val="-12"/>
          <w:sz w:val="32"/>
          <w:szCs w:val="32"/>
          <w:lang w:val="en-US" w:eastAsia="zh-CN"/>
        </w:rPr>
        <w:t>餐饮食品</w:t>
      </w:r>
      <w:r>
        <w:rPr>
          <w:rFonts w:hint="eastAsia" w:ascii="仿宋_GB2312" w:eastAsia="仿宋_GB2312"/>
          <w:spacing w:val="-12"/>
          <w:sz w:val="32"/>
          <w:szCs w:val="32"/>
        </w:rPr>
        <w:t>苯并[a]芘最</w:t>
      </w:r>
      <w:r>
        <w:rPr>
          <w:rFonts w:hint="eastAsia" w:ascii="仿宋_GB2312" w:eastAsia="仿宋_GB2312"/>
          <w:spacing w:val="-12"/>
          <w:sz w:val="32"/>
          <w:szCs w:val="32"/>
          <w:lang w:val="en-US" w:eastAsia="zh-CN"/>
        </w:rPr>
        <w:t>不合格反应</w:t>
      </w:r>
      <w:r>
        <w:rPr>
          <w:rFonts w:hint="eastAsia" w:ascii="仿宋_GB2312" w:eastAsia="仿宋_GB2312"/>
          <w:spacing w:val="-12"/>
          <w:sz w:val="32"/>
          <w:szCs w:val="32"/>
        </w:rPr>
        <w:t>生产过程中使用的其他辅料不合格，如劣质植物油抽提溶剂等</w:t>
      </w:r>
      <w:r>
        <w:rPr>
          <w:rFonts w:hint="eastAsia" w:ascii="仿宋_GB2312" w:eastAsia="仿宋_GB2312"/>
          <w:spacing w:val="-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RmMTNmOGQ0MTRkNTQ0M2IzY2FmNjAxM2ZlZWM5YTQifQ=="/>
  </w:docVars>
  <w:rsids>
    <w:rsidRoot w:val="00EE3440"/>
    <w:rsid w:val="001F2601"/>
    <w:rsid w:val="003735EC"/>
    <w:rsid w:val="004464FD"/>
    <w:rsid w:val="00542B88"/>
    <w:rsid w:val="0070453F"/>
    <w:rsid w:val="0075212F"/>
    <w:rsid w:val="0075347D"/>
    <w:rsid w:val="008A7F51"/>
    <w:rsid w:val="008C4127"/>
    <w:rsid w:val="00AD44F6"/>
    <w:rsid w:val="00AE38A9"/>
    <w:rsid w:val="00EE3440"/>
    <w:rsid w:val="4297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135</Words>
  <Characters>135</Characters>
  <Lines>1</Lines>
  <Paragraphs>1</Paragraphs>
  <TotalTime>1</TotalTime>
  <ScaleCrop>false</ScaleCrop>
  <LinksUpToDate>false</LinksUpToDate>
  <CharactersWithSpaces>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2019-05-17T02:26:00Z</dcterms:created>
  <dc:creator>u</dc:creator>
  <cp:lastModifiedBy>陈俊</cp:lastModifiedBy>
  <cp:lastPrinted>2019-05-17T07:14:00Z</cp:lastPrinted>
  <dcterms:modified xsi:type="dcterms:W3CDTF">2023-04-03T03:35:05Z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4A70B1A9B1A44D9289AE256A166FFF8F</vt:lpwstr>
  </property>
</Properties>
</file>