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ordWrap w:val="0"/>
        <w:spacing w:line="360" w:lineRule="exact"/>
        <w:jc w:val="left"/>
        <w:rPr>
          <w:rFonts w:ascii="Verdana"/>
          <w:sz w:val="44"/>
        </w:rPr>
      </w:pPr>
      <w:bookmarkStart w:id="0" w:name="_GoBack"/>
      <w:bookmarkEnd w:id="0"/>
      <w:r>
        <w:rPr>
          <w:rFonts w:hint="eastAsia" w:ascii="黑体" w:eastAsia="黑体"/>
          <w:sz w:val="32"/>
        </w:rPr>
        <w:t>附件1</w:t>
      </w:r>
    </w:p>
    <w:p>
      <w:pPr>
        <w:wordWrap w:val="0"/>
        <w:spacing w:line="680" w:lineRule="exact"/>
        <w:jc w:val="center"/>
        <w:textAlignment w:val="top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本次检验项目</w:t>
      </w:r>
    </w:p>
    <w:p>
      <w:pPr>
        <w:wordWrap w:val="0"/>
        <w:spacing w:line="560" w:lineRule="exact"/>
        <w:rPr>
          <w:rFonts w:ascii="Times New Roman" w:hAnsi="Times New Roman" w:eastAsia="黑体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黑体"/>
          <w:bCs/>
          <w:sz w:val="32"/>
          <w:szCs w:val="32"/>
        </w:rPr>
      </w:pPr>
      <w:r>
        <w:rPr>
          <w:rFonts w:hint="eastAsia" w:ascii="Times New Roman" w:hAnsi="Times New Roman" w:eastAsia="黑体"/>
          <w:bCs/>
          <w:sz w:val="32"/>
          <w:szCs w:val="32"/>
        </w:rPr>
        <w:t>一、</w:t>
      </w:r>
      <w:r>
        <w:rPr>
          <w:rFonts w:hint="eastAsia" w:ascii="Times New Roman" w:hAnsi="Times New Roman" w:eastAsia="黑体"/>
          <w:bCs/>
          <w:sz w:val="32"/>
        </w:rPr>
        <w:t>水果制品</w:t>
      </w:r>
    </w:p>
    <w:p>
      <w:pPr>
        <w:spacing w:line="560" w:lineRule="exact"/>
        <w:ind w:firstLine="640" w:firstLineChars="200"/>
        <w:rPr>
          <w:rFonts w:ascii="Times New Roman" w:hAnsi="Times New Roman" w:eastAsia="楷体" w:cs="楷体"/>
          <w:sz w:val="32"/>
          <w:szCs w:val="32"/>
        </w:rPr>
      </w:pPr>
      <w:r>
        <w:rPr>
          <w:rFonts w:hint="eastAsia" w:ascii="Times New Roman" w:hAnsi="Times New Roman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抽检依据是</w:t>
      </w:r>
      <w:r>
        <w:rPr>
          <w:rFonts w:hint="eastAsia" w:ascii="Times New Roman" w:hAnsi="Times New Roman" w:eastAsia="仿宋_GB2312" w:cs="仿宋_GB2312"/>
          <w:sz w:val="32"/>
        </w:rPr>
        <w:t>《食品安全国家标准</w:t>
      </w:r>
      <w:r>
        <w:rPr>
          <w:rFonts w:ascii="Times New Roman" w:hAnsi="Times New Roman" w:eastAsia="仿宋_GB2312" w:cs="仿宋_GB2312"/>
          <w:sz w:val="32"/>
        </w:rPr>
        <w:t xml:space="preserve"> </w:t>
      </w:r>
      <w:r>
        <w:rPr>
          <w:rFonts w:hint="eastAsia" w:ascii="Times New Roman" w:hAnsi="Times New Roman" w:eastAsia="仿宋_GB2312" w:cs="仿宋_GB2312"/>
          <w:sz w:val="32"/>
        </w:rPr>
        <w:t>蜜饯》（</w:t>
      </w:r>
      <w:r>
        <w:rPr>
          <w:rFonts w:ascii="Times New Roman" w:hAnsi="Times New Roman" w:eastAsia="仿宋_GB2312" w:cs="仿宋_GB2312"/>
          <w:sz w:val="32"/>
        </w:rPr>
        <w:t>GB 14884</w:t>
      </w:r>
      <w:r>
        <w:rPr>
          <w:rFonts w:hint="eastAsia" w:ascii="Times New Roman" w:hAnsi="Times New Roman" w:eastAsia="仿宋_GB2312" w:cs="仿宋_GB2312"/>
          <w:sz w:val="32"/>
        </w:rPr>
        <w:t>）、《果酱》（</w:t>
      </w:r>
      <w:r>
        <w:rPr>
          <w:rFonts w:ascii="Times New Roman" w:hAnsi="Times New Roman" w:eastAsia="仿宋_GB2312" w:cs="仿宋_GB2312"/>
          <w:sz w:val="32"/>
        </w:rPr>
        <w:t>GB/T 22474</w:t>
      </w:r>
      <w:r>
        <w:rPr>
          <w:rFonts w:hint="eastAsia" w:ascii="Times New Roman" w:hAnsi="Times New Roman" w:eastAsia="仿宋_GB2312" w:cs="仿宋_GB2312"/>
          <w:sz w:val="32"/>
        </w:rPr>
        <w:t>）、《食品安全国家标准</w:t>
      </w:r>
      <w:r>
        <w:rPr>
          <w:rFonts w:ascii="Times New Roman" w:hAnsi="Times New Roman" w:eastAsia="仿宋_GB2312" w:cs="仿宋_GB2312"/>
          <w:sz w:val="32"/>
        </w:rPr>
        <w:t xml:space="preserve"> </w:t>
      </w:r>
      <w:r>
        <w:rPr>
          <w:rFonts w:hint="eastAsia" w:ascii="Times New Roman" w:hAnsi="Times New Roman" w:eastAsia="仿宋_GB2312" w:cs="仿宋_GB2312"/>
          <w:sz w:val="32"/>
        </w:rPr>
        <w:t>食品中污染物限量》（</w:t>
      </w:r>
      <w:r>
        <w:rPr>
          <w:rFonts w:ascii="Times New Roman" w:hAnsi="Times New Roman" w:eastAsia="仿宋_GB2312" w:cs="仿宋_GB2312"/>
          <w:sz w:val="32"/>
        </w:rPr>
        <w:t>GB 2762</w:t>
      </w:r>
      <w:r>
        <w:rPr>
          <w:rFonts w:hint="eastAsia" w:ascii="Times New Roman" w:hAnsi="Times New Roman" w:eastAsia="仿宋_GB2312" w:cs="仿宋_GB2312"/>
          <w:sz w:val="32"/>
        </w:rPr>
        <w:t>）、《食品安全国家标准</w:t>
      </w:r>
      <w:r>
        <w:rPr>
          <w:rFonts w:ascii="Times New Roman" w:hAnsi="Times New Roman" w:eastAsia="仿宋_GB2312" w:cs="仿宋_GB2312"/>
          <w:sz w:val="32"/>
        </w:rPr>
        <w:t xml:space="preserve"> </w:t>
      </w:r>
      <w:r>
        <w:rPr>
          <w:rFonts w:hint="eastAsia" w:ascii="Times New Roman" w:hAnsi="Times New Roman" w:eastAsia="仿宋_GB2312" w:cs="仿宋_GB2312"/>
          <w:sz w:val="32"/>
        </w:rPr>
        <w:t>食品添加剂使用标准》（</w:t>
      </w:r>
      <w:r>
        <w:rPr>
          <w:rFonts w:ascii="Times New Roman" w:hAnsi="Times New Roman" w:eastAsia="仿宋_GB2312" w:cs="仿宋_GB2312"/>
          <w:sz w:val="32"/>
        </w:rPr>
        <w:t>GB 2760</w:t>
      </w:r>
      <w:r>
        <w:rPr>
          <w:rFonts w:hint="eastAsia" w:ascii="Times New Roman" w:hAnsi="Times New Roman" w:eastAsia="仿宋_GB2312" w:cs="仿宋_GB2312"/>
          <w:sz w:val="32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楷体" w:cs="楷体"/>
          <w:sz w:val="32"/>
          <w:szCs w:val="32"/>
        </w:rPr>
      </w:pPr>
      <w:r>
        <w:rPr>
          <w:rFonts w:hint="eastAsia" w:ascii="Times New Roman" w:hAnsi="Times New Roman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 w:cs="仿宋_GB2312"/>
          <w:sz w:val="32"/>
          <w:szCs w:val="32"/>
        </w:rPr>
        <w:t>1.</w:t>
      </w:r>
      <w:r>
        <w:rPr>
          <w:rFonts w:hint="eastAsia" w:ascii="Times New Roman" w:hAnsi="Times New Roman" w:eastAsia="仿宋_GB2312" w:cs="仿宋_GB2312"/>
          <w:sz w:val="32"/>
        </w:rPr>
        <w:t>果酱抽检项目包括霉菌、甜蜜素</w:t>
      </w:r>
      <w:r>
        <w:rPr>
          <w:rFonts w:ascii="Times New Roman" w:hAnsi="Times New Roman" w:eastAsia="仿宋_GB2312" w:cs="仿宋_GB2312"/>
          <w:sz w:val="32"/>
        </w:rPr>
        <w:t>(</w:t>
      </w:r>
      <w:r>
        <w:rPr>
          <w:rFonts w:hint="eastAsia" w:ascii="Times New Roman" w:hAnsi="Times New Roman" w:eastAsia="仿宋_GB2312" w:cs="仿宋_GB2312"/>
          <w:sz w:val="32"/>
        </w:rPr>
        <w:t>以环己基氨基磺酸计</w:t>
      </w:r>
      <w:r>
        <w:rPr>
          <w:rFonts w:ascii="Times New Roman" w:hAnsi="Times New Roman" w:eastAsia="仿宋_GB2312" w:cs="仿宋_GB2312"/>
          <w:sz w:val="32"/>
        </w:rPr>
        <w:t>)</w:t>
      </w:r>
      <w:r>
        <w:rPr>
          <w:rFonts w:hint="eastAsia" w:ascii="Times New Roman" w:hAnsi="Times New Roman" w:eastAsia="仿宋_GB2312" w:cs="仿宋_GB2312"/>
          <w:sz w:val="32"/>
        </w:rPr>
        <w:t>、菌落总数、脱氢乙酸及其钠盐</w:t>
      </w:r>
      <w:r>
        <w:rPr>
          <w:rFonts w:ascii="Times New Roman" w:hAnsi="Times New Roman" w:eastAsia="仿宋_GB2312" w:cs="仿宋_GB2312"/>
          <w:sz w:val="32"/>
        </w:rPr>
        <w:t>(</w:t>
      </w:r>
      <w:r>
        <w:rPr>
          <w:rFonts w:hint="eastAsia" w:ascii="Times New Roman" w:hAnsi="Times New Roman" w:eastAsia="仿宋_GB2312" w:cs="仿宋_GB2312"/>
          <w:sz w:val="32"/>
        </w:rPr>
        <w:t>以脱氢乙酸计</w:t>
      </w:r>
      <w:r>
        <w:rPr>
          <w:rFonts w:ascii="Times New Roman" w:hAnsi="Times New Roman" w:eastAsia="仿宋_GB2312" w:cs="仿宋_GB2312"/>
          <w:sz w:val="32"/>
        </w:rPr>
        <w:t>)</w:t>
      </w:r>
      <w:r>
        <w:rPr>
          <w:rFonts w:hint="eastAsia" w:ascii="Times New Roman" w:hAnsi="Times New Roman" w:eastAsia="仿宋_GB2312" w:cs="仿宋_GB2312"/>
          <w:sz w:val="32"/>
        </w:rPr>
        <w:t>、大肠菌群等</w:t>
      </w:r>
      <w:r>
        <w:rPr>
          <w:rFonts w:ascii="Times New Roman" w:hAnsi="Times New Roman" w:eastAsia="仿宋_GB2312" w:cs="仿宋_GB2312"/>
          <w:sz w:val="32"/>
        </w:rPr>
        <w:t>5</w:t>
      </w:r>
      <w:r>
        <w:rPr>
          <w:rFonts w:hint="eastAsia" w:ascii="Times New Roman" w:hAnsi="Times New Roman" w:eastAsia="仿宋_GB2312" w:cs="仿宋_GB2312"/>
          <w:sz w:val="32"/>
        </w:rPr>
        <w:t>个指标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 w:cs="仿宋_GB2312"/>
          <w:sz w:val="32"/>
          <w:szCs w:val="32"/>
        </w:rPr>
        <w:t>2.</w:t>
      </w:r>
      <w:r>
        <w:rPr>
          <w:rFonts w:hint="eastAsia" w:ascii="Times New Roman" w:hAnsi="Times New Roman" w:eastAsia="仿宋_GB2312" w:cs="仿宋_GB2312"/>
          <w:sz w:val="32"/>
        </w:rPr>
        <w:t>蜜饯类、凉果类、果脯类、话化类、果糕类抽检项目包括大肠菌群、甜蜜素</w:t>
      </w:r>
      <w:r>
        <w:rPr>
          <w:rFonts w:ascii="Times New Roman" w:hAnsi="Times New Roman" w:eastAsia="仿宋_GB2312" w:cs="仿宋_GB2312"/>
          <w:sz w:val="32"/>
        </w:rPr>
        <w:t>(</w:t>
      </w:r>
      <w:r>
        <w:rPr>
          <w:rFonts w:hint="eastAsia" w:ascii="Times New Roman" w:hAnsi="Times New Roman" w:eastAsia="仿宋_GB2312" w:cs="仿宋_GB2312"/>
          <w:sz w:val="32"/>
        </w:rPr>
        <w:t>以环己基氨基磺酸计</w:t>
      </w:r>
      <w:r>
        <w:rPr>
          <w:rFonts w:ascii="Times New Roman" w:hAnsi="Times New Roman" w:eastAsia="仿宋_GB2312" w:cs="仿宋_GB2312"/>
          <w:sz w:val="32"/>
        </w:rPr>
        <w:t>)</w:t>
      </w:r>
      <w:r>
        <w:rPr>
          <w:rFonts w:hint="eastAsia" w:ascii="Times New Roman" w:hAnsi="Times New Roman" w:eastAsia="仿宋_GB2312" w:cs="仿宋_GB2312"/>
          <w:sz w:val="32"/>
        </w:rPr>
        <w:t>、糖精钠</w:t>
      </w:r>
      <w:r>
        <w:rPr>
          <w:rFonts w:ascii="Times New Roman" w:hAnsi="Times New Roman" w:eastAsia="仿宋_GB2312" w:cs="仿宋_GB2312"/>
          <w:sz w:val="32"/>
        </w:rPr>
        <w:t>(</w:t>
      </w:r>
      <w:r>
        <w:rPr>
          <w:rFonts w:hint="eastAsia" w:ascii="Times New Roman" w:hAnsi="Times New Roman" w:eastAsia="仿宋_GB2312" w:cs="仿宋_GB2312"/>
          <w:sz w:val="32"/>
        </w:rPr>
        <w:t>以糖精计</w:t>
      </w:r>
      <w:r>
        <w:rPr>
          <w:rFonts w:ascii="Times New Roman" w:hAnsi="Times New Roman" w:eastAsia="仿宋_GB2312" w:cs="仿宋_GB2312"/>
          <w:sz w:val="32"/>
        </w:rPr>
        <w:t>)</w:t>
      </w:r>
      <w:r>
        <w:rPr>
          <w:rFonts w:hint="eastAsia" w:ascii="Times New Roman" w:hAnsi="Times New Roman" w:eastAsia="仿宋_GB2312" w:cs="仿宋_GB2312"/>
          <w:sz w:val="32"/>
        </w:rPr>
        <w:t>、菌落总数、苋菜红、日落黄、铅</w:t>
      </w:r>
      <w:r>
        <w:rPr>
          <w:rFonts w:ascii="Times New Roman" w:hAnsi="Times New Roman" w:eastAsia="仿宋_GB2312" w:cs="仿宋_GB2312"/>
          <w:sz w:val="32"/>
        </w:rPr>
        <w:t>(</w:t>
      </w:r>
      <w:r>
        <w:rPr>
          <w:rFonts w:hint="eastAsia" w:ascii="Times New Roman" w:hAnsi="Times New Roman" w:eastAsia="仿宋_GB2312" w:cs="仿宋_GB2312"/>
          <w:sz w:val="32"/>
        </w:rPr>
        <w:t>以</w:t>
      </w:r>
      <w:r>
        <w:rPr>
          <w:rFonts w:ascii="Times New Roman" w:hAnsi="Times New Roman" w:eastAsia="仿宋_GB2312" w:cs="仿宋_GB2312"/>
          <w:sz w:val="32"/>
        </w:rPr>
        <w:t>Pb</w:t>
      </w:r>
      <w:r>
        <w:rPr>
          <w:rFonts w:hint="eastAsia" w:ascii="Times New Roman" w:hAnsi="Times New Roman" w:eastAsia="仿宋_GB2312" w:cs="仿宋_GB2312"/>
          <w:sz w:val="32"/>
        </w:rPr>
        <w:t>计</w:t>
      </w:r>
      <w:r>
        <w:rPr>
          <w:rFonts w:ascii="Times New Roman" w:hAnsi="Times New Roman" w:eastAsia="仿宋_GB2312" w:cs="仿宋_GB2312"/>
          <w:sz w:val="32"/>
        </w:rPr>
        <w:t>)</w:t>
      </w:r>
      <w:r>
        <w:rPr>
          <w:rFonts w:hint="eastAsia" w:ascii="Times New Roman" w:hAnsi="Times New Roman" w:eastAsia="仿宋_GB2312" w:cs="仿宋_GB2312"/>
          <w:sz w:val="32"/>
        </w:rPr>
        <w:t>、脱氢乙酸及其钠盐</w:t>
      </w:r>
      <w:r>
        <w:rPr>
          <w:rFonts w:ascii="Times New Roman" w:hAnsi="Times New Roman" w:eastAsia="仿宋_GB2312" w:cs="仿宋_GB2312"/>
          <w:sz w:val="32"/>
        </w:rPr>
        <w:t>(</w:t>
      </w:r>
      <w:r>
        <w:rPr>
          <w:rFonts w:hint="eastAsia" w:ascii="Times New Roman" w:hAnsi="Times New Roman" w:eastAsia="仿宋_GB2312" w:cs="仿宋_GB2312"/>
          <w:sz w:val="32"/>
        </w:rPr>
        <w:t>以脱氢乙酸计</w:t>
      </w:r>
      <w:r>
        <w:rPr>
          <w:rFonts w:ascii="Times New Roman" w:hAnsi="Times New Roman" w:eastAsia="仿宋_GB2312" w:cs="仿宋_GB2312"/>
          <w:sz w:val="32"/>
        </w:rPr>
        <w:t>)</w:t>
      </w:r>
      <w:r>
        <w:rPr>
          <w:rFonts w:hint="eastAsia" w:ascii="Times New Roman" w:hAnsi="Times New Roman" w:eastAsia="仿宋_GB2312" w:cs="仿宋_GB2312"/>
          <w:sz w:val="32"/>
        </w:rPr>
        <w:t>、亮蓝、山梨酸及其钾盐</w:t>
      </w:r>
      <w:r>
        <w:rPr>
          <w:rFonts w:ascii="Times New Roman" w:hAnsi="Times New Roman" w:eastAsia="仿宋_GB2312" w:cs="仿宋_GB2312"/>
          <w:sz w:val="32"/>
        </w:rPr>
        <w:t>(</w:t>
      </w:r>
      <w:r>
        <w:rPr>
          <w:rFonts w:hint="eastAsia" w:ascii="Times New Roman" w:hAnsi="Times New Roman" w:eastAsia="仿宋_GB2312" w:cs="仿宋_GB2312"/>
          <w:sz w:val="32"/>
        </w:rPr>
        <w:t>以山梨酸计</w:t>
      </w:r>
      <w:r>
        <w:rPr>
          <w:rFonts w:ascii="Times New Roman" w:hAnsi="Times New Roman" w:eastAsia="仿宋_GB2312" w:cs="仿宋_GB2312"/>
          <w:sz w:val="32"/>
        </w:rPr>
        <w:t>)</w:t>
      </w:r>
      <w:r>
        <w:rPr>
          <w:rFonts w:hint="eastAsia" w:ascii="Times New Roman" w:hAnsi="Times New Roman" w:eastAsia="仿宋_GB2312" w:cs="仿宋_GB2312"/>
          <w:sz w:val="32"/>
        </w:rPr>
        <w:t>、苯甲酸及其钠盐</w:t>
      </w:r>
      <w:r>
        <w:rPr>
          <w:rFonts w:ascii="Times New Roman" w:hAnsi="Times New Roman" w:eastAsia="仿宋_GB2312" w:cs="仿宋_GB2312"/>
          <w:sz w:val="32"/>
        </w:rPr>
        <w:t>(</w:t>
      </w:r>
      <w:r>
        <w:rPr>
          <w:rFonts w:hint="eastAsia" w:ascii="Times New Roman" w:hAnsi="Times New Roman" w:eastAsia="仿宋_GB2312" w:cs="仿宋_GB2312"/>
          <w:sz w:val="32"/>
        </w:rPr>
        <w:t>以苯甲酸计</w:t>
      </w:r>
      <w:r>
        <w:rPr>
          <w:rFonts w:ascii="Times New Roman" w:hAnsi="Times New Roman" w:eastAsia="仿宋_GB2312" w:cs="仿宋_GB2312"/>
          <w:sz w:val="32"/>
        </w:rPr>
        <w:t>)</w:t>
      </w:r>
      <w:r>
        <w:rPr>
          <w:rFonts w:hint="eastAsia" w:ascii="Times New Roman" w:hAnsi="Times New Roman" w:eastAsia="仿宋_GB2312" w:cs="仿宋_GB2312"/>
          <w:sz w:val="32"/>
        </w:rPr>
        <w:t>、柠檬黄、霉菌、胭脂红等</w:t>
      </w:r>
      <w:r>
        <w:rPr>
          <w:rFonts w:ascii="Times New Roman" w:hAnsi="Times New Roman" w:eastAsia="仿宋_GB2312" w:cs="仿宋_GB2312"/>
          <w:sz w:val="32"/>
        </w:rPr>
        <w:t>14</w:t>
      </w:r>
      <w:r>
        <w:rPr>
          <w:rFonts w:hint="eastAsia" w:ascii="Times New Roman" w:hAnsi="Times New Roman" w:eastAsia="仿宋_GB2312" w:cs="仿宋_GB2312"/>
          <w:sz w:val="32"/>
        </w:rPr>
        <w:t>个指标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 w:cs="仿宋_GB2312"/>
          <w:sz w:val="32"/>
          <w:szCs w:val="32"/>
        </w:rPr>
        <w:t>3.</w:t>
      </w:r>
      <w:r>
        <w:rPr>
          <w:rFonts w:hint="eastAsia" w:ascii="Times New Roman" w:hAnsi="Times New Roman" w:eastAsia="仿宋_GB2312" w:cs="仿宋_GB2312"/>
          <w:sz w:val="32"/>
        </w:rPr>
        <w:t>水果干制品</w:t>
      </w:r>
      <w:r>
        <w:rPr>
          <w:rFonts w:ascii="Times New Roman" w:hAnsi="Times New Roman" w:eastAsia="仿宋_GB2312" w:cs="仿宋_GB2312"/>
          <w:sz w:val="32"/>
        </w:rPr>
        <w:t>(</w:t>
      </w:r>
      <w:r>
        <w:rPr>
          <w:rFonts w:hint="eastAsia" w:ascii="Times New Roman" w:hAnsi="Times New Roman" w:eastAsia="仿宋_GB2312" w:cs="仿宋_GB2312"/>
          <w:sz w:val="32"/>
        </w:rPr>
        <w:t>含干枸杞</w:t>
      </w:r>
      <w:r>
        <w:rPr>
          <w:rFonts w:ascii="Times New Roman" w:hAnsi="Times New Roman" w:eastAsia="仿宋_GB2312" w:cs="仿宋_GB2312"/>
          <w:sz w:val="32"/>
        </w:rPr>
        <w:t>)</w:t>
      </w:r>
      <w:r>
        <w:rPr>
          <w:rFonts w:hint="eastAsia" w:ascii="Times New Roman" w:hAnsi="Times New Roman" w:eastAsia="仿宋_GB2312" w:cs="仿宋_GB2312"/>
          <w:sz w:val="32"/>
        </w:rPr>
        <w:t>抽检项目包括唑螨酯、克百威、铅</w:t>
      </w:r>
      <w:r>
        <w:rPr>
          <w:rFonts w:ascii="Times New Roman" w:hAnsi="Times New Roman" w:eastAsia="仿宋_GB2312" w:cs="仿宋_GB2312"/>
          <w:sz w:val="32"/>
        </w:rPr>
        <w:t>(</w:t>
      </w:r>
      <w:r>
        <w:rPr>
          <w:rFonts w:hint="eastAsia" w:ascii="Times New Roman" w:hAnsi="Times New Roman" w:eastAsia="仿宋_GB2312" w:cs="仿宋_GB2312"/>
          <w:sz w:val="32"/>
        </w:rPr>
        <w:t>以</w:t>
      </w:r>
      <w:r>
        <w:rPr>
          <w:rFonts w:ascii="Times New Roman" w:hAnsi="Times New Roman" w:eastAsia="仿宋_GB2312" w:cs="仿宋_GB2312"/>
          <w:sz w:val="32"/>
        </w:rPr>
        <w:t>Pb</w:t>
      </w:r>
      <w:r>
        <w:rPr>
          <w:rFonts w:hint="eastAsia" w:ascii="Times New Roman" w:hAnsi="Times New Roman" w:eastAsia="仿宋_GB2312" w:cs="仿宋_GB2312"/>
          <w:sz w:val="32"/>
        </w:rPr>
        <w:t>计</w:t>
      </w:r>
      <w:r>
        <w:rPr>
          <w:rFonts w:ascii="Times New Roman" w:hAnsi="Times New Roman" w:eastAsia="仿宋_GB2312" w:cs="仿宋_GB2312"/>
          <w:sz w:val="32"/>
        </w:rPr>
        <w:t>)</w:t>
      </w:r>
      <w:r>
        <w:rPr>
          <w:rFonts w:hint="eastAsia" w:ascii="Times New Roman" w:hAnsi="Times New Roman" w:eastAsia="仿宋_GB2312" w:cs="仿宋_GB2312"/>
          <w:sz w:val="32"/>
        </w:rPr>
        <w:t>、哒螨灵、糖精钠</w:t>
      </w:r>
      <w:r>
        <w:rPr>
          <w:rFonts w:ascii="Times New Roman" w:hAnsi="Times New Roman" w:eastAsia="仿宋_GB2312" w:cs="仿宋_GB2312"/>
          <w:sz w:val="32"/>
        </w:rPr>
        <w:t>(</w:t>
      </w:r>
      <w:r>
        <w:rPr>
          <w:rFonts w:hint="eastAsia" w:ascii="Times New Roman" w:hAnsi="Times New Roman" w:eastAsia="仿宋_GB2312" w:cs="仿宋_GB2312"/>
          <w:sz w:val="32"/>
        </w:rPr>
        <w:t>以糖精计</w:t>
      </w:r>
      <w:r>
        <w:rPr>
          <w:rFonts w:ascii="Times New Roman" w:hAnsi="Times New Roman" w:eastAsia="仿宋_GB2312" w:cs="仿宋_GB2312"/>
          <w:sz w:val="32"/>
        </w:rPr>
        <w:t>)</w:t>
      </w:r>
      <w:r>
        <w:rPr>
          <w:rFonts w:hint="eastAsia" w:ascii="Times New Roman" w:hAnsi="Times New Roman" w:eastAsia="仿宋_GB2312" w:cs="仿宋_GB2312"/>
          <w:sz w:val="32"/>
        </w:rPr>
        <w:t>、山梨酸及其钾盐</w:t>
      </w:r>
      <w:r>
        <w:rPr>
          <w:rFonts w:ascii="Times New Roman" w:hAnsi="Times New Roman" w:eastAsia="仿宋_GB2312" w:cs="仿宋_GB2312"/>
          <w:sz w:val="32"/>
        </w:rPr>
        <w:t>(</w:t>
      </w:r>
      <w:r>
        <w:rPr>
          <w:rFonts w:hint="eastAsia" w:ascii="Times New Roman" w:hAnsi="Times New Roman" w:eastAsia="仿宋_GB2312" w:cs="仿宋_GB2312"/>
          <w:sz w:val="32"/>
        </w:rPr>
        <w:t>以山梨酸计</w:t>
      </w:r>
      <w:r>
        <w:rPr>
          <w:rFonts w:ascii="Times New Roman" w:hAnsi="Times New Roman" w:eastAsia="仿宋_GB2312" w:cs="仿宋_GB2312"/>
          <w:sz w:val="32"/>
        </w:rPr>
        <w:t>)</w:t>
      </w:r>
      <w:r>
        <w:rPr>
          <w:rFonts w:hint="eastAsia" w:ascii="Times New Roman" w:hAnsi="Times New Roman" w:eastAsia="仿宋_GB2312" w:cs="仿宋_GB2312"/>
          <w:sz w:val="32"/>
        </w:rPr>
        <w:t>、啶虫脒、炔螨特、毒死蜱、吡虫啉等</w:t>
      </w:r>
      <w:r>
        <w:rPr>
          <w:rFonts w:ascii="Times New Roman" w:hAnsi="Times New Roman" w:eastAsia="仿宋_GB2312" w:cs="仿宋_GB2312"/>
          <w:sz w:val="32"/>
        </w:rPr>
        <w:t>10</w:t>
      </w:r>
      <w:r>
        <w:rPr>
          <w:rFonts w:hint="eastAsia" w:ascii="Times New Roman" w:hAnsi="Times New Roman" w:eastAsia="仿宋_GB2312" w:cs="仿宋_GB2312"/>
          <w:sz w:val="32"/>
        </w:rPr>
        <w:t>个指标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二、</w:t>
      </w:r>
      <w:r>
        <w:rPr>
          <w:rFonts w:hint="eastAsia" w:ascii="黑体" w:hAnsi="黑体" w:eastAsia="黑体"/>
          <w:bCs/>
          <w:sz w:val="32"/>
        </w:rPr>
        <w:t>豆制品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《食品安全国家标准 豆制品》（GB 2712）、《食品安全国家标准 食品添加剂使用标准》（GB 2760）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</w:rPr>
        <w:t>腐乳、豆豉、纳豆等抽检项目包括脱氢乙酸及其钠盐(以脱氢乙酸计)、山梨酸及其钾盐(以山梨酸计)、苯甲酸及其钠盐(以苯甲酸计)、黄曲霉毒素 B</w:t>
      </w:r>
      <w:r>
        <w:rPr>
          <w:rFonts w:hint="eastAsia" w:ascii="仿宋_GB2312" w:hAnsi="仿宋_GB2312" w:eastAsia="仿宋_GB2312" w:cs="仿宋_GB2312"/>
          <w:sz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</w:rPr>
        <w:t>、糖精钠(以糖精计)、甜蜜素(以环己基氨基磺酸计)、铝的残留量(干样品，以 Al 计)、大肠菌群、金黄色葡萄球菌等9个指标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</w:rPr>
        <w:t>豆干、豆腐、豆皮等抽检项目包括铅(以 Pb 计)、大肠菌群、山梨酸及其钾盐(以山梨酸计)、苯甲酸及其钠盐(以苯甲酸计)、脱氢乙酸及其钠盐(以脱氢乙酸计)、糖精钠(以糖精计)、铝的残留量(干样品，以Al计)、金黄色葡萄球菌、三氯蔗糖、丙酸及其钠盐、钙盐(以丙酸计)、纳他霉素、沙门氏菌等12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3.腐竹、油皮及其再制品抽检项目包括铅(以 Pb 计)、</w:t>
      </w:r>
      <w:r>
        <w:rPr>
          <w:rFonts w:hint="eastAsia" w:ascii="仿宋_GB2312" w:hAnsi="仿宋_GB2312" w:eastAsia="仿宋_GB2312" w:cs="仿宋_GB2312"/>
          <w:sz w:val="32"/>
        </w:rPr>
        <w:t>脱氢乙酸及其钠盐(以脱氢乙酸计)、山梨酸及其钾盐(以山梨酸计)、苯甲酸及其钠盐(以苯甲酸计)、铝的残留量(干样品，以 Al 计)、丙酸及其钠盐、钙盐(以丙酸计)等6个指标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三、</w:t>
      </w:r>
      <w:r>
        <w:rPr>
          <w:rFonts w:hint="eastAsia" w:ascii="黑体" w:hAnsi="黑体" w:eastAsia="黑体"/>
          <w:bCs/>
          <w:sz w:val="32"/>
        </w:rPr>
        <w:t>罐头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《食品安全国家标准 罐头食品》（GB 7098）、《食品安全国家标准 食品中污染物限量》（GB 2762）、《食品安全国家标准 食品添加剂使用标准》（GB 2760）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畜禽肉类罐头抽检项目包括糖精钠(以糖精计)、山梨酸及其钾盐(以山梨酸计)、商业无菌、苯甲酸及其钠盐(以苯甲酸计)、镉(以Cd计)等5个指标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水产动物类罐头抽检项目包括糖精钠(以糖精计)、无机砷(以As计)、脱氢乙酸及其钠盐(以脱氢乙酸计)、山梨酸及其钾盐(以山梨酸计)、苯甲酸及其钠盐(以苯甲酸计)、商业无菌等6个指标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水果类罐头抽检项目包括甜蜜素(以环己基氨基磺酸计)、糖精钠(以糖精计)、苋菜红、阿斯巴甜、赤藓红、诱惑红、日落黄、山梨酸及其钾盐(以山梨酸计)、苯甲酸及其钠盐(以苯甲酸计)、脱氢乙酸及其钠盐(以脱氢乙酸计)、柠檬黄、商业无菌、胭脂红、亮蓝等14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</w:rPr>
        <w:t>蔬菜类罐头抽检项目包括乙二胺四乙酸二钠、脱氢乙酸及其钠盐(以脱氢乙酸计)、山梨酸及其钾盐(以山梨酸计)、苯甲酸及其钠盐(以苯甲酸计)、商业无菌等5个指标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5.其他罐头抽检项目包括脱氢乙酸及其钠盐(以脱氢乙酸计)、糖精钠(以糖精计)、山梨酸及其钾盐(以山梨酸计)、苯甲酸及其钠盐(以苯甲酸计)、商业无菌、黄曲霉毒素 B</w:t>
      </w:r>
      <w:r>
        <w:rPr>
          <w:rFonts w:ascii="仿宋_GB2312" w:hAnsi="仿宋_GB2312" w:eastAsia="仿宋_GB2312" w:cs="仿宋_GB2312"/>
          <w:sz w:val="32"/>
          <w:szCs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6.食用菌罐头抽检项目包括脱氢乙酸及其钠盐(以脱氢乙酸计)、苯甲酸及其钠盐(以苯甲酸计)、商业无菌等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wordWrap w:val="0"/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四、</w:t>
      </w:r>
      <w:r>
        <w:rPr>
          <w:rFonts w:hint="eastAsia" w:ascii="黑体" w:hAnsi="黑体" w:eastAsia="黑体"/>
          <w:bCs/>
          <w:sz w:val="32"/>
        </w:rPr>
        <w:t>其他食品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《食品安全国家标准 食品中污染物限量》（GB 2762）、《食品安全国家标准 食品中致病菌限量》（GB 29921）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</w:rPr>
        <w:t>冷链即食食品抽检项目包括沙门氏菌、大肠埃希氏菌、金黄色葡萄球菌等</w:t>
      </w:r>
      <w:r>
        <w:rPr>
          <w:rFonts w:ascii="仿宋_GB2312" w:hAnsi="仿宋_GB2312" w:eastAsia="仿宋_GB2312" w:cs="仿宋_GB2312"/>
          <w:sz w:val="32"/>
        </w:rPr>
        <w:t>3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</w:rPr>
        <w:t>即食鲜切蔬果抽检项目包括大肠埃希氏菌、沙门氏菌、致泻大肠埃希氏菌、金黄色葡萄球菌、单核细胞增生李斯特氏菌等5个指标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</w:rPr>
        <w:t>工业化豆芽抽检项目包括6-苄基腺嘌呤(6-BA)、亚硫酸盐(以SO</w:t>
      </w:r>
      <w:r>
        <w:rPr>
          <w:rFonts w:hint="eastAsia" w:ascii="仿宋_GB2312" w:hAnsi="仿宋_GB2312" w:eastAsia="仿宋_GB2312" w:cs="仿宋_GB2312"/>
          <w:sz w:val="32"/>
          <w:vertAlign w:val="subscript"/>
        </w:rPr>
        <w:t>2</w:t>
      </w:r>
      <w:r>
        <w:rPr>
          <w:rFonts w:hint="eastAsia" w:ascii="仿宋_GB2312" w:hAnsi="仿宋_GB2312" w:eastAsia="仿宋_GB2312" w:cs="仿宋_GB2312"/>
          <w:sz w:val="32"/>
        </w:rPr>
        <w:t>计)、4-氯苯氧乙酸钠(以4-氯苯氧乙酸计)、铅(以Pb计)、总汞(以 Hg 计)等</w:t>
      </w:r>
      <w:r>
        <w:rPr>
          <w:rFonts w:ascii="仿宋_GB2312" w:hAnsi="仿宋_GB2312" w:eastAsia="仿宋_GB2312" w:cs="仿宋_GB2312"/>
          <w:sz w:val="32"/>
        </w:rPr>
        <w:t>5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</w:rPr>
        <w:t>食品馅料抽检项目包括大肠菌群、铝的残留量(干样品,以Al计)、脱氢乙酸及其钠盐(以脱氢乙酸计)、霉菌等</w:t>
      </w:r>
      <w:r>
        <w:rPr>
          <w:rFonts w:ascii="仿宋_GB2312" w:hAnsi="仿宋_GB2312" w:eastAsia="仿宋_GB2312" w:cs="仿宋_GB2312"/>
          <w:sz w:val="32"/>
        </w:rPr>
        <w:t>4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等线" w:hAnsi="等线" w:eastAsia="等线" w:cs="黑体"/>
        <w:kern w:val="2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- 1 -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rPr>
        <w:rFonts w:ascii="宋体" w:hAnsi="宋体" w:eastAsia="宋体"/>
        <w:sz w:val="28"/>
        <w:szCs w:val="28"/>
      </w:rPr>
    </w:pPr>
    <w:r>
      <w:rPr>
        <w:rFonts w:ascii="等线" w:hAnsi="等线" w:eastAsia="等线" w:cs="黑体"/>
        <w:kern w:val="2"/>
        <w:sz w:val="28"/>
        <w:szCs w:val="18"/>
        <w:lang w:val="en-US" w:eastAsia="zh-CN" w:bidi="ar-SA"/>
      </w:rPr>
      <w:pict>
        <v:shape id="文本框 2" o:spid="_x0000_s1026" type="#_x0000_t202" style="position:absolute;left:0;margin-top:0pt;height:144pt;width:144pt;mso-position-horizontal:outside;mso-position-horizontal-relative:margin;mso-wrap-style:none;rotation:0f;z-index:251659264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- 2 -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formatting="1" w:enforcement="1" w:cryptProviderType="rsaFull" w:cryptAlgorithmClass="hash" w:cryptAlgorithmType="typeAny" w:cryptAlgorithmSid="4" w:cryptSpinCount="0" w:hash="b/tJUvdfurMJ02PH9+mwgDgEAtA=" w:salt="Hy8Ii18XgJHVTaKP0FBq5g==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2014C"/>
    <w:rsid w:val="000109A4"/>
    <w:rsid w:val="000126B2"/>
    <w:rsid w:val="0001424C"/>
    <w:rsid w:val="00016C8C"/>
    <w:rsid w:val="000215F1"/>
    <w:rsid w:val="00022E5D"/>
    <w:rsid w:val="000246B2"/>
    <w:rsid w:val="00025BE3"/>
    <w:rsid w:val="0002623D"/>
    <w:rsid w:val="00036EC0"/>
    <w:rsid w:val="0004199E"/>
    <w:rsid w:val="00041D7F"/>
    <w:rsid w:val="000513A4"/>
    <w:rsid w:val="00053FAB"/>
    <w:rsid w:val="00055E18"/>
    <w:rsid w:val="00056A37"/>
    <w:rsid w:val="00060B2E"/>
    <w:rsid w:val="000613D1"/>
    <w:rsid w:val="000665B6"/>
    <w:rsid w:val="00066DE8"/>
    <w:rsid w:val="00074F26"/>
    <w:rsid w:val="0008083C"/>
    <w:rsid w:val="0008306D"/>
    <w:rsid w:val="00085CFF"/>
    <w:rsid w:val="000913B7"/>
    <w:rsid w:val="00093C8A"/>
    <w:rsid w:val="000B2874"/>
    <w:rsid w:val="000B313F"/>
    <w:rsid w:val="000B698E"/>
    <w:rsid w:val="000C214D"/>
    <w:rsid w:val="000C2DE9"/>
    <w:rsid w:val="000C4261"/>
    <w:rsid w:val="000D7AF9"/>
    <w:rsid w:val="000E093E"/>
    <w:rsid w:val="000E0B50"/>
    <w:rsid w:val="000E413F"/>
    <w:rsid w:val="000E46F8"/>
    <w:rsid w:val="000E487B"/>
    <w:rsid w:val="000E5D96"/>
    <w:rsid w:val="000E6992"/>
    <w:rsid w:val="000E706F"/>
    <w:rsid w:val="000E77FD"/>
    <w:rsid w:val="000E7C59"/>
    <w:rsid w:val="001066FC"/>
    <w:rsid w:val="00106DF8"/>
    <w:rsid w:val="00121855"/>
    <w:rsid w:val="00124B73"/>
    <w:rsid w:val="00125492"/>
    <w:rsid w:val="001453FE"/>
    <w:rsid w:val="00145755"/>
    <w:rsid w:val="00147691"/>
    <w:rsid w:val="00151DF7"/>
    <w:rsid w:val="00154FA9"/>
    <w:rsid w:val="00155DFA"/>
    <w:rsid w:val="00156B71"/>
    <w:rsid w:val="00157C98"/>
    <w:rsid w:val="00164F94"/>
    <w:rsid w:val="00165D64"/>
    <w:rsid w:val="00166B48"/>
    <w:rsid w:val="00167843"/>
    <w:rsid w:val="00174565"/>
    <w:rsid w:val="00185FC5"/>
    <w:rsid w:val="00187DF6"/>
    <w:rsid w:val="00190529"/>
    <w:rsid w:val="00193546"/>
    <w:rsid w:val="001A34A0"/>
    <w:rsid w:val="001B0D06"/>
    <w:rsid w:val="001B42EE"/>
    <w:rsid w:val="001B68E0"/>
    <w:rsid w:val="001B6A7A"/>
    <w:rsid w:val="001D77D4"/>
    <w:rsid w:val="001D78A7"/>
    <w:rsid w:val="001E78ED"/>
    <w:rsid w:val="001F1670"/>
    <w:rsid w:val="00201771"/>
    <w:rsid w:val="00204631"/>
    <w:rsid w:val="00205797"/>
    <w:rsid w:val="0020752D"/>
    <w:rsid w:val="00211A77"/>
    <w:rsid w:val="0021339B"/>
    <w:rsid w:val="0021387A"/>
    <w:rsid w:val="00214F9F"/>
    <w:rsid w:val="00215DCA"/>
    <w:rsid w:val="00217AE6"/>
    <w:rsid w:val="002203F3"/>
    <w:rsid w:val="002245EF"/>
    <w:rsid w:val="00224A6A"/>
    <w:rsid w:val="002315B5"/>
    <w:rsid w:val="00233B17"/>
    <w:rsid w:val="00233B2A"/>
    <w:rsid w:val="00237755"/>
    <w:rsid w:val="00241D97"/>
    <w:rsid w:val="002426C3"/>
    <w:rsid w:val="0025294F"/>
    <w:rsid w:val="002555A3"/>
    <w:rsid w:val="0025569E"/>
    <w:rsid w:val="00262D74"/>
    <w:rsid w:val="00263F85"/>
    <w:rsid w:val="00266B62"/>
    <w:rsid w:val="002713DB"/>
    <w:rsid w:val="00285C9E"/>
    <w:rsid w:val="002925A6"/>
    <w:rsid w:val="002A03F0"/>
    <w:rsid w:val="002A177B"/>
    <w:rsid w:val="002A6002"/>
    <w:rsid w:val="002B0973"/>
    <w:rsid w:val="002C7C1D"/>
    <w:rsid w:val="002D5077"/>
    <w:rsid w:val="002E1AF6"/>
    <w:rsid w:val="00311DD0"/>
    <w:rsid w:val="00312E2E"/>
    <w:rsid w:val="003141DC"/>
    <w:rsid w:val="00315629"/>
    <w:rsid w:val="00317CA6"/>
    <w:rsid w:val="00320A1A"/>
    <w:rsid w:val="00320B3B"/>
    <w:rsid w:val="0033008A"/>
    <w:rsid w:val="00336884"/>
    <w:rsid w:val="00340AEB"/>
    <w:rsid w:val="00340DED"/>
    <w:rsid w:val="003413CE"/>
    <w:rsid w:val="00345814"/>
    <w:rsid w:val="0035151E"/>
    <w:rsid w:val="00360B30"/>
    <w:rsid w:val="00365A0E"/>
    <w:rsid w:val="0036727A"/>
    <w:rsid w:val="00370CD9"/>
    <w:rsid w:val="00370ED4"/>
    <w:rsid w:val="00374C69"/>
    <w:rsid w:val="00374E8E"/>
    <w:rsid w:val="00376FF2"/>
    <w:rsid w:val="00382510"/>
    <w:rsid w:val="0038591D"/>
    <w:rsid w:val="00385C88"/>
    <w:rsid w:val="003902E4"/>
    <w:rsid w:val="00391588"/>
    <w:rsid w:val="0039664D"/>
    <w:rsid w:val="003A315A"/>
    <w:rsid w:val="003A464C"/>
    <w:rsid w:val="003A5CE4"/>
    <w:rsid w:val="003B5DB2"/>
    <w:rsid w:val="003C07D5"/>
    <w:rsid w:val="003D3AF9"/>
    <w:rsid w:val="003E02F5"/>
    <w:rsid w:val="003E04CD"/>
    <w:rsid w:val="003E2ECD"/>
    <w:rsid w:val="003E6526"/>
    <w:rsid w:val="003F6BE4"/>
    <w:rsid w:val="003F7A00"/>
    <w:rsid w:val="004001FA"/>
    <w:rsid w:val="00403821"/>
    <w:rsid w:val="00403926"/>
    <w:rsid w:val="00403C1E"/>
    <w:rsid w:val="00405CBD"/>
    <w:rsid w:val="00406C54"/>
    <w:rsid w:val="00410CBF"/>
    <w:rsid w:val="0041709A"/>
    <w:rsid w:val="00422707"/>
    <w:rsid w:val="00423A8C"/>
    <w:rsid w:val="004322D7"/>
    <w:rsid w:val="0044586A"/>
    <w:rsid w:val="00445F6D"/>
    <w:rsid w:val="0044705D"/>
    <w:rsid w:val="00454A76"/>
    <w:rsid w:val="004656B9"/>
    <w:rsid w:val="00467A96"/>
    <w:rsid w:val="00477C35"/>
    <w:rsid w:val="00484278"/>
    <w:rsid w:val="00486536"/>
    <w:rsid w:val="0048729E"/>
    <w:rsid w:val="00496333"/>
    <w:rsid w:val="004A2743"/>
    <w:rsid w:val="004B1635"/>
    <w:rsid w:val="004B1FAF"/>
    <w:rsid w:val="004B6489"/>
    <w:rsid w:val="004C25BF"/>
    <w:rsid w:val="004C7126"/>
    <w:rsid w:val="004D621F"/>
    <w:rsid w:val="004E250C"/>
    <w:rsid w:val="004E2AD9"/>
    <w:rsid w:val="00502A41"/>
    <w:rsid w:val="00504DAB"/>
    <w:rsid w:val="00517F51"/>
    <w:rsid w:val="00520189"/>
    <w:rsid w:val="005202D8"/>
    <w:rsid w:val="0052374A"/>
    <w:rsid w:val="00525E5F"/>
    <w:rsid w:val="00530F7A"/>
    <w:rsid w:val="00535009"/>
    <w:rsid w:val="005469AF"/>
    <w:rsid w:val="0056048A"/>
    <w:rsid w:val="00564CCC"/>
    <w:rsid w:val="00566591"/>
    <w:rsid w:val="00567BA5"/>
    <w:rsid w:val="00577A3B"/>
    <w:rsid w:val="00582D2B"/>
    <w:rsid w:val="00586277"/>
    <w:rsid w:val="00586FDE"/>
    <w:rsid w:val="0059055F"/>
    <w:rsid w:val="005A0D86"/>
    <w:rsid w:val="005A11D0"/>
    <w:rsid w:val="005A146D"/>
    <w:rsid w:val="005A7DF3"/>
    <w:rsid w:val="005B6066"/>
    <w:rsid w:val="005C6737"/>
    <w:rsid w:val="005D40AD"/>
    <w:rsid w:val="005F57D0"/>
    <w:rsid w:val="00602469"/>
    <w:rsid w:val="00611349"/>
    <w:rsid w:val="00611D02"/>
    <w:rsid w:val="006121D6"/>
    <w:rsid w:val="00620642"/>
    <w:rsid w:val="00624D9C"/>
    <w:rsid w:val="00625277"/>
    <w:rsid w:val="00636230"/>
    <w:rsid w:val="00643CE0"/>
    <w:rsid w:val="00651B79"/>
    <w:rsid w:val="006575ED"/>
    <w:rsid w:val="006607CC"/>
    <w:rsid w:val="006711ED"/>
    <w:rsid w:val="0067299B"/>
    <w:rsid w:val="00677318"/>
    <w:rsid w:val="00677CF7"/>
    <w:rsid w:val="00685655"/>
    <w:rsid w:val="00685C1E"/>
    <w:rsid w:val="006860BC"/>
    <w:rsid w:val="006905CC"/>
    <w:rsid w:val="006911C1"/>
    <w:rsid w:val="0069303D"/>
    <w:rsid w:val="00693159"/>
    <w:rsid w:val="006B1214"/>
    <w:rsid w:val="006C299B"/>
    <w:rsid w:val="006C541A"/>
    <w:rsid w:val="006C7CA6"/>
    <w:rsid w:val="006D17A5"/>
    <w:rsid w:val="006D43B7"/>
    <w:rsid w:val="006E250E"/>
    <w:rsid w:val="006E32A8"/>
    <w:rsid w:val="006E4F29"/>
    <w:rsid w:val="006E61A5"/>
    <w:rsid w:val="006E7AED"/>
    <w:rsid w:val="006F111D"/>
    <w:rsid w:val="006F23F0"/>
    <w:rsid w:val="006F7406"/>
    <w:rsid w:val="00705EC5"/>
    <w:rsid w:val="007103E6"/>
    <w:rsid w:val="00712CC3"/>
    <w:rsid w:val="00713929"/>
    <w:rsid w:val="00715192"/>
    <w:rsid w:val="0071665A"/>
    <w:rsid w:val="00716878"/>
    <w:rsid w:val="00716CB9"/>
    <w:rsid w:val="007175FD"/>
    <w:rsid w:val="007231E4"/>
    <w:rsid w:val="0072766E"/>
    <w:rsid w:val="00732D3B"/>
    <w:rsid w:val="00741FDD"/>
    <w:rsid w:val="007426C0"/>
    <w:rsid w:val="00744714"/>
    <w:rsid w:val="00747AF1"/>
    <w:rsid w:val="00753071"/>
    <w:rsid w:val="00753E3A"/>
    <w:rsid w:val="00757027"/>
    <w:rsid w:val="00757D3B"/>
    <w:rsid w:val="007619C9"/>
    <w:rsid w:val="00763F99"/>
    <w:rsid w:val="00772AC9"/>
    <w:rsid w:val="00773DBE"/>
    <w:rsid w:val="00782F58"/>
    <w:rsid w:val="00787025"/>
    <w:rsid w:val="00790ACB"/>
    <w:rsid w:val="00791D49"/>
    <w:rsid w:val="0079580F"/>
    <w:rsid w:val="007A2413"/>
    <w:rsid w:val="007A315C"/>
    <w:rsid w:val="007A39EC"/>
    <w:rsid w:val="007B0DA4"/>
    <w:rsid w:val="007C1E6D"/>
    <w:rsid w:val="007C33F2"/>
    <w:rsid w:val="007C5558"/>
    <w:rsid w:val="007C57D3"/>
    <w:rsid w:val="007C71A1"/>
    <w:rsid w:val="007D2628"/>
    <w:rsid w:val="007D3B56"/>
    <w:rsid w:val="007D59F5"/>
    <w:rsid w:val="007D5FB9"/>
    <w:rsid w:val="007E0E29"/>
    <w:rsid w:val="007E5EE1"/>
    <w:rsid w:val="007F07AA"/>
    <w:rsid w:val="007F1CA3"/>
    <w:rsid w:val="007F3377"/>
    <w:rsid w:val="007F3BB9"/>
    <w:rsid w:val="007F6A66"/>
    <w:rsid w:val="00805C26"/>
    <w:rsid w:val="008116EE"/>
    <w:rsid w:val="00811C08"/>
    <w:rsid w:val="00813148"/>
    <w:rsid w:val="008133C2"/>
    <w:rsid w:val="008138A4"/>
    <w:rsid w:val="00814AA9"/>
    <w:rsid w:val="00820DE0"/>
    <w:rsid w:val="008213C5"/>
    <w:rsid w:val="00822D4C"/>
    <w:rsid w:val="0082366B"/>
    <w:rsid w:val="008239CB"/>
    <w:rsid w:val="008328B1"/>
    <w:rsid w:val="00840916"/>
    <w:rsid w:val="00841D5D"/>
    <w:rsid w:val="008464E2"/>
    <w:rsid w:val="008552E5"/>
    <w:rsid w:val="00876B80"/>
    <w:rsid w:val="0088363A"/>
    <w:rsid w:val="0088541B"/>
    <w:rsid w:val="00892FF8"/>
    <w:rsid w:val="008A014E"/>
    <w:rsid w:val="008A7B87"/>
    <w:rsid w:val="008B3BD4"/>
    <w:rsid w:val="008B3C3E"/>
    <w:rsid w:val="008B72C4"/>
    <w:rsid w:val="008C4E3C"/>
    <w:rsid w:val="008C7432"/>
    <w:rsid w:val="008D53D9"/>
    <w:rsid w:val="008D7FD8"/>
    <w:rsid w:val="008E3296"/>
    <w:rsid w:val="008E734E"/>
    <w:rsid w:val="00901BBA"/>
    <w:rsid w:val="009039F1"/>
    <w:rsid w:val="00914800"/>
    <w:rsid w:val="00917EBB"/>
    <w:rsid w:val="00921778"/>
    <w:rsid w:val="009257C2"/>
    <w:rsid w:val="00926214"/>
    <w:rsid w:val="009321B7"/>
    <w:rsid w:val="00933F11"/>
    <w:rsid w:val="0093620C"/>
    <w:rsid w:val="00937A7A"/>
    <w:rsid w:val="009451CF"/>
    <w:rsid w:val="0094763E"/>
    <w:rsid w:val="00950F11"/>
    <w:rsid w:val="009521E1"/>
    <w:rsid w:val="00953530"/>
    <w:rsid w:val="00954E3A"/>
    <w:rsid w:val="0096147B"/>
    <w:rsid w:val="00972585"/>
    <w:rsid w:val="009734E4"/>
    <w:rsid w:val="00973667"/>
    <w:rsid w:val="00977E02"/>
    <w:rsid w:val="00990ABB"/>
    <w:rsid w:val="00992F94"/>
    <w:rsid w:val="00995DE7"/>
    <w:rsid w:val="0099729B"/>
    <w:rsid w:val="009A056C"/>
    <w:rsid w:val="009A1310"/>
    <w:rsid w:val="009A4E73"/>
    <w:rsid w:val="009B257E"/>
    <w:rsid w:val="009B3772"/>
    <w:rsid w:val="009B587A"/>
    <w:rsid w:val="009C063D"/>
    <w:rsid w:val="009C0700"/>
    <w:rsid w:val="009C2572"/>
    <w:rsid w:val="009C6E9A"/>
    <w:rsid w:val="009C7F60"/>
    <w:rsid w:val="009D5F6D"/>
    <w:rsid w:val="009E1AD2"/>
    <w:rsid w:val="009F4CE6"/>
    <w:rsid w:val="009F50D4"/>
    <w:rsid w:val="00A009F1"/>
    <w:rsid w:val="00A011D1"/>
    <w:rsid w:val="00A0478C"/>
    <w:rsid w:val="00A14369"/>
    <w:rsid w:val="00A149C8"/>
    <w:rsid w:val="00A14D67"/>
    <w:rsid w:val="00A1508B"/>
    <w:rsid w:val="00A20061"/>
    <w:rsid w:val="00A2014C"/>
    <w:rsid w:val="00A22205"/>
    <w:rsid w:val="00A22B03"/>
    <w:rsid w:val="00A22D6F"/>
    <w:rsid w:val="00A24368"/>
    <w:rsid w:val="00A27A86"/>
    <w:rsid w:val="00A3613C"/>
    <w:rsid w:val="00A37EF8"/>
    <w:rsid w:val="00A4429C"/>
    <w:rsid w:val="00A51664"/>
    <w:rsid w:val="00A54BB6"/>
    <w:rsid w:val="00A55F32"/>
    <w:rsid w:val="00A77498"/>
    <w:rsid w:val="00A8176D"/>
    <w:rsid w:val="00A8327D"/>
    <w:rsid w:val="00A8381F"/>
    <w:rsid w:val="00A86B56"/>
    <w:rsid w:val="00A91392"/>
    <w:rsid w:val="00A949FB"/>
    <w:rsid w:val="00A94A6A"/>
    <w:rsid w:val="00A9785E"/>
    <w:rsid w:val="00AA301A"/>
    <w:rsid w:val="00AA6F90"/>
    <w:rsid w:val="00AA7C06"/>
    <w:rsid w:val="00AB43A6"/>
    <w:rsid w:val="00AB5958"/>
    <w:rsid w:val="00AB6187"/>
    <w:rsid w:val="00AB7B33"/>
    <w:rsid w:val="00AC0A41"/>
    <w:rsid w:val="00AC363E"/>
    <w:rsid w:val="00AC7C75"/>
    <w:rsid w:val="00AD2EA2"/>
    <w:rsid w:val="00AD33D8"/>
    <w:rsid w:val="00AD3DB9"/>
    <w:rsid w:val="00AD6292"/>
    <w:rsid w:val="00AD7152"/>
    <w:rsid w:val="00AE1909"/>
    <w:rsid w:val="00AE255E"/>
    <w:rsid w:val="00AE48FE"/>
    <w:rsid w:val="00AF1BFD"/>
    <w:rsid w:val="00AF570E"/>
    <w:rsid w:val="00AF58F6"/>
    <w:rsid w:val="00B029CB"/>
    <w:rsid w:val="00B049C2"/>
    <w:rsid w:val="00B210F9"/>
    <w:rsid w:val="00B221CC"/>
    <w:rsid w:val="00B274CF"/>
    <w:rsid w:val="00B46B25"/>
    <w:rsid w:val="00B51947"/>
    <w:rsid w:val="00B53954"/>
    <w:rsid w:val="00B55EEC"/>
    <w:rsid w:val="00B6394C"/>
    <w:rsid w:val="00B65AA5"/>
    <w:rsid w:val="00B77937"/>
    <w:rsid w:val="00B77C73"/>
    <w:rsid w:val="00B81C66"/>
    <w:rsid w:val="00B85C02"/>
    <w:rsid w:val="00B936A5"/>
    <w:rsid w:val="00B94DCB"/>
    <w:rsid w:val="00B95F30"/>
    <w:rsid w:val="00BA10BE"/>
    <w:rsid w:val="00BA64E5"/>
    <w:rsid w:val="00BB56F4"/>
    <w:rsid w:val="00BB7CD7"/>
    <w:rsid w:val="00BC77B0"/>
    <w:rsid w:val="00BC77DE"/>
    <w:rsid w:val="00BD5F97"/>
    <w:rsid w:val="00BE3C6C"/>
    <w:rsid w:val="00BF42CB"/>
    <w:rsid w:val="00BF4C8D"/>
    <w:rsid w:val="00C04601"/>
    <w:rsid w:val="00C04B95"/>
    <w:rsid w:val="00C07F8D"/>
    <w:rsid w:val="00C1117F"/>
    <w:rsid w:val="00C140F7"/>
    <w:rsid w:val="00C15B32"/>
    <w:rsid w:val="00C21F94"/>
    <w:rsid w:val="00C253E7"/>
    <w:rsid w:val="00C349C3"/>
    <w:rsid w:val="00C40B6B"/>
    <w:rsid w:val="00C412BB"/>
    <w:rsid w:val="00C413F9"/>
    <w:rsid w:val="00C42CE6"/>
    <w:rsid w:val="00C45F12"/>
    <w:rsid w:val="00C477CB"/>
    <w:rsid w:val="00C502F3"/>
    <w:rsid w:val="00C53133"/>
    <w:rsid w:val="00C5380C"/>
    <w:rsid w:val="00C61585"/>
    <w:rsid w:val="00C7184C"/>
    <w:rsid w:val="00C71B21"/>
    <w:rsid w:val="00C73199"/>
    <w:rsid w:val="00C73EF8"/>
    <w:rsid w:val="00C7522E"/>
    <w:rsid w:val="00C80ADC"/>
    <w:rsid w:val="00C81971"/>
    <w:rsid w:val="00C92517"/>
    <w:rsid w:val="00C94704"/>
    <w:rsid w:val="00C977DE"/>
    <w:rsid w:val="00CA27A5"/>
    <w:rsid w:val="00CA4519"/>
    <w:rsid w:val="00CA6716"/>
    <w:rsid w:val="00CA6C94"/>
    <w:rsid w:val="00CB254D"/>
    <w:rsid w:val="00CB3118"/>
    <w:rsid w:val="00CB35BB"/>
    <w:rsid w:val="00CB3F3A"/>
    <w:rsid w:val="00CC2C05"/>
    <w:rsid w:val="00CD15DB"/>
    <w:rsid w:val="00CE1BCE"/>
    <w:rsid w:val="00CE2F33"/>
    <w:rsid w:val="00CE689B"/>
    <w:rsid w:val="00CF16B5"/>
    <w:rsid w:val="00CF544D"/>
    <w:rsid w:val="00D0113F"/>
    <w:rsid w:val="00D11487"/>
    <w:rsid w:val="00D11EA7"/>
    <w:rsid w:val="00D12E75"/>
    <w:rsid w:val="00D12F53"/>
    <w:rsid w:val="00D17AFB"/>
    <w:rsid w:val="00D20D7B"/>
    <w:rsid w:val="00D27AED"/>
    <w:rsid w:val="00D30706"/>
    <w:rsid w:val="00D3077B"/>
    <w:rsid w:val="00D31650"/>
    <w:rsid w:val="00D328E1"/>
    <w:rsid w:val="00D4285B"/>
    <w:rsid w:val="00D45F20"/>
    <w:rsid w:val="00D46E43"/>
    <w:rsid w:val="00D512E4"/>
    <w:rsid w:val="00D543B1"/>
    <w:rsid w:val="00D56102"/>
    <w:rsid w:val="00D56D6B"/>
    <w:rsid w:val="00D577EB"/>
    <w:rsid w:val="00D61888"/>
    <w:rsid w:val="00D73F25"/>
    <w:rsid w:val="00D92DB2"/>
    <w:rsid w:val="00DA132D"/>
    <w:rsid w:val="00DA6CF6"/>
    <w:rsid w:val="00DA7B70"/>
    <w:rsid w:val="00DB0635"/>
    <w:rsid w:val="00DB31A2"/>
    <w:rsid w:val="00DB3801"/>
    <w:rsid w:val="00DC2778"/>
    <w:rsid w:val="00DD28F5"/>
    <w:rsid w:val="00DD3187"/>
    <w:rsid w:val="00DD3F42"/>
    <w:rsid w:val="00DD4F6F"/>
    <w:rsid w:val="00DD709C"/>
    <w:rsid w:val="00DD722C"/>
    <w:rsid w:val="00DF14E5"/>
    <w:rsid w:val="00DF1E04"/>
    <w:rsid w:val="00DF7DB9"/>
    <w:rsid w:val="00E053C0"/>
    <w:rsid w:val="00E075AA"/>
    <w:rsid w:val="00E07D4C"/>
    <w:rsid w:val="00E208BF"/>
    <w:rsid w:val="00E21023"/>
    <w:rsid w:val="00E21ED2"/>
    <w:rsid w:val="00E34D76"/>
    <w:rsid w:val="00E40598"/>
    <w:rsid w:val="00E40DA2"/>
    <w:rsid w:val="00E4155D"/>
    <w:rsid w:val="00E51A70"/>
    <w:rsid w:val="00E52ACF"/>
    <w:rsid w:val="00E65C9F"/>
    <w:rsid w:val="00E73723"/>
    <w:rsid w:val="00E81490"/>
    <w:rsid w:val="00E85409"/>
    <w:rsid w:val="00E93639"/>
    <w:rsid w:val="00E94711"/>
    <w:rsid w:val="00E9512E"/>
    <w:rsid w:val="00E959CC"/>
    <w:rsid w:val="00E95F7F"/>
    <w:rsid w:val="00EA3056"/>
    <w:rsid w:val="00EB0662"/>
    <w:rsid w:val="00EB14DB"/>
    <w:rsid w:val="00EB3B3B"/>
    <w:rsid w:val="00EB4AB3"/>
    <w:rsid w:val="00EC3803"/>
    <w:rsid w:val="00EC3B4E"/>
    <w:rsid w:val="00ED2F51"/>
    <w:rsid w:val="00EE1D4E"/>
    <w:rsid w:val="00EE6BAB"/>
    <w:rsid w:val="00EF2783"/>
    <w:rsid w:val="00EF74F4"/>
    <w:rsid w:val="00F002FA"/>
    <w:rsid w:val="00F02774"/>
    <w:rsid w:val="00F03986"/>
    <w:rsid w:val="00F110FB"/>
    <w:rsid w:val="00F119C7"/>
    <w:rsid w:val="00F174B5"/>
    <w:rsid w:val="00F17BCF"/>
    <w:rsid w:val="00F200AF"/>
    <w:rsid w:val="00F2154E"/>
    <w:rsid w:val="00F24658"/>
    <w:rsid w:val="00F253E1"/>
    <w:rsid w:val="00F26DED"/>
    <w:rsid w:val="00F30052"/>
    <w:rsid w:val="00F45DE8"/>
    <w:rsid w:val="00F47DCD"/>
    <w:rsid w:val="00F50486"/>
    <w:rsid w:val="00F57779"/>
    <w:rsid w:val="00F61A86"/>
    <w:rsid w:val="00F63DF5"/>
    <w:rsid w:val="00F67FE2"/>
    <w:rsid w:val="00F71943"/>
    <w:rsid w:val="00F7371E"/>
    <w:rsid w:val="00F74D79"/>
    <w:rsid w:val="00F760C3"/>
    <w:rsid w:val="00F85833"/>
    <w:rsid w:val="00F947DD"/>
    <w:rsid w:val="00F97664"/>
    <w:rsid w:val="00FA4695"/>
    <w:rsid w:val="00FA499A"/>
    <w:rsid w:val="00FB0B98"/>
    <w:rsid w:val="00FB2506"/>
    <w:rsid w:val="00FB523C"/>
    <w:rsid w:val="00FD0D9A"/>
    <w:rsid w:val="00FD26C7"/>
    <w:rsid w:val="00FD792F"/>
    <w:rsid w:val="00FE21F7"/>
    <w:rsid w:val="00FE370E"/>
    <w:rsid w:val="03FB0FFE"/>
    <w:rsid w:val="1A1F47EB"/>
    <w:rsid w:val="29700F31"/>
    <w:rsid w:val="3B892AA3"/>
    <w:rsid w:val="4F7F3DFA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kern w:val="2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/>
      <w:kern w:val="2"/>
      <w:sz w:val="18"/>
      <w:szCs w:val="18"/>
    </w:rPr>
  </w:style>
  <w:style w:type="character" w:customStyle="1" w:styleId="7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5"/>
    <w:link w:val="2"/>
    <w:semiHidden/>
    <w:qFormat/>
    <w:uiPriority w:val="99"/>
    <w:rPr>
      <w:rFonts w:ascii="Calibri" w:hAnsi="Calibri" w:eastAsia="宋体" w:cs="黑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4</Pages>
  <Words>290</Words>
  <Characters>1656</Characters>
  <Lines>13</Lines>
  <Paragraphs>3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2020-05-06T08:23:00Z</dcterms:created>
  <dc:creator>李 涛</dc:creator>
  <cp:lastModifiedBy>dtj</cp:lastModifiedBy>
  <cp:lastPrinted>2022-04-07T06:02:00Z</cp:lastPrinted>
  <dcterms:modified xsi:type="dcterms:W3CDTF">2023-03-10T08:32:14Z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