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bookmarkStart w:id="1" w:name="_GoBack"/>
      <w:bookmarkEnd w:id="1"/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bCs/>
          <w:sz w:val="32"/>
        </w:rPr>
        <w:t>酒类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</w:t>
      </w:r>
      <w:r>
        <w:rPr>
          <w:rFonts w:hint="eastAsia" w:ascii="仿宋_GB2312" w:hAnsi="仿宋_GB2312" w:eastAsia="仿宋_GB2312" w:cs="仿宋_GB2312"/>
          <w:sz w:val="32"/>
        </w:rPr>
        <w:t>《食品安全国家标准 发酵酒及其配制酒》（GB 2758）、《食品安全国家标准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白酒、白酒(液态)、白酒(原酒)抽检项目包括酒精度、甜蜜素(以环己基氨基磺酸计)、甲醇、氰化物(以HCN计)、糖精钠(以糖精计)、三氯蔗糖、铅(以Pb计)等7个指标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啤酒抽检项目包括甲醛、酒精度、原麦汁浓度等3个指标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葡萄酒抽检项目包括甜蜜素(以环己基氨基磺酸计)、糖精钠(以糖精计)、山梨酸及其钾盐(以山梨酸计)、苯甲酸及其钠盐(以苯甲酸计)、二氧化硫残留量、三氯蔗糖、酒精度、甲醇等</w:t>
      </w:r>
      <w:r>
        <w:rPr>
          <w:rFonts w:ascii="仿宋_GB2312" w:hAnsi="仿宋_GB2312" w:eastAsia="仿宋_GB2312" w:cs="仿宋_GB2312"/>
          <w:sz w:val="32"/>
        </w:rPr>
        <w:t>8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黄酒</w:t>
      </w:r>
      <w:bookmarkStart w:id="0" w:name="_Hlk120795860"/>
      <w:r>
        <w:rPr>
          <w:rFonts w:hint="eastAsia" w:ascii="仿宋_GB2312" w:hAnsi="仿宋_GB2312" w:eastAsia="仿宋_GB2312" w:cs="仿宋_GB2312"/>
          <w:sz w:val="32"/>
        </w:rPr>
        <w:t>抽检项目包括甜蜜素(以环己基氨基磺酸计)、糖精钠(以糖精计)、山梨酸及其钾盐(以山梨酸计)、苯甲酸及其钠盐(以苯甲酸计)、酒精度、氨基酸态氮等6个指标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.其他发酵酒抽检项目包括糖精钠(以糖精计)、山梨酸及其钾盐(以山梨酸计)、苯甲酸及其钠盐(以苯甲酸计)、酒精度等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.以发酵酒为酒基的配制酒抽检项目包括甜蜜素(以环己基氨基磺酸计)、山梨酸及其钾盐(以山梨酸计)、苯甲酸及其钠盐(以苯甲酸计)、酒精度等4个指标。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.以蒸馏酒及食用酒精为酒基的配制酒抽检项目包括酒精度、甲醇、氰化物(以HCN计)、甜蜜素(以环己基氨基磺酸计)等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</w:rPr>
        <w:t>食品添加剂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食品用香精》（GB 30616）、《食品安全国家标准 复配食品添加剂通则》（GB 26687）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复配食品添加剂抽检项目包括铅(Pb)、砷(以As计)等2个指标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食品用香精抽检项目包括重金属(以 Pb 计)含量、砷(以As计)含量等2个指标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31650）、《食品动物中禁止使用的药品及其他化合物清单》（农业农村部公告第250号）、《食品安全国家标准 鲜(冻)畜、禽产品》（GB 2707）、《食品安全国家标准 食品中农药最大残留限量》（GB 2763）、《食品安全国家标准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1.菠菜抽检项目包括镉(以 Cd 计)、铅(以 Pb 计)、总砷(以 As 计)、总汞(以 Hg 计)、铬(以 Cr 计)、氯氰菊酯和高效氯氰菊酯、毒死蜱、氟虫腈、氯氟氰菊酯和高效氯氟氰菊酯、阿维菌素、氧乐果、克百威、甲氨基阿维菌素苯甲酸盐、甲拌磷、六六六、乙酰甲胺磷等16个指标。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.橙抽检项目包括丙溴磷、多菌灵、克百威、联苯菊酯、三唑磷、杀扑磷、水胺硫磷、氧乐果、2,4-滴和 2,4-滴钠盐、苯醚甲环唑、狄氏剂等</w:t>
      </w: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3.大白菜抽检项目包括镉(以 Cd 计)、阿维菌素、啶虫脒、毒死蜱、甲胺磷、水胺硫磷、氧乐果等7个指标。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淡水虾抽检项目包括铅(以 Pb 计)、镉(以 Cd 计)、甲基汞(以 Hg 计)、无机砷(以 As 计)、铬(以 Cr 计)、多氯联苯(以PCB28、PCB52、PCB101、PCB118、PCB138、PCB153 和 PCB180 总和计)、氯霉素、呋喃唑酮代谢物、呋喃它酮代谢物、呋喃妥因代谢物、恩诺沙星(恩诺沙星与环丙沙星之和)、磺胺类(总量)、土霉素/金霉素/四环素(组合含量)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</w:t>
      </w:r>
      <w:r>
        <w:rPr>
          <w:rFonts w:hint="eastAsia" w:ascii="仿宋_GB2312" w:hAnsi="仿宋_GB2312" w:eastAsia="仿宋_GB2312" w:cs="仿宋_GB2312"/>
          <w:sz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淡水鱼抽检项目包括孔雀石绿、氯霉素、呋喃唑酮代谢物、呋喃西林代谢物、地西泮、恩诺沙星(恩诺沙星与环丙沙星之和)、氟苯尼考、磺胺类(总量)、甲氧苄啶、甲硝唑、五氯酚酸钠(以五氯酚计)等11个指标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.柑、橘抽检项目包括苯醚甲环唑、丙溴磷、克百威、联苯菊酯、三唑磷、水胺硫磷、氯氟氰菊酯和高效氯氟氰菊酯、毒死蜱、氧乐果、铅(以 Pb 计)、镉(以 Cd 计)、多菌灵、氯唑磷、灭线磷等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</w:rPr>
        <w:t>海水虾抽检项目包括镉(以 Cd 计)、孔雀石绿(孔雀石绿及其代谢物隐色孔雀石绿残留量之和)、氯霉素、呋喃唑酮代谢物、呋喃妥因代谢物、恩诺沙星(恩诺沙星与环丙沙星之和)、土霉素/金霉素/四环素(组合含量)、五氯酚酸钠(以五氯酚计) 、铅(以 Pb 计)、甲基汞(以 Hg 计)、无机砷(以 As 计)、铬(以 Cr 计)</w:t>
      </w:r>
      <w:r>
        <w:rPr>
          <w:rFonts w:ascii="仿宋_GB2312" w:hAnsi="仿宋_GB2312" w:eastAsia="仿宋_GB2312" w:cs="仿宋_GB2312"/>
          <w:sz w:val="32"/>
        </w:rPr>
        <w:t>12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.海水蟹抽检项目包括镉(以 Cd 计)、氯霉素、孔雀石绿、呋喃妥因代谢物、五氯酚酸钠(以五氯酚计)等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.海水鱼抽检项目包括挥发性盐基氮、镉(以 Cd 计)、组胺、孔雀石绿、氯霉素、呋喃唑酮代谢物、呋喃西林代谢物、恩诺沙星(恩诺沙星与环丙沙星之和)、土霉素/金霉素/四环素(组合含量)、磺胺类(总量)、甲氧苄啶、甲硝唑、五氯酚酸钠(以五氯酚计)、呋喃它酮代谢物、呋喃妥因代谢物、地西泮、铅(以 Pb 计)、甲基汞(以 Hg 计)、无机砷(以 As 计)、铬(以 Cr 计)、多氯联苯(以PCB28、PCB52、PCB101、PCB118、PCB138、PCB153 和 PCB180 总和计)等</w:t>
      </w:r>
      <w:r>
        <w:rPr>
          <w:rFonts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.胡萝卜抽检项目包括铅(以 Pb 计)、甲拌磷、氯氟氰菊酯和高效氯氟氰菊酯、毒死蜱、氟虫腈等5个指标。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11.鸡蛋抽检项目包括氯霉素、甲硝唑、地美硝唑、氟虫腈、铅(以 Pb 计)、镉(以 Cd 计)、总汞(以 Hg 计)、呋喃它酮代谢物、呋喃西林代谢物、呋喃妥因代谢物等10个指标。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12.鸡肉抽检项目包括恩诺沙星(恩诺沙星与环丙沙星之和)、呋喃唑酮代谢物、磺胺类(总量)、甲氧苄啶、氯霉素、多西环素、五氯酚酸钠(以五氯酚计)、尼卡巴嗪、甲硝唑等9个指标。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.姜抽检项目包括铅(以 Pb 计)、镉(以 Cd 计)、吡虫啉、甲拌磷、克百威、氯氟氰菊酯和高效氯氟氰菊酯、氯氰菊酯和高效氯氰菊酯、噻虫胺、噻虫嗪、氧乐果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.韭菜抽检项目包括镉(以 Cd 计)、铅(以 Pb 计)、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阿维菌素、敌敌畏、啶虫脒、腐霉利、毒死蜱、克百威、氧乐果、甲拌磷、氟虫腈、多菌灵、二甲戊灵、氟氯氰菊酯和高效氟氯氰菊酯、氯氰菊酯和高效氯氰菊酯、辛硫磷、甲胺磷、甲基异柳磷、乐果、六六六、水胺硫磷、乙酰甲胺磷、异菌脲、总砷(以 As 计)、总汞(以 Hg 计)、铬(以 Cr 计)等26个指标。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t>.</w:t>
      </w:r>
      <w:r>
        <w:rPr>
          <w:rFonts w:hint="eastAsia" w:ascii="仿宋_GB2312" w:hAnsi="仿宋_GB2312" w:eastAsia="仿宋_GB2312" w:cs="仿宋_GB2312"/>
          <w:sz w:val="32"/>
        </w:rPr>
        <w:t>辣椒抽检项目包括铅(以 Pb 计)、镉(以 Cd 计)、总砷(以 As 计)、总汞(以 Hg 计)、铬(以 Cr 计)、水胺硫磷、克百威、腐霉利、敌敌畏、氟虫腈、氯氰菊酯和高效氯氰菊酯、氟氯氰菊酯和高效氟氯氰菊酯、氧乐果、倍硫磷、吡虫啉、啶虫脒、甲氨基阿维菌素苯甲酸盐、甲拌磷、噻虫胺、噻虫嗪、毒死蜱、乙酰甲胺磷等</w:t>
      </w:r>
      <w:r>
        <w:rPr>
          <w:rFonts w:ascii="仿宋_GB2312" w:hAnsi="仿宋_GB2312" w:eastAsia="仿宋_GB2312" w:cs="仿宋_GB2312"/>
          <w:sz w:val="32"/>
        </w:rPr>
        <w:t>22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16.</w:t>
      </w:r>
      <w:r>
        <w:rPr>
          <w:rFonts w:hint="eastAsia" w:ascii="仿宋_GB2312" w:hAnsi="楷体" w:eastAsia="仿宋_GB2312" w:cs="楷体"/>
          <w:sz w:val="32"/>
          <w:szCs w:val="32"/>
        </w:rPr>
        <w:t>梨抽检项目包括敌敌畏、多菌灵、克百威、氯氟氰菊酯和高效氯氟氰菊酯、氧乐果、灭线磷、镉(以 Cd 计)、铅(以 Pb 计)等8个指标。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.其他水产品抽检项目包括孔雀石绿(孔雀石绿及其代谢物隐色孔雀石绿残留量之和)、氯霉素、恩诺沙星(恩诺沙星与环丙沙星之和)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等3个指标。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.马铃薯抽检项目包括镉(以 Cd 计)、铅(以 Pb 计)、总砷(以 As 计)、总汞(以 Hg 计)、铬(以 Cr 计)、水胺硫磷、甲拌磷、氧乐果、辛硫磷、溴氰菊酯、氟虫腈、阿维菌素、甲基异柳磷、克百威、对硫磷等15个指标。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19.</w:t>
      </w:r>
      <w:r>
        <w:rPr>
          <w:rFonts w:hint="eastAsia" w:ascii="仿宋_GB2312" w:hAnsi="楷体" w:eastAsia="仿宋_GB2312" w:cs="楷体"/>
          <w:sz w:val="32"/>
          <w:szCs w:val="32"/>
        </w:rPr>
        <w:t>苹果抽检项目包括铅(以 Pb 计)、镉(以 Cd 计)、敌敌畏、对硫磷、毒死蜱、氯氟氰菊酯和高效氯氟氰菊酯、克百威、氯唑磷、灭线磷、三唑磷等10个指标。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20.</w:t>
      </w:r>
      <w:r>
        <w:rPr>
          <w:rFonts w:hint="eastAsia" w:ascii="Times New Roman" w:hAnsi="Times New Roman" w:eastAsia="仿宋_GB2312" w:cs="仿宋_GB2312"/>
          <w:sz w:val="32"/>
        </w:rPr>
        <w:t>葡萄抽检项目包括铅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Pb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、镉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Cd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、敌敌畏、多菌灵、甲霜灵和精甲霜灵、咪鲜胺和咪鲜胺锰盐、烯酰吗啉等</w:t>
      </w:r>
      <w:r>
        <w:rPr>
          <w:rFonts w:ascii="Times New Roman" w:hAnsi="Times New Roman" w:eastAsia="仿宋_GB2312" w:cs="仿宋_GB2312"/>
          <w:sz w:val="32"/>
        </w:rPr>
        <w:t>7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2</w:t>
      </w:r>
      <w:r>
        <w:rPr>
          <w:rFonts w:ascii="仿宋_GB2312" w:hAnsi="楷体" w:eastAsia="仿宋_GB2312" w:cs="楷体"/>
          <w:sz w:val="32"/>
          <w:szCs w:val="32"/>
        </w:rPr>
        <w:t>1</w:t>
      </w:r>
      <w:r>
        <w:rPr>
          <w:rFonts w:hint="eastAsia" w:ascii="仿宋_GB2312" w:hAnsi="楷体" w:eastAsia="仿宋_GB2312" w:cs="楷体"/>
          <w:sz w:val="32"/>
          <w:szCs w:val="32"/>
        </w:rPr>
        <w:t>.猪肝抽检项目包括镉(以 Cd 计)、总砷(以 As 计)、恩诺沙星、磺胺类(总量)、四环素、土霉素、金霉素、克伦特罗、莱克多巴胺、沙丁胺醇、特布他林、总砷(以 As 计)、总汞(以 Hg 计)、铬(以 Cr 计)等1</w:t>
      </w:r>
      <w:r>
        <w:rPr>
          <w:rFonts w:ascii="仿宋_GB2312" w:hAnsi="楷体" w:eastAsia="仿宋_GB2312" w:cs="楷体"/>
          <w:sz w:val="32"/>
          <w:szCs w:val="32"/>
        </w:rPr>
        <w:t>4</w:t>
      </w:r>
      <w:r>
        <w:rPr>
          <w:rFonts w:hint="eastAsia" w:ascii="仿宋_GB2312" w:hAnsi="楷体" w:eastAsia="仿宋_GB2312" w:cs="楷体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猪肉抽检项目包括挥发性盐基氮、恩诺沙星、替米考星、呋喃唑酮代谢物、呋喃西林代谢物、呋喃妥因代谢物、呋喃它酮代谢物、磺胺类(总量)、甲氧苄啶、氯霉素、氟苯尼考、五氯酚酸钠(以五氯酚计)、多西环素、土霉素、克伦特罗、莱克多巴胺、沙丁胺醇、甲硝唑、地塞米松、喹乙醇、氯丙嗪、土霉素/金霉素/四环素(组合含量)等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楷体" w:eastAsia="仿宋_GB2312" w:cs="楷体"/>
          <w:sz w:val="32"/>
          <w:szCs w:val="32"/>
        </w:rPr>
        <w:t>23</w:t>
      </w:r>
      <w:r>
        <w:rPr>
          <w:rFonts w:hint="eastAsia" w:ascii="仿宋_GB2312" w:hAnsi="楷体" w:eastAsia="仿宋_GB2312" w:cs="楷体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香蕉抽检项目包括苯醚甲环唑、吡唑醚菌酯、多菌灵、氟虫腈、甲拌磷、腈苯唑、吡虫啉、噻虫胺、噻虫嗪、氟环唑、联苯菊酯、烯唑醇、百菌清等13个指标。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24.</w:t>
      </w:r>
      <w:r>
        <w:rPr>
          <w:rFonts w:hint="eastAsia" w:ascii="仿宋_GB2312" w:hAnsi="楷体" w:eastAsia="仿宋_GB2312" w:cs="楷体"/>
          <w:sz w:val="32"/>
          <w:szCs w:val="32"/>
        </w:rPr>
        <w:t>枣抽检项目包括多菌灵、氟虫腈、氰戊菊酯和 S-氰戊菊酯、氧乐果、糖精钠(以糖精计)等5个指标。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.桃抽检项目包括苯醚甲环唑、敌敌畏、多菌灵、氟硅唑、甲胺磷、克百威、氧乐果、溴氰菊酯等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四、</w:t>
      </w:r>
      <w:r>
        <w:rPr>
          <w:rFonts w:hint="eastAsia" w:ascii="Times New Roman" w:hAnsi="Times New Roman" w:eastAsia="黑体"/>
          <w:bCs/>
          <w:sz w:val="32"/>
        </w:rPr>
        <w:t>饮料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抽检依据是</w:t>
      </w:r>
      <w:r>
        <w:rPr>
          <w:rFonts w:hint="eastAsia" w:ascii="Times New Roman" w:hAnsi="Times New Roman" w:eastAsia="仿宋_GB2312" w:cs="仿宋_GB2312"/>
          <w:sz w:val="32"/>
        </w:rPr>
        <w:t>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饮料》（</w:t>
      </w:r>
      <w:r>
        <w:rPr>
          <w:rFonts w:ascii="Times New Roman" w:hAnsi="Times New Roman" w:eastAsia="仿宋_GB2312" w:cs="仿宋_GB2312"/>
          <w:sz w:val="32"/>
        </w:rPr>
        <w:t>GB 7101</w:t>
      </w:r>
      <w:r>
        <w:rPr>
          <w:rFonts w:hint="eastAsia" w:ascii="Times New Roman" w:hAnsi="Times New Roman" w:eastAsia="仿宋_GB2312" w:cs="仿宋_GB2312"/>
          <w:sz w:val="32"/>
        </w:rPr>
        <w:t>）、《食品安全国家标准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包装饮用水》（</w:t>
      </w:r>
      <w:r>
        <w:rPr>
          <w:rFonts w:ascii="Times New Roman" w:hAnsi="Times New Roman" w:eastAsia="仿宋_GB2312" w:cs="仿宋_GB2312"/>
          <w:sz w:val="32"/>
        </w:rPr>
        <w:t>GB 19298</w:t>
      </w:r>
      <w:r>
        <w:rPr>
          <w:rFonts w:hint="eastAsia" w:ascii="Times New Roman" w:hAnsi="Times New Roman" w:eastAsia="仿宋_GB2312" w:cs="仿宋_GB2312"/>
          <w:sz w:val="32"/>
        </w:rPr>
        <w:t>）、《食品安全国家标准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食品中致病菌限量》（</w:t>
      </w:r>
      <w:r>
        <w:rPr>
          <w:rFonts w:ascii="Times New Roman" w:hAnsi="Times New Roman" w:eastAsia="仿宋_GB2312" w:cs="仿宋_GB2312"/>
          <w:sz w:val="32"/>
        </w:rPr>
        <w:t>GB 29921</w:t>
      </w:r>
      <w:r>
        <w:rPr>
          <w:rFonts w:hint="eastAsia" w:ascii="Times New Roman" w:hAnsi="Times New Roman" w:eastAsia="仿宋_GB2312" w:cs="仿宋_GB2312"/>
          <w:sz w:val="32"/>
        </w:rPr>
        <w:t>）、《食品安全国家标准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食品中污染物限量》（</w:t>
      </w:r>
      <w:r>
        <w:rPr>
          <w:rFonts w:ascii="Times New Roman" w:hAnsi="Times New Roman" w:eastAsia="仿宋_GB2312" w:cs="仿宋_GB2312"/>
          <w:sz w:val="32"/>
        </w:rPr>
        <w:t>GB 2762</w:t>
      </w:r>
      <w:r>
        <w:rPr>
          <w:rFonts w:hint="eastAsia" w:ascii="Times New Roman" w:hAnsi="Times New Roman" w:eastAsia="仿宋_GB2312" w:cs="仿宋_GB2312"/>
          <w:sz w:val="32"/>
        </w:rPr>
        <w:t>）、《食品安全国家标准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食品添加剂使用标准》（</w:t>
      </w:r>
      <w:r>
        <w:rPr>
          <w:rFonts w:ascii="Times New Roman" w:hAnsi="Times New Roman" w:eastAsia="仿宋_GB2312" w:cs="仿宋_GB2312"/>
          <w:sz w:val="32"/>
        </w:rPr>
        <w:t>GB 2760</w:t>
      </w:r>
      <w:r>
        <w:rPr>
          <w:rFonts w:hint="eastAsia" w:ascii="Times New Roman" w:hAnsi="Times New Roman" w:eastAsia="仿宋_GB2312" w:cs="仿宋_GB2312"/>
          <w:sz w:val="32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sz w:val="32"/>
        </w:rPr>
        <w:t>蛋白饮料抽检项目包括脱氢乙酸及其钠盐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以脱氢乙酸计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、蛋白质、菌落总数、大肠菌群、三聚氰胺等</w:t>
      </w:r>
      <w:r>
        <w:rPr>
          <w:rFonts w:ascii="Times New Roman" w:hAnsi="Times New Roman" w:eastAsia="仿宋_GB2312" w:cs="仿宋_GB2312"/>
          <w:sz w:val="32"/>
        </w:rPr>
        <w:t>5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sz w:val="32"/>
        </w:rPr>
        <w:t>其他类饮用水抽检项目包括余氯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游离氯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、大肠菌群、铜绿假单胞菌、溴酸盐、亚硝酸盐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NO</w:t>
      </w:r>
      <w:r>
        <w:rPr>
          <w:rFonts w:ascii="Cambria Math" w:hAnsi="Cambria Math" w:eastAsia="仿宋_GB2312" w:cs="Cambria Math"/>
          <w:sz w:val="32"/>
        </w:rPr>
        <w:t>₂⁻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等</w:t>
      </w:r>
      <w:r>
        <w:rPr>
          <w:rFonts w:ascii="Times New Roman" w:hAnsi="Times New Roman" w:eastAsia="仿宋_GB2312" w:cs="仿宋_GB2312"/>
          <w:sz w:val="32"/>
        </w:rPr>
        <w:t>5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固体饮料抽检项目包括铅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、大肠菌群、霉菌、菌落总数等</w:t>
      </w:r>
      <w:r>
        <w:rPr>
          <w:rFonts w:ascii="Times New Roman" w:hAnsi="Times New Roman" w:eastAsia="仿宋_GB2312" w:cs="仿宋_GB2312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4.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其他饮料抽检项目包括苯甲酸及其钠盐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以苯甲酸计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、山梨酸及其钾盐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以山梨酸计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、甜蜜素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以环己基氨基磺酸计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、菌落总数、大肠菌群等</w:t>
      </w:r>
      <w:r>
        <w:rPr>
          <w:rFonts w:ascii="Times New Roman" w:hAnsi="Times New Roman" w:eastAsia="仿宋_GB2312" w:cs="仿宋_GB2312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</w:rPr>
        <w:t>五、餐饮食品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消毒餐(饮)具》（GB 14934）、《食品安全国家标准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复用餐饮具(餐馆自行消毒)抽检项目包括阴离子合成洗涤剂(以十二烷基苯磺酸钠计)、大肠菌群等2个指标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复用餐饮具(集中清洗消毒服务单位消毒)抽检项目包括阴离子合成洗涤剂(以十二烷基苯磺酸钠计)、大肠菌群等2个指标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.生食动物性水产品(自制)抽检项目包括吸虫囊蚴、菌落总数、大肠菌群等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.油炸肉制品(餐饮)抽检项目包括铅(以 Pb 计)、氯霉素、苯甲酸及其钠盐(以苯甲酸计)、山梨酸及其钾盐(以山梨酸计)、脱氢乙酸及其钠盐(以脱氢乙酸计)、胭脂红等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mPvw017pTqWiIzU1A+83NrxN8as=" w:salt="ra5DWh39nT0JuFPgk5ut/A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09A4"/>
    <w:rsid w:val="000126B2"/>
    <w:rsid w:val="000215F1"/>
    <w:rsid w:val="00022E5D"/>
    <w:rsid w:val="000246B2"/>
    <w:rsid w:val="00025BE3"/>
    <w:rsid w:val="0002623D"/>
    <w:rsid w:val="00041D7F"/>
    <w:rsid w:val="00055E18"/>
    <w:rsid w:val="00056A37"/>
    <w:rsid w:val="00060B2E"/>
    <w:rsid w:val="000613D1"/>
    <w:rsid w:val="000665B6"/>
    <w:rsid w:val="00070DC6"/>
    <w:rsid w:val="0008306D"/>
    <w:rsid w:val="00085CFF"/>
    <w:rsid w:val="000913B7"/>
    <w:rsid w:val="000B2874"/>
    <w:rsid w:val="000B313F"/>
    <w:rsid w:val="000B698E"/>
    <w:rsid w:val="000C214D"/>
    <w:rsid w:val="000C2DE9"/>
    <w:rsid w:val="000C4261"/>
    <w:rsid w:val="000D7AF9"/>
    <w:rsid w:val="000E093E"/>
    <w:rsid w:val="000E0B50"/>
    <w:rsid w:val="000E413F"/>
    <w:rsid w:val="000E5D96"/>
    <w:rsid w:val="000E6992"/>
    <w:rsid w:val="000E706F"/>
    <w:rsid w:val="000E77FD"/>
    <w:rsid w:val="000E7C59"/>
    <w:rsid w:val="001066FC"/>
    <w:rsid w:val="00106DF8"/>
    <w:rsid w:val="00121855"/>
    <w:rsid w:val="00124B73"/>
    <w:rsid w:val="00125492"/>
    <w:rsid w:val="00126C13"/>
    <w:rsid w:val="00142F0F"/>
    <w:rsid w:val="00145755"/>
    <w:rsid w:val="00147691"/>
    <w:rsid w:val="00151DF7"/>
    <w:rsid w:val="00154FA9"/>
    <w:rsid w:val="00157C98"/>
    <w:rsid w:val="00164F94"/>
    <w:rsid w:val="00165D64"/>
    <w:rsid w:val="00167843"/>
    <w:rsid w:val="00174565"/>
    <w:rsid w:val="00185FC5"/>
    <w:rsid w:val="00186A3E"/>
    <w:rsid w:val="00187DF6"/>
    <w:rsid w:val="00190529"/>
    <w:rsid w:val="00193546"/>
    <w:rsid w:val="001B42EE"/>
    <w:rsid w:val="001B68E0"/>
    <w:rsid w:val="001B6A7A"/>
    <w:rsid w:val="001D77D4"/>
    <w:rsid w:val="001E78ED"/>
    <w:rsid w:val="001F1670"/>
    <w:rsid w:val="00201771"/>
    <w:rsid w:val="00205797"/>
    <w:rsid w:val="0020752D"/>
    <w:rsid w:val="00211A77"/>
    <w:rsid w:val="0021339B"/>
    <w:rsid w:val="0021387A"/>
    <w:rsid w:val="00214F9F"/>
    <w:rsid w:val="002203F3"/>
    <w:rsid w:val="00224A6A"/>
    <w:rsid w:val="002315B5"/>
    <w:rsid w:val="00233B17"/>
    <w:rsid w:val="00233B2A"/>
    <w:rsid w:val="00236CC1"/>
    <w:rsid w:val="00237755"/>
    <w:rsid w:val="00241D97"/>
    <w:rsid w:val="002426C3"/>
    <w:rsid w:val="0025294F"/>
    <w:rsid w:val="002555A3"/>
    <w:rsid w:val="0025569E"/>
    <w:rsid w:val="00262D74"/>
    <w:rsid w:val="00263F85"/>
    <w:rsid w:val="00266B62"/>
    <w:rsid w:val="002713DB"/>
    <w:rsid w:val="00285C9E"/>
    <w:rsid w:val="002925A6"/>
    <w:rsid w:val="002A03F0"/>
    <w:rsid w:val="002A177B"/>
    <w:rsid w:val="002B0973"/>
    <w:rsid w:val="002C7C1D"/>
    <w:rsid w:val="002D5077"/>
    <w:rsid w:val="002E7FC3"/>
    <w:rsid w:val="00312E2E"/>
    <w:rsid w:val="00315629"/>
    <w:rsid w:val="00317CA6"/>
    <w:rsid w:val="00320A1A"/>
    <w:rsid w:val="00320B3B"/>
    <w:rsid w:val="0033008A"/>
    <w:rsid w:val="00340AEB"/>
    <w:rsid w:val="00340DED"/>
    <w:rsid w:val="003413CE"/>
    <w:rsid w:val="00360B30"/>
    <w:rsid w:val="00365A0E"/>
    <w:rsid w:val="00370CD9"/>
    <w:rsid w:val="00370ED4"/>
    <w:rsid w:val="00374C69"/>
    <w:rsid w:val="00374E8E"/>
    <w:rsid w:val="00376FF2"/>
    <w:rsid w:val="00385C88"/>
    <w:rsid w:val="003863F5"/>
    <w:rsid w:val="003902E4"/>
    <w:rsid w:val="00391588"/>
    <w:rsid w:val="0039664D"/>
    <w:rsid w:val="003A315A"/>
    <w:rsid w:val="003A464C"/>
    <w:rsid w:val="003A5CE4"/>
    <w:rsid w:val="003B5DB2"/>
    <w:rsid w:val="003C07D5"/>
    <w:rsid w:val="003C3847"/>
    <w:rsid w:val="003D3AF9"/>
    <w:rsid w:val="003E04CD"/>
    <w:rsid w:val="003E2ECD"/>
    <w:rsid w:val="003E6526"/>
    <w:rsid w:val="003F6BE4"/>
    <w:rsid w:val="003F7A00"/>
    <w:rsid w:val="00403926"/>
    <w:rsid w:val="00403C1E"/>
    <w:rsid w:val="00406C54"/>
    <w:rsid w:val="00410CBF"/>
    <w:rsid w:val="0041709A"/>
    <w:rsid w:val="00422707"/>
    <w:rsid w:val="00423A8C"/>
    <w:rsid w:val="0044705D"/>
    <w:rsid w:val="00451FE2"/>
    <w:rsid w:val="00454A76"/>
    <w:rsid w:val="004656B9"/>
    <w:rsid w:val="00477C35"/>
    <w:rsid w:val="00486536"/>
    <w:rsid w:val="004929C7"/>
    <w:rsid w:val="00496333"/>
    <w:rsid w:val="004C25BF"/>
    <w:rsid w:val="004C50C4"/>
    <w:rsid w:val="004C7126"/>
    <w:rsid w:val="004E1092"/>
    <w:rsid w:val="004E250C"/>
    <w:rsid w:val="004E2AD9"/>
    <w:rsid w:val="00502A41"/>
    <w:rsid w:val="00504DAB"/>
    <w:rsid w:val="00517F51"/>
    <w:rsid w:val="00520189"/>
    <w:rsid w:val="005202D8"/>
    <w:rsid w:val="0052374A"/>
    <w:rsid w:val="00525E5F"/>
    <w:rsid w:val="005469AF"/>
    <w:rsid w:val="0056048A"/>
    <w:rsid w:val="00564CCC"/>
    <w:rsid w:val="00577A3B"/>
    <w:rsid w:val="00582D2B"/>
    <w:rsid w:val="00586277"/>
    <w:rsid w:val="00586FDE"/>
    <w:rsid w:val="0059055F"/>
    <w:rsid w:val="005A146D"/>
    <w:rsid w:val="005A7DF3"/>
    <w:rsid w:val="005B6066"/>
    <w:rsid w:val="005C6737"/>
    <w:rsid w:val="005F57D0"/>
    <w:rsid w:val="00602469"/>
    <w:rsid w:val="00611349"/>
    <w:rsid w:val="00620642"/>
    <w:rsid w:val="00624D9C"/>
    <w:rsid w:val="00625277"/>
    <w:rsid w:val="006300FB"/>
    <w:rsid w:val="00636230"/>
    <w:rsid w:val="00643CE0"/>
    <w:rsid w:val="006575ED"/>
    <w:rsid w:val="006607CC"/>
    <w:rsid w:val="006711ED"/>
    <w:rsid w:val="0067299B"/>
    <w:rsid w:val="006746B7"/>
    <w:rsid w:val="00677318"/>
    <w:rsid w:val="00677CF7"/>
    <w:rsid w:val="00685655"/>
    <w:rsid w:val="006901C9"/>
    <w:rsid w:val="006905CC"/>
    <w:rsid w:val="0069303D"/>
    <w:rsid w:val="00693159"/>
    <w:rsid w:val="006A219D"/>
    <w:rsid w:val="006B1214"/>
    <w:rsid w:val="006C541A"/>
    <w:rsid w:val="006C7CA6"/>
    <w:rsid w:val="006D17A5"/>
    <w:rsid w:val="006D4381"/>
    <w:rsid w:val="006D43B7"/>
    <w:rsid w:val="006E32A8"/>
    <w:rsid w:val="006E4F29"/>
    <w:rsid w:val="006E61A5"/>
    <w:rsid w:val="006E7AED"/>
    <w:rsid w:val="006F7406"/>
    <w:rsid w:val="00705EC5"/>
    <w:rsid w:val="007103E6"/>
    <w:rsid w:val="007125C6"/>
    <w:rsid w:val="00712CC3"/>
    <w:rsid w:val="00713929"/>
    <w:rsid w:val="0071665A"/>
    <w:rsid w:val="00716878"/>
    <w:rsid w:val="00716CB9"/>
    <w:rsid w:val="0072766E"/>
    <w:rsid w:val="00732D3B"/>
    <w:rsid w:val="00741FDD"/>
    <w:rsid w:val="007426C0"/>
    <w:rsid w:val="00744714"/>
    <w:rsid w:val="00747AF1"/>
    <w:rsid w:val="00753071"/>
    <w:rsid w:val="00757027"/>
    <w:rsid w:val="00757D3B"/>
    <w:rsid w:val="007619C9"/>
    <w:rsid w:val="00763F99"/>
    <w:rsid w:val="00773DBE"/>
    <w:rsid w:val="00782F58"/>
    <w:rsid w:val="00790ACB"/>
    <w:rsid w:val="0079580F"/>
    <w:rsid w:val="007A2413"/>
    <w:rsid w:val="007A315C"/>
    <w:rsid w:val="007A39EC"/>
    <w:rsid w:val="007B0DA4"/>
    <w:rsid w:val="007C33F2"/>
    <w:rsid w:val="007C5558"/>
    <w:rsid w:val="007C71A1"/>
    <w:rsid w:val="007D2628"/>
    <w:rsid w:val="007D3B56"/>
    <w:rsid w:val="007D59F5"/>
    <w:rsid w:val="007D5FB9"/>
    <w:rsid w:val="007E0E29"/>
    <w:rsid w:val="007F07AA"/>
    <w:rsid w:val="007F1CA3"/>
    <w:rsid w:val="007F3377"/>
    <w:rsid w:val="007F6A66"/>
    <w:rsid w:val="008116EE"/>
    <w:rsid w:val="00811C08"/>
    <w:rsid w:val="008138A4"/>
    <w:rsid w:val="00814AA9"/>
    <w:rsid w:val="00820DE0"/>
    <w:rsid w:val="008213C5"/>
    <w:rsid w:val="00822D4C"/>
    <w:rsid w:val="0082366B"/>
    <w:rsid w:val="008328B1"/>
    <w:rsid w:val="00840916"/>
    <w:rsid w:val="00841D5D"/>
    <w:rsid w:val="008464E2"/>
    <w:rsid w:val="008552E5"/>
    <w:rsid w:val="008A7B87"/>
    <w:rsid w:val="008B3BD4"/>
    <w:rsid w:val="008B3C3E"/>
    <w:rsid w:val="008C4E3C"/>
    <w:rsid w:val="008C7432"/>
    <w:rsid w:val="008D0EF6"/>
    <w:rsid w:val="008D53D9"/>
    <w:rsid w:val="008E3296"/>
    <w:rsid w:val="008E734E"/>
    <w:rsid w:val="008F4B2A"/>
    <w:rsid w:val="00901BBA"/>
    <w:rsid w:val="009039F1"/>
    <w:rsid w:val="00914800"/>
    <w:rsid w:val="00917EBB"/>
    <w:rsid w:val="009257C2"/>
    <w:rsid w:val="009321B7"/>
    <w:rsid w:val="009357A1"/>
    <w:rsid w:val="00937A7A"/>
    <w:rsid w:val="009451CF"/>
    <w:rsid w:val="0094628D"/>
    <w:rsid w:val="0094763E"/>
    <w:rsid w:val="009521E1"/>
    <w:rsid w:val="00954E3A"/>
    <w:rsid w:val="0096147B"/>
    <w:rsid w:val="00973667"/>
    <w:rsid w:val="00977E02"/>
    <w:rsid w:val="00990ABB"/>
    <w:rsid w:val="00992F94"/>
    <w:rsid w:val="00995DE7"/>
    <w:rsid w:val="0099729B"/>
    <w:rsid w:val="009A056C"/>
    <w:rsid w:val="009A1310"/>
    <w:rsid w:val="009A4E73"/>
    <w:rsid w:val="009B257E"/>
    <w:rsid w:val="009B587A"/>
    <w:rsid w:val="009C063D"/>
    <w:rsid w:val="009C0700"/>
    <w:rsid w:val="009C6E9A"/>
    <w:rsid w:val="009C7F60"/>
    <w:rsid w:val="009E1AD2"/>
    <w:rsid w:val="009F4CE6"/>
    <w:rsid w:val="009F50D4"/>
    <w:rsid w:val="00A009F1"/>
    <w:rsid w:val="00A011D1"/>
    <w:rsid w:val="00A0478C"/>
    <w:rsid w:val="00A14369"/>
    <w:rsid w:val="00A149C8"/>
    <w:rsid w:val="00A14D67"/>
    <w:rsid w:val="00A2014C"/>
    <w:rsid w:val="00A22205"/>
    <w:rsid w:val="00A22B03"/>
    <w:rsid w:val="00A22D6F"/>
    <w:rsid w:val="00A27A86"/>
    <w:rsid w:val="00A3613C"/>
    <w:rsid w:val="00A37EF8"/>
    <w:rsid w:val="00A4429C"/>
    <w:rsid w:val="00A51664"/>
    <w:rsid w:val="00A54BB6"/>
    <w:rsid w:val="00A8176D"/>
    <w:rsid w:val="00A8327D"/>
    <w:rsid w:val="00A8381F"/>
    <w:rsid w:val="00A86B56"/>
    <w:rsid w:val="00A949FB"/>
    <w:rsid w:val="00A94A6A"/>
    <w:rsid w:val="00A9785E"/>
    <w:rsid w:val="00AA301A"/>
    <w:rsid w:val="00AA6F90"/>
    <w:rsid w:val="00AA7C06"/>
    <w:rsid w:val="00AB43A6"/>
    <w:rsid w:val="00AB5958"/>
    <w:rsid w:val="00AC363E"/>
    <w:rsid w:val="00AC7C75"/>
    <w:rsid w:val="00AD2EA2"/>
    <w:rsid w:val="00AD3DB9"/>
    <w:rsid w:val="00AD6292"/>
    <w:rsid w:val="00AD7152"/>
    <w:rsid w:val="00AE1909"/>
    <w:rsid w:val="00AE255E"/>
    <w:rsid w:val="00AF1BFD"/>
    <w:rsid w:val="00AF570E"/>
    <w:rsid w:val="00AF58F6"/>
    <w:rsid w:val="00B029CB"/>
    <w:rsid w:val="00B049C2"/>
    <w:rsid w:val="00B05E61"/>
    <w:rsid w:val="00B210F9"/>
    <w:rsid w:val="00B22B0D"/>
    <w:rsid w:val="00B46B25"/>
    <w:rsid w:val="00B51947"/>
    <w:rsid w:val="00B53954"/>
    <w:rsid w:val="00B55EEC"/>
    <w:rsid w:val="00B65AA5"/>
    <w:rsid w:val="00B77937"/>
    <w:rsid w:val="00B77C73"/>
    <w:rsid w:val="00B81C66"/>
    <w:rsid w:val="00B85C02"/>
    <w:rsid w:val="00B936A5"/>
    <w:rsid w:val="00B95F30"/>
    <w:rsid w:val="00BA10BE"/>
    <w:rsid w:val="00BA64E5"/>
    <w:rsid w:val="00BB56F4"/>
    <w:rsid w:val="00BB7CD7"/>
    <w:rsid w:val="00BC77B0"/>
    <w:rsid w:val="00BC77DE"/>
    <w:rsid w:val="00BE3C6C"/>
    <w:rsid w:val="00BE6A47"/>
    <w:rsid w:val="00BF42CB"/>
    <w:rsid w:val="00BF4C8D"/>
    <w:rsid w:val="00C04601"/>
    <w:rsid w:val="00C07F8D"/>
    <w:rsid w:val="00C1117F"/>
    <w:rsid w:val="00C21F94"/>
    <w:rsid w:val="00C253E7"/>
    <w:rsid w:val="00C32685"/>
    <w:rsid w:val="00C40B6B"/>
    <w:rsid w:val="00C413F9"/>
    <w:rsid w:val="00C42CE6"/>
    <w:rsid w:val="00C45F12"/>
    <w:rsid w:val="00C477CB"/>
    <w:rsid w:val="00C502F3"/>
    <w:rsid w:val="00C53133"/>
    <w:rsid w:val="00C5380C"/>
    <w:rsid w:val="00C61585"/>
    <w:rsid w:val="00C65D24"/>
    <w:rsid w:val="00C71B21"/>
    <w:rsid w:val="00C73199"/>
    <w:rsid w:val="00C73EF8"/>
    <w:rsid w:val="00C7522E"/>
    <w:rsid w:val="00C80ADC"/>
    <w:rsid w:val="00C81971"/>
    <w:rsid w:val="00C977DE"/>
    <w:rsid w:val="00CA27A5"/>
    <w:rsid w:val="00CA4519"/>
    <w:rsid w:val="00CB3118"/>
    <w:rsid w:val="00CB35BB"/>
    <w:rsid w:val="00CB3F3A"/>
    <w:rsid w:val="00CC2C05"/>
    <w:rsid w:val="00CD15DB"/>
    <w:rsid w:val="00CE1BCE"/>
    <w:rsid w:val="00CE2F33"/>
    <w:rsid w:val="00CE689B"/>
    <w:rsid w:val="00CF16B5"/>
    <w:rsid w:val="00CF544D"/>
    <w:rsid w:val="00D0113F"/>
    <w:rsid w:val="00D11487"/>
    <w:rsid w:val="00D12E75"/>
    <w:rsid w:val="00D12F53"/>
    <w:rsid w:val="00D17AFB"/>
    <w:rsid w:val="00D20D7B"/>
    <w:rsid w:val="00D30706"/>
    <w:rsid w:val="00D3077B"/>
    <w:rsid w:val="00D31650"/>
    <w:rsid w:val="00D328E1"/>
    <w:rsid w:val="00D45F20"/>
    <w:rsid w:val="00D46E43"/>
    <w:rsid w:val="00D512E4"/>
    <w:rsid w:val="00D543B1"/>
    <w:rsid w:val="00D56102"/>
    <w:rsid w:val="00D56D6B"/>
    <w:rsid w:val="00D577EB"/>
    <w:rsid w:val="00D61888"/>
    <w:rsid w:val="00D73F25"/>
    <w:rsid w:val="00D92DB2"/>
    <w:rsid w:val="00DA40B8"/>
    <w:rsid w:val="00DA6CF6"/>
    <w:rsid w:val="00DB0635"/>
    <w:rsid w:val="00DC2778"/>
    <w:rsid w:val="00DD3187"/>
    <w:rsid w:val="00DD3F42"/>
    <w:rsid w:val="00DD4F6F"/>
    <w:rsid w:val="00DD709C"/>
    <w:rsid w:val="00DD722C"/>
    <w:rsid w:val="00DF14E5"/>
    <w:rsid w:val="00DF1E04"/>
    <w:rsid w:val="00DF7DB9"/>
    <w:rsid w:val="00E053C0"/>
    <w:rsid w:val="00E075AA"/>
    <w:rsid w:val="00E07D4C"/>
    <w:rsid w:val="00E208BF"/>
    <w:rsid w:val="00E21023"/>
    <w:rsid w:val="00E34D76"/>
    <w:rsid w:val="00E40598"/>
    <w:rsid w:val="00E40DA2"/>
    <w:rsid w:val="00E51A70"/>
    <w:rsid w:val="00E52ACF"/>
    <w:rsid w:val="00E65C9F"/>
    <w:rsid w:val="00E66C10"/>
    <w:rsid w:val="00E81490"/>
    <w:rsid w:val="00E85409"/>
    <w:rsid w:val="00E94711"/>
    <w:rsid w:val="00E9512E"/>
    <w:rsid w:val="00E959CC"/>
    <w:rsid w:val="00E971CA"/>
    <w:rsid w:val="00EB0662"/>
    <w:rsid w:val="00EB14DB"/>
    <w:rsid w:val="00EB4AB3"/>
    <w:rsid w:val="00EC3803"/>
    <w:rsid w:val="00EC3B4E"/>
    <w:rsid w:val="00ED2F51"/>
    <w:rsid w:val="00EE6BAB"/>
    <w:rsid w:val="00EF1D12"/>
    <w:rsid w:val="00EF2783"/>
    <w:rsid w:val="00F02774"/>
    <w:rsid w:val="00F03986"/>
    <w:rsid w:val="00F110FB"/>
    <w:rsid w:val="00F119C7"/>
    <w:rsid w:val="00F17BCF"/>
    <w:rsid w:val="00F200AF"/>
    <w:rsid w:val="00F23725"/>
    <w:rsid w:val="00F24658"/>
    <w:rsid w:val="00F253E1"/>
    <w:rsid w:val="00F26DED"/>
    <w:rsid w:val="00F30052"/>
    <w:rsid w:val="00F37DC9"/>
    <w:rsid w:val="00F45DE8"/>
    <w:rsid w:val="00F47DCD"/>
    <w:rsid w:val="00F50486"/>
    <w:rsid w:val="00F57779"/>
    <w:rsid w:val="00F63DF5"/>
    <w:rsid w:val="00F67FE2"/>
    <w:rsid w:val="00F70D6F"/>
    <w:rsid w:val="00F71943"/>
    <w:rsid w:val="00F7371E"/>
    <w:rsid w:val="00F74D79"/>
    <w:rsid w:val="00F760C3"/>
    <w:rsid w:val="00F85833"/>
    <w:rsid w:val="00F97664"/>
    <w:rsid w:val="00FA4695"/>
    <w:rsid w:val="00FA499A"/>
    <w:rsid w:val="00FB0B98"/>
    <w:rsid w:val="00FB2506"/>
    <w:rsid w:val="00FB523C"/>
    <w:rsid w:val="00FD0D9A"/>
    <w:rsid w:val="00FD26C7"/>
    <w:rsid w:val="00FD792F"/>
    <w:rsid w:val="00FE370E"/>
    <w:rsid w:val="00FE37AA"/>
    <w:rsid w:val="1A1F47EB"/>
    <w:rsid w:val="270C5A74"/>
    <w:rsid w:val="3B892AA3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672</Words>
  <Characters>3837</Characters>
  <Lines>31</Lines>
  <Paragraphs>8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2022-04-07T06:02:00Z</cp:lastPrinted>
  <dcterms:modified xsi:type="dcterms:W3CDTF">2023-02-10T08:04:26Z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