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02-066</w:t>
      </w:r>
      <w:bookmarkStart w:id="0" w:name="_GoBack"/>
      <w:bookmarkEnd w:id="0"/>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晋江市金井镇宝宝冷饮店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92350582MA8UYHC15X</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玉山村草湖埔区153-2号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hint="eastAsia" w:ascii="仿宋" w:hAnsi="仿宋" w:eastAsia="仿宋" w:cs="仿宋"/>
          <w:spacing w:val="1"/>
          <w:sz w:val="32"/>
          <w:szCs w:val="32"/>
          <w:u w:val="single" w:color="auto"/>
          <w:lang w:eastAsia="zh-CN"/>
        </w:rPr>
        <w:t>洪文宝</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经查实，当事人依法持有《营业执照》（统一社会信用代码：92350582MA8UYHC15X）、《食品经营许可证》（许可证编号：JY23505820</w:t>
      </w:r>
      <w:r>
        <w:rPr>
          <w:rFonts w:hint="eastAsia" w:ascii="仿宋" w:hAnsi="仿宋" w:eastAsia="仿宋" w:cs="仿宋"/>
          <w:spacing w:val="0"/>
          <w:sz w:val="32"/>
          <w:szCs w:val="32"/>
          <w:lang w:val="en-US" w:eastAsia="zh-CN"/>
        </w:rPr>
        <w:t>660933</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25</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2022年11月23日，本局向当事人送达了《行政处罚告知书》(晋市监告字[2022]02-048号)，当事人在法定期限内未提出陈述或申辩意见。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42A2F70"/>
    <w:rsid w:val="048C2E66"/>
    <w:rsid w:val="0FC77F0B"/>
    <w:rsid w:val="169779E2"/>
    <w:rsid w:val="1B9A3704"/>
    <w:rsid w:val="1D1E3C28"/>
    <w:rsid w:val="1D416EB7"/>
    <w:rsid w:val="1DDA7602"/>
    <w:rsid w:val="1DE7070D"/>
    <w:rsid w:val="1E1E61B8"/>
    <w:rsid w:val="20B66547"/>
    <w:rsid w:val="210F040A"/>
    <w:rsid w:val="232E6387"/>
    <w:rsid w:val="23B35CC9"/>
    <w:rsid w:val="250D65BA"/>
    <w:rsid w:val="27CB712D"/>
    <w:rsid w:val="29665E40"/>
    <w:rsid w:val="2E870500"/>
    <w:rsid w:val="300975F4"/>
    <w:rsid w:val="3F5A12A1"/>
    <w:rsid w:val="3FB03AFF"/>
    <w:rsid w:val="42F0486F"/>
    <w:rsid w:val="44C17B22"/>
    <w:rsid w:val="47F1009D"/>
    <w:rsid w:val="47FF0263"/>
    <w:rsid w:val="4B146A75"/>
    <w:rsid w:val="5C8C3188"/>
    <w:rsid w:val="5DD87CAD"/>
    <w:rsid w:val="5F2027C4"/>
    <w:rsid w:val="62CC3759"/>
    <w:rsid w:val="6C980DC9"/>
    <w:rsid w:val="758A02F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2022-12-02T02:03:39Z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