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GB 2763-2021《食品安全国家标准 食品中农药最大残留限量》、《国家食品药品监督管理总局、农业部、国家卫生和计划生育委员会关于关于豆芽生产过程中禁止使用6-苄基腺嘌呤等物质的公告》（2015年第11号）、GB 22556-2008《豆芽卫生标准》、GB 31650-2019《食品安全国家标准 食品中兽药最大残留限量》、《食品动物中禁止使用的药品及其他化合物清单》（农业农村部公告第250号）、GB 2707-2016《食品安全国家标准 鲜（冻）畜、禽产品》。</w:t>
      </w:r>
    </w:p>
    <w:p>
      <w:pPr>
        <w:spacing w:line="64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畜禽肉及副产品等的检验项目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恩诺沙星、甲氧苄啶、挥发性盐基氮、沙拉沙星、氯霉素、土霉素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color w:val="000000"/>
          <w:sz w:val="32"/>
          <w:szCs w:val="32"/>
          <w:lang w:val="en-US" w:eastAsia="zh-CN"/>
        </w:rPr>
        <w:t>蔬菜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包括敌百虫、克百威、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毒死蜱</w:t>
      </w:r>
      <w:r>
        <w:rPr>
          <w:rFonts w:hint="eastAsia" w:ascii="仿宋_GB2312" w:eastAsia="仿宋_GB2312"/>
          <w:color w:val="000000"/>
          <w:sz w:val="32"/>
          <w:szCs w:val="32"/>
        </w:rPr>
        <w:t>、氟虫腈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氧乐果、乙酰甲胺磷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、阿维菌素、啶虫脒、吡虫啉、丙溴磷、甲胺磷、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亚硫酸盐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、氯氰菊酯和高效氯氰菊酯、、甲氨基阿维菌素苯甲酸盐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水果类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的检验项目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水胺硫磷、克百威、联苯菊酯、多菌灵、丙溴磷丙溴磷、氧乐果、三唑磷、联苯菊酯、狄氏剂、毒死蜱、氯氟氰菊酯和高效氯氟氰菊酯、氯吡脲、多菌灵、敌敌畏等。</w:t>
      </w:r>
    </w:p>
    <w:p>
      <w:pPr>
        <w:spacing w:line="64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鲜蛋类的检验项目包括甲硝唑、氟虫腈、地美硝唑、氯霉素、呋喃唑酮代谢物。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E5793"/>
    <w:multiLevelType w:val="singleLevel"/>
    <w:tmpl w:val="EA3E57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WJkYjYwMWNkNWI4MWMwOTU0ZTk3OTExOWUxZGYifQ=="/>
  </w:docVars>
  <w:rsids>
    <w:rsidRoot w:val="00172A27"/>
    <w:rsid w:val="00056990"/>
    <w:rsid w:val="023B2A26"/>
    <w:rsid w:val="02815E6A"/>
    <w:rsid w:val="03601AF8"/>
    <w:rsid w:val="03AC3BCC"/>
    <w:rsid w:val="041074A8"/>
    <w:rsid w:val="0A34629D"/>
    <w:rsid w:val="0BA2125D"/>
    <w:rsid w:val="0C0E3D3D"/>
    <w:rsid w:val="0C585C29"/>
    <w:rsid w:val="0E3E1D73"/>
    <w:rsid w:val="10152804"/>
    <w:rsid w:val="13E61DA5"/>
    <w:rsid w:val="167E0EA2"/>
    <w:rsid w:val="184D749F"/>
    <w:rsid w:val="19506497"/>
    <w:rsid w:val="19AA3D01"/>
    <w:rsid w:val="1AEF2A05"/>
    <w:rsid w:val="1B0A5ABD"/>
    <w:rsid w:val="1DA36E11"/>
    <w:rsid w:val="1E47028E"/>
    <w:rsid w:val="1E6177E0"/>
    <w:rsid w:val="1FB469C6"/>
    <w:rsid w:val="21497DB4"/>
    <w:rsid w:val="224F1BA5"/>
    <w:rsid w:val="24570BE4"/>
    <w:rsid w:val="26614758"/>
    <w:rsid w:val="26D232EE"/>
    <w:rsid w:val="27B35A81"/>
    <w:rsid w:val="27CF6EBB"/>
    <w:rsid w:val="28D33E54"/>
    <w:rsid w:val="2AAF2BEE"/>
    <w:rsid w:val="2BA5326E"/>
    <w:rsid w:val="2C2F443A"/>
    <w:rsid w:val="2E4A390D"/>
    <w:rsid w:val="31D72180"/>
    <w:rsid w:val="32F32CBE"/>
    <w:rsid w:val="33D317A5"/>
    <w:rsid w:val="341F773E"/>
    <w:rsid w:val="342A4363"/>
    <w:rsid w:val="363D0F5A"/>
    <w:rsid w:val="375663AE"/>
    <w:rsid w:val="38343DB3"/>
    <w:rsid w:val="393D0552"/>
    <w:rsid w:val="39AC7E22"/>
    <w:rsid w:val="39FF3A59"/>
    <w:rsid w:val="3A8F36A2"/>
    <w:rsid w:val="3D2C013D"/>
    <w:rsid w:val="421E7173"/>
    <w:rsid w:val="44A33858"/>
    <w:rsid w:val="44D65D48"/>
    <w:rsid w:val="453C3A08"/>
    <w:rsid w:val="46C91677"/>
    <w:rsid w:val="47D06D5E"/>
    <w:rsid w:val="48310269"/>
    <w:rsid w:val="4D1B0752"/>
    <w:rsid w:val="4F06022C"/>
    <w:rsid w:val="4FA7451F"/>
    <w:rsid w:val="500E6D3B"/>
    <w:rsid w:val="506A01C6"/>
    <w:rsid w:val="50830AE8"/>
    <w:rsid w:val="525F2C10"/>
    <w:rsid w:val="52FE4B31"/>
    <w:rsid w:val="53B37BC5"/>
    <w:rsid w:val="57D94DB7"/>
    <w:rsid w:val="585B0231"/>
    <w:rsid w:val="58CA167D"/>
    <w:rsid w:val="58FB0FAB"/>
    <w:rsid w:val="59953967"/>
    <w:rsid w:val="5A4C4997"/>
    <w:rsid w:val="5AFA46E0"/>
    <w:rsid w:val="5D382846"/>
    <w:rsid w:val="5DBC6F4D"/>
    <w:rsid w:val="5EEA61D6"/>
    <w:rsid w:val="5EF33BD0"/>
    <w:rsid w:val="5FF72E5E"/>
    <w:rsid w:val="60D7476A"/>
    <w:rsid w:val="61783E1E"/>
    <w:rsid w:val="6227449B"/>
    <w:rsid w:val="627549C7"/>
    <w:rsid w:val="65A05841"/>
    <w:rsid w:val="68681048"/>
    <w:rsid w:val="68C25BEA"/>
    <w:rsid w:val="69041358"/>
    <w:rsid w:val="69E61D1A"/>
    <w:rsid w:val="6AA239CD"/>
    <w:rsid w:val="6DA856C0"/>
    <w:rsid w:val="6EBA55BB"/>
    <w:rsid w:val="6F8D53CC"/>
    <w:rsid w:val="71362800"/>
    <w:rsid w:val="74547DD2"/>
    <w:rsid w:val="749A5438"/>
    <w:rsid w:val="74CA6436"/>
    <w:rsid w:val="76BF6EE5"/>
    <w:rsid w:val="77191356"/>
    <w:rsid w:val="778A0293"/>
    <w:rsid w:val="78626853"/>
    <w:rsid w:val="7B2F5245"/>
    <w:rsid w:val="7C553796"/>
    <w:rsid w:val="7CBF1796"/>
    <w:rsid w:val="7D506938"/>
    <w:rsid w:val="7DA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spacing w:line="240" w:lineRule="auto"/>
      <w:jc w:val="center"/>
      <w:outlineLvl w:val="1"/>
    </w:pPr>
    <w:rPr>
      <w:rFonts w:ascii="黑体" w:hAnsi="黑体" w:eastAsia="黑体" w:cs="Times New Roman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Calibri" w:hAnsi="Calibri" w:eastAsia="黑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semiHidden/>
    <w:qFormat/>
    <w:locked/>
    <w:uiPriority w:val="99"/>
    <w:rPr>
      <w:rFonts w:ascii="黑体" w:hAnsi="黑体" w:eastAsia="黑体" w:cs="Times New Roman"/>
      <w:b/>
      <w:sz w:val="36"/>
    </w:rPr>
  </w:style>
  <w:style w:type="character" w:customStyle="1" w:styleId="8">
    <w:name w:val="标题 1 Char"/>
    <w:link w:val="2"/>
    <w:qFormat/>
    <w:uiPriority w:val="0"/>
    <w:rPr>
      <w:rFonts w:ascii="Calibri" w:hAnsi="Calibri" w:eastAsia="黑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559</Words>
  <Characters>634</Characters>
  <Lines>0</Lines>
  <Paragraphs>0</Paragraphs>
  <TotalTime>2</TotalTime>
  <ScaleCrop>false</ScaleCrop>
  <LinksUpToDate>false</LinksUpToDate>
  <CharactersWithSpaces>650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</dc:creator>
  <cp:lastModifiedBy>DELL</cp:lastModifiedBy>
  <dcterms:modified xsi:type="dcterms:W3CDTF">2022-12-27T07:30:01Z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81807C4368E14E2896E7A0B9FB4D02D6</vt:lpwstr>
  </property>
</Properties>
</file>