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left"/>
        <w:rPr>
          <w:rFonts w:hint="eastAsia" w:ascii="黑体" w:hAnsi="宋体" w:eastAsia="黑体" w:cs="黑体"/>
          <w:lang w:val="en-US"/>
        </w:rPr>
      </w:pPr>
      <w:bookmarkStart w:id="0" w:name="_GoBack"/>
      <w:bookmarkEnd w:id="0"/>
      <w:r>
        <w:rPr>
          <w:rFonts w:hint="eastAsia" w:ascii="黑体" w:hAnsi="宋体" w:eastAsia="黑体" w:cs="仿宋"/>
          <w:kern w:val="2"/>
          <w:sz w:val="32"/>
          <w:szCs w:val="24"/>
          <w:lang w:val="en-US" w:eastAsia="zh-CN" w:bidi="ar"/>
        </w:rPr>
        <w:t>附件1</w:t>
      </w:r>
    </w:p>
    <w:p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90" w:lineRule="exact"/>
        <w:ind w:left="0" w:right="0"/>
        <w:jc w:val="center"/>
        <w:rPr>
          <w:rFonts w:hint="eastAsia" w:ascii="方正小标宋简体" w:hAnsi="仿宋" w:eastAsia="方正小标宋简体" w:cs="仿宋"/>
          <w:sz w:val="44"/>
          <w:szCs w:val="44"/>
          <w:shd w:val="clear" w:fill="FFFFFF"/>
          <w:lang w:val="en-US"/>
        </w:rPr>
      </w:pPr>
      <w:r>
        <w:rPr>
          <w:rFonts w:hint="eastAsia" w:ascii="方正小标宋简体" w:hAnsi="仿宋" w:eastAsia="方正小标宋简体" w:cs="仿宋"/>
          <w:kern w:val="2"/>
          <w:sz w:val="44"/>
          <w:szCs w:val="44"/>
          <w:shd w:val="clear" w:fill="FFFFFF"/>
          <w:lang w:val="en-US" w:eastAsia="zh-CN" w:bidi="ar"/>
        </w:rPr>
        <w:t>本次抽检依据和抽检项目</w:t>
      </w:r>
    </w:p>
    <w:p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90" w:lineRule="exact"/>
        <w:ind w:left="0" w:right="0"/>
        <w:jc w:val="both"/>
        <w:rPr>
          <w:rFonts w:hint="eastAsia" w:ascii="仿宋" w:hAnsi="仿宋" w:eastAsia="仿宋_GB2312" w:cs="仿宋"/>
          <w:shd w:val="clear" w:fill="FFFFFF"/>
          <w:lang w:val="en-US"/>
        </w:rPr>
      </w:pPr>
    </w:p>
    <w:p>
      <w:pPr>
        <w:pStyle w:val="4"/>
        <w:widowControl/>
        <w:spacing w:line="60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一、粮食加工品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640" w:right="0"/>
        <w:jc w:val="both"/>
        <w:rPr>
          <w:rFonts w:eastAsia="黑体"/>
          <w:color w:val="000000"/>
          <w:szCs w:val="32"/>
          <w:lang w:val="en-US"/>
        </w:rPr>
      </w:pPr>
      <w:r>
        <w:rPr>
          <w:rFonts w:hint="eastAsia" w:ascii="楷体" w:hAnsi="楷体" w:eastAsia="楷体" w:cs="楷体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），原卫生部公告〔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号卫生部等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部门《关于撤销食品添加剂过氧化苯甲酰、过氧化钙的公告》。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．大米抽检项目包括铅、镉、总汞、无机砷、铬、苯并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芘、赭曲霉毒素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、黄曲霉毒素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．挂面抽检项目包括铅、脱氢乙酸。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．米粉制品抽检项目包括铅、苯甲酸、山梨酸。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．其他谷物粉类制成品抽检项目包括苯甲酸、山梨酸、脱氢乙酸。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．生湿面制品抽检项目包括铅、苯甲酸、山梨酸、脱氢乙酸。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．小麦粉抽检项目包括铅、镉、总汞、总砷、铬、苯并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芘、黄曲霉毒素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、脱氧雪腐镰刀菌烯醇、赭曲霉毒素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、玉米赤霉烯酮、滑石粉、偶氮甲酰胺、过氧化苯甲酰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二、肉制品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熟肉制品》（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2726-2016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腌腊肉制品》（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2730-2015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散装即食食品中致病菌限量》（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31607-2021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）、《酱卤肉制品》（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GB/T 23586-2009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）、食品整治办〔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2008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号《食品中可能违法添加的非食用物质和易滥用的食品添加剂品种名单（第一批）》、整顿办函〔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号《食品中可能违法添加的非食用物质和易滥用的食品添加剂品种名单（第五批）》等标准及产品明示标准和指标的要求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酱卤肉制品抽检项目包括苯甲酸及其钠盐（以苯甲酸计）、大肠菌群、单核细胞增生李斯特氏菌、镉（以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计）、金黄色葡萄球菌、菌落总数、氯霉素、铅（以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计）、沙门氏菌、山梨酸及其钾盐（以山梨酸计）、酸性橙Ⅱ、糖精钠（以糖精计）、脱氢乙酸及其钠盐（以脱氢乙酸计）、亚硝酸盐（以亚硝酸钠计）、胭脂红、致泻大肠埃希氏菌、总砷（以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熟制干制品抽检项目包括苯甲酸及其钠盐（以苯甲酸计）、大肠菌群、单核细胞增生李斯特氏菌、镉（以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计）、金黄色葡萄球菌、菌落总数、氯霉素、铅（以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计）、沙门氏菌、山梨酸及其钾盐（以山梨酸计）、脱氢乙酸及其钠盐（以脱氢乙酸计）、胭脂红、致泻大肠埃希氏菌。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熏煮香肠火腿制品抽检项目包括苯甲酸及其钠盐（以苯甲酸计）、大肠菌群、单核细胞增生李斯特氏菌、金黄色葡萄球菌、菌落总数、氯霉素、沙门氏菌、山梨酸及其钾盐（以山梨酸计）、脱氢乙酸及其钠盐（以脱氢乙酸计）、亚硝酸盐（以亚硝酸钠计）、胭脂红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highlight w:val="yellow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4.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腌腊肉制品抽检项目包括苯甲酸及其钠盐（以苯甲酸计）、过氧化值（以脂肪计）、氯霉素、山梨酸及其钾盐（以山梨酸计）、亚硝酸盐（以亚硝酸钠计）、胭脂红、总砷（以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三、饮料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饮用天然矿泉水》（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8537-2018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）、《瓶装饮用纯净水》（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17323-1998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包装饮用水》（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19298-2014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饮料》（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7101-2015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），原卫生部、工业和信息化部、农业部、工商总局、质检总局公告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年第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号《关于三聚氰胺在食品中的限量值的公告》及产品明示标准和质量要求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．饮用天然矿泉水抽检项目包括界限指标、镍、锑、溴酸盐、硝酸盐（以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3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perscript"/>
          <w:lang w:val="en-US" w:eastAsia="zh-CN" w:bidi="ar"/>
        </w:rPr>
        <w:t>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perscript"/>
          <w:lang w:val="en-US" w:eastAsia="zh-CN" w:bidi="ar"/>
        </w:rPr>
        <w:t>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计）、大肠菌群、铜绿假单胞菌。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．饮用纯净水抽检项目包括电导率、耗氧量（以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perscript"/>
          <w:lang w:val="en-US" w:eastAsia="zh-CN" w:bidi="ar"/>
        </w:rPr>
        <w:t>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计）、余氯（游离氯）、三氯甲烷、阴离子合成洗涤剂、溴酸盐、大肠菌群、铜绿假单胞菌。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．其他类饮用水抽检项目包括耗氧量（以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perscript"/>
          <w:lang w:val="en-US" w:eastAsia="zh-CN" w:bidi="ar"/>
        </w:rPr>
        <w:t>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计）、余氯（游离氯）、溴酸盐、三氯甲烷、阴离子合成洗涤剂、大肠菌群、铜绿假单胞菌。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．果蔬汁类及其饮料抽检项目包括铅（以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展青霉素、苯甲酸及其钠盐（以苯甲酸计）、山梨酸及其钾盐（以山梨酸计）、脱氢乙酸及其钠盐（以脱氢乙酸计）、防腐剂混合使用时各自用量占其最大使用量的比例之和、糖精钠（以糖精计）、安赛蜜、甜蜜素（以环已基氨基磺酸计）、合成着色剂（苋菜红、胭脂红、柠檬黄、日落黄、亮蓝）、菌落总数、大肠菌群、霉菌、酵母、霉菌和酵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．蛋白饮料抽检项目包括蛋白质、三聚氰胺、脱氢乙酸及其钠盐（以脱氢乙酸计）、菌落总数、大肠菌群、沙门氏菌。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．茶饮料抽检项目包括茶多酚、咖啡因、脱氢乙酸及其钠盐（以脱氢乙酸计）、菌落总数。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．固体饮料抽检项目包括蛋白质、铅（以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计）、赭曲霉毒素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苯甲酸及其钠盐（以苯甲酸计）、山梨酸及其钾盐（以山梨酸计）、防腐剂混合使用时各自用量占其最大使用量的比例之和、糖精钠（以糖精计）、合成着色剂（苋菜红、胭脂红、柠檬黄、日落黄、亮蓝）、菌落总数、大肠菌群、霉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饮料抽检项目包括苯甲酸及其钠盐（以苯甲酸计）、山梨酸及其钾盐（以山梨酸计）、脱氢乙酸及其钠盐（以脱氢乙酸计）、防腐剂混合使用时各自用量占其最大使用量的比例之和、糖精钠（以糖精计）甜蜜素（以环己基氨基磺酸计）、合成着色剂（苋菜红、胭脂红、柠檬黄、日落黄、亮蓝）、菌落总数、大肠菌群、霉菌、酵母、沙门氏菌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四、速冻食品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速冻面米与调制食品》（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19295-2021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）、《速冻调制食品》（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SB/T 10379-2012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）、整顿办函〔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号《食品中可能违法添加的非食用物质和易滥用的食品添加剂品种名单（第五批）》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1</w:t>
      </w:r>
      <w:r>
        <w:rPr>
          <w:rFonts w:hint="eastAsia" w:ascii="Times New Roman" w:eastAsia="仿宋_GB2312" w:cs="仿宋_GB2312"/>
          <w:szCs w:val="32"/>
          <w:lang w:eastAsia="zh-CN"/>
        </w:rPr>
        <w:t>．速冻面米生制品抽检项目包括过氧化值（以脂肪计）、黄曲霉毒素</w:t>
      </w:r>
      <w:r>
        <w:rPr>
          <w:rFonts w:eastAsia="仿宋_GB2312"/>
          <w:szCs w:val="32"/>
          <w:lang w:val="en-US"/>
        </w:rPr>
        <w:t>B</w:t>
      </w:r>
      <w:r>
        <w:rPr>
          <w:rFonts w:eastAsia="仿宋_GB2312"/>
          <w:szCs w:val="32"/>
          <w:vertAlign w:val="subscript"/>
          <w:lang w:val="en-US"/>
        </w:rPr>
        <w:t>1</w:t>
      </w:r>
      <w:r>
        <w:rPr>
          <w:rFonts w:hint="eastAsia" w:ascii="Times New Roman" w:eastAsia="仿宋_GB2312" w:cs="仿宋_GB2312"/>
          <w:szCs w:val="32"/>
          <w:lang w:eastAsia="zh-CN"/>
        </w:rPr>
        <w:t>、铅（以</w:t>
      </w:r>
      <w:r>
        <w:rPr>
          <w:rFonts w:eastAsia="仿宋_GB2312"/>
          <w:szCs w:val="32"/>
          <w:lang w:val="en-US"/>
        </w:rPr>
        <w:t>Pb</w:t>
      </w:r>
      <w:r>
        <w:rPr>
          <w:rFonts w:hint="eastAsia" w:ascii="Times New Roman" w:eastAsia="仿宋_GB2312" w:cs="仿宋_GB2312"/>
          <w:szCs w:val="32"/>
          <w:lang w:eastAsia="zh-CN"/>
        </w:rPr>
        <w:t>计）、糖精钠（以糖精计）、菌落总数、大肠菌群、沙门氏菌、金黄色葡萄球菌。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2</w:t>
      </w:r>
      <w:r>
        <w:rPr>
          <w:rFonts w:hint="eastAsia" w:ascii="Times New Roman" w:eastAsia="仿宋_GB2312" w:cs="仿宋_GB2312"/>
          <w:szCs w:val="32"/>
          <w:lang w:eastAsia="zh-CN"/>
        </w:rPr>
        <w:t>．速冻调理肉制品抽检项目包括过氧化值（以脂肪计）、铅（以</w:t>
      </w:r>
      <w:r>
        <w:rPr>
          <w:rFonts w:eastAsia="仿宋_GB2312"/>
          <w:szCs w:val="32"/>
          <w:lang w:val="en-US"/>
        </w:rPr>
        <w:t>Pb</w:t>
      </w:r>
      <w:r>
        <w:rPr>
          <w:rFonts w:hint="eastAsia" w:ascii="Times New Roman" w:eastAsia="仿宋_GB2312" w:cs="仿宋_GB2312"/>
          <w:szCs w:val="32"/>
          <w:lang w:eastAsia="zh-CN"/>
        </w:rPr>
        <w:t>计）、铬（以</w:t>
      </w:r>
      <w:r>
        <w:rPr>
          <w:rFonts w:eastAsia="仿宋_GB2312"/>
          <w:szCs w:val="32"/>
          <w:lang w:val="en-US"/>
        </w:rPr>
        <w:t>Cr</w:t>
      </w:r>
      <w:r>
        <w:rPr>
          <w:rFonts w:hint="eastAsia" w:ascii="Times New Roman" w:eastAsia="仿宋_GB2312" w:cs="仿宋_GB2312"/>
          <w:szCs w:val="32"/>
          <w:lang w:eastAsia="zh-CN"/>
        </w:rPr>
        <w:t>计）、氯霉素、合成着色剂（胭脂红）、菌落总数、大肠菌群、沙门氏菌、金黄色葡萄球菌。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3</w:t>
      </w:r>
      <w:r>
        <w:rPr>
          <w:rFonts w:hint="eastAsia" w:ascii="Times New Roman" w:eastAsia="仿宋_GB2312" w:cs="仿宋_GB2312"/>
          <w:szCs w:val="32"/>
          <w:lang w:eastAsia="zh-CN"/>
        </w:rPr>
        <w:t>．速冻调制水产制品抽检项目包括过氧化值（以脂肪计）、苯甲酸及其钠盐（以苯甲酸计）、山梨酸及其钾盐（以山梨酸计）、菌落总数、大肠菌群、沙门氏菌、副溶血性弧菌、单核细胞增生李斯特氏菌。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eastAsia="仿宋_GB2312"/>
          <w:szCs w:val="32"/>
          <w:lang w:val="en-US"/>
        </w:rPr>
        <w:t>4</w:t>
      </w:r>
      <w:r>
        <w:rPr>
          <w:rFonts w:hint="eastAsia" w:ascii="Times New Roman" w:eastAsia="仿宋_GB2312" w:cs="仿宋_GB2312"/>
          <w:szCs w:val="32"/>
          <w:lang w:eastAsia="zh-CN"/>
        </w:rPr>
        <w:t>．速冻蔬菜制品抽检项目包括苯甲酸及其钠盐（以苯甲酸计）、山梨酸及其钾盐（以山梨酸计）、糖精钠（以糖精计）。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五、餐饮食品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消毒餐（饮）具》（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14934-2016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糕点、面包》（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7099-2015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）、《非预包装即食食品微生物限量》（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DBS 44/006-2016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）、整顿办函〔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号《食品中可能违法添加的非食用物质和易滥用的食品添加剂品种名单（第五批）》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．包子（自制）抽检项目包括苯甲酸及其钠盐（以苯甲酸计）、山梨酸及其钾盐（以山梨酸计）、糖精钠（以糖精计）。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．复用餐饮具（餐馆自行消毒）抽检项目包括阴离子合成洗涤剂（以十二烷基苯磺酸钠计）、大肠菌群。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．馒头花卷（自制）抽检项目包括苯甲酸及其钠盐（以苯甲酸计）、山梨酸及其钾盐（以山梨酸计）、脱氢乙酸及其钠盐（以脱氢乙酸计）。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．其他生制面制品（自制）抽检项目包括铅（以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计）、苯甲酸及其钠盐（以苯甲酸计）、山梨酸及其钾盐（以山梨酸计）、脱氢乙酸及其钠盐（以脱氢乙酸计）。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．其他熟肉类（自制）抽检项目包括大肠埃希氏菌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O157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、单核细胞增生李斯特氏菌、金黄色葡萄球菌、沙门氏菌。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．熏烧烤肉类（自制）抽检项目包括亚硝酸盐（以亚硝酸钠计）、苯并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7.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油饼油条（自制）抽检项目包括铝的残留量（干样品，以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六、食用农产品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食品中农药最大残留限量》（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2763-2021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食品中兽药最大残留限量》（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31650-2019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）、农业农村部公告第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250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号《食品动物中禁止使用的药品及其他化合物清单》、整顿办函〔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2010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50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号《食品中可能违法添加的非食用物质和易滥用的食品添加剂名单（第四批）》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楷体" w:hAnsi="楷体" w:eastAsia="楷体" w:cs="楷体"/>
          <w:szCs w:val="32"/>
          <w:lang w:val="en-US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鸡肉抽检项目包括铅、镉、总汞、总砷、铬、恩诺沙星、呋喃唑酮代谢物、呋喃它酮代谢物、呋喃西林代谢物、呋喃妥因代谢物、磺胺类（总量）、氯霉素、氟苯尼考、五氯酚酸钠、多西环素、四环素、土霉素、金霉素、尼卡巴嗪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．牛肉抽检项目包括铅、镉、总汞、总砷、铬、恩诺沙星、呋喃唑酮代谢物、呋喃妥因代谢物、磺胺类（总量）、五氯酚酸钠、四环素、土霉素、金霉素、克伦特罗、莱克多巴胺、沙丁胺醇、特布他林、氯丙嗪。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．其他畜副产品抽检项目包括铅、总汞、总砷、铬、克伦特罗、莱克多巴胺、沙丁胺醇、特布他林。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．其他禽副产品抽检项目包括铅、镉、总汞、总砷、铬、呋喃唑酮代谢物、呋喃它酮代谢物、呋喃西林代谢物、氯霉素。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．猪肝抽检项目包括铅、镉、总汞、总砷、铬、恩诺沙星、磺胺类（总量）、四环素、土霉素、金霉素、克伦特罗、莱克多巴胺、沙丁胺醇、特布他林。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猪肉抽检项目包括铅、镉、总汞、总砷、铬、恩诺沙星、呋喃唑酮代谢物、呋喃西林代谢物、呋喃妥因代谢物、磺胺类（总量）、五氯酚酸钠、四环素、土霉素、金霉素、克伦特罗、莱克多巴胺、沙丁胺醇、特布他林、氯丙嗪、地塞米松、喹乙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．猪肾抽检项目包括铅、镉、总汞、总砷、铬、恩诺沙星、磺胺类（总量）、土霉素、金霉素、克伦特罗、莱克多巴胺、沙丁胺醇、特布他林。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．菠菜抽检项目包括铅、镉、总砷、总汞、铬、毒死蜱、氟虫腈、氯氰菊酯和高效氯氰菊酯、阿维菌素、氧乐果、克百威、氯氟氰菊酯和高效氯氟氰菊酯。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9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．大白菜抽检项目包括铅、镉、甲胺磷、水胺硫磷、杀扑磷、甲拌磷、倍硫磷。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．番茄抽检项目包括铅、镉、总砷、总汞、铬、苯醚甲环唑、氯氟氰菊酯和高效氯。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．黄瓜抽检项目包括铅、镉、水胺硫磷、杀扑磷、甲拌磷、倍硫磷。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．豇豆抽检项目包括铅、镉、总砷、总汞、铬、克百威、灭蝇胺、氧乐果、水胺硫磷、阿维菌素。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韭菜抽检项目包括铅、镉、总砷、总汞、铬、腐霉利、毒死蜱、克百威、氯氟氰菊酯和高效氯氟氰菊酯、氧乐果、甲拌磷、氟虫腈、多菌灵、二甲戊灵、氟氯氰菊酯和高效氟氯氰菊酯、氯氰菊酯和高效氯氰菊酯、辛硫磷、阿维菌素、吡虫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．辣椒抽检项目包括铅、镉、总砷、总汞、铬、水胺硫磷、克百威、腐霉利、氧乐果、敌敌畏、氟虫腈、氟氯氰菊酯和高效氟氯氰菊酯、氯氰菊酯和高效氯氰菊酯。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．马铃薯抽检项目包括铅、镉、总砷、总汞、铬、水胺硫磷、甲拌磷、氧乐果、辛硫磷、溴氰菊酯、氟虫腈、阿维菌素、甲基异柳磷、克百威、对硫磷。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．普通白菜抽检项目包括铅、镉、总砷、总汞、铬、毒死蜱、氧乐果、氟虫腈、阿维菌素、啶虫脒、克百威、敌敌畏、甲拌磷、甲基异柳磷、溴氰菊酯、氯氟氰菊酯和高效氯氟氰菊酯。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．茄子抽检项目包括铅、镉、总砷、总汞、铬、水胺硫磷、克百威、腐霉利、甲胺磷、氯唑磷、氯氰菊酯和高效氯氰菊酯、联苯菊酯、氧乐果。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．芹菜抽检项目包括铅、镉、总砷、总汞、铬、毒死蜱、甲拌磷、氧乐果、克百威、氟虫腈、阿维菌素、辛硫磷、氟氯氰菊酯和高效氟氯氰菊酯、氯氰菊酯和高效氯氰菊酯。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19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．甜椒抽检项目包括铅、镉、甲胺磷、水胺硫磷、杀扑磷、甲拌磷、倍硫磷。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．洋葱抽检项目包括铅、镉、总砷、总汞。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．油麦菜抽检项目包括铅、镉、甲胺磷、水胺硫磷、杀扑磷、甲拌磷、倍硫磷。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．贝类抽检项目包括铅、镉、甲基汞、无机砷、铬、多氯联苯、多氯联苯、氯霉素、呋喃唑酮代谢物、呋喃它酮代谢物、呋喃西林代谢物、呋喃妥因代谢物、恩诺沙星、磺胺类（总量）。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．淡水虾抽检项目包括铅、镉、甲基汞、无机砷、铬、多氯联苯、氯霉素、呋喃唑酮代谢物、呋喃它酮代谢物、呋喃妥因代谢物、恩诺沙星、磺胺类（总量）、土霉素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金霉素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四环素（组合含量）。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．淡水鱼抽检项目包括铅、镉、甲基汞、无机砷、铬、多氯联苯、孔雀石绿、氯霉素、呋喃唑酮代谢物、呋喃它酮代谢物、呋喃西林代谢物、呋喃妥因代谢物、恩诺沙星、地西泮、土霉素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金霉素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四环素（组合含量）。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．海水虾抽检项目包括铅、镉、甲基汞、无机砷、铬、多氯联苯、氯霉素、呋喃唑酮代谢物、呋喃它酮代谢物、呋喃妥因代谢物、恩诺沙星、磺胺类（总量）。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．海水鱼抽检项目包括铅、镉、甲基汞、无机砷、铬、多氯联苯、孔雀石绿、氯霉素、呋喃唑酮代谢物、呋喃它酮代谢物、呋喃西林代谢物、呋喃妥因代谢物、恩诺沙星、地西泮。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．菠萝抽检项目包括铅、镉。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．柑、橘抽检项目包括铅、镉、苯醚甲环唑、丙溴磷、多菌灵、克百威、联苯菊酯、氯氟氰菊酯和高效氯氟氰菊酯、氯唑磷、灭线磷、三唑磷、氧乐果。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29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．火龙果抽检项目包括铅、镉。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．梨抽检项目包括铅、镉、敌敌畏、多菌灵、克百威、氯氟氰菊酯和高效氯氟氰菊酯、灭线磷、氧乐果。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．荔枝抽检项目包括铅、镉。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．芒果抽检项目包括铅、镉。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．苹果抽检项目包括铅、镉、敌敌畏、毒死蜱、对硫磷、克百威、氯氟氰菊酯和高效氯氟氰菊酯、氯唑磷、灭线磷、三唑磷。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．葡萄抽检项目包括铅、镉、敌敌畏、多菌灵、甲霜灵和精甲霜灵、咪鲜胺和咪鲜胺锰盐、烯酰吗啉。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．桃抽检项目包括铅、镉、多菌灵、甲胺磷、克百威、氯氟氰菊酯和高效氯氟氰菊酯。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．甜瓜类抽检项目包括铅。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．西瓜抽检项目包括铅、镉、苯醚甲环唑、咪鲜胺和咪鲜胺锰盐、涕灭威、辛硫磷。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．香蕉抽检项目包括铅、镉。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39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．油桃抽检项目包括铅。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．鸡蛋抽检项目包括铅、镉、总汞、呋喃它酮代谢物、呋喃西林代谢物、呋喃妥因代谢物。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41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．生干籽类抽检项目包括酸价（以脂肪计）、过氧化值（以脂肪计）、铅（以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、苯醚甲环唑。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42.</w:t>
      </w:r>
      <w:r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"/>
        </w:rPr>
        <w:t xml:space="preserve"> 其他水产品抽检项目包括恩诺沙星、呋喃唑酮代谢物、呋喃西林代谢物、镉（以</w:t>
      </w: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Cd</w:t>
      </w:r>
      <w:r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"/>
        </w:rPr>
        <w:t>计）、 孔雀石绿、氯霉素。</w:t>
      </w: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 Math">
    <w:panose1 w:val="02040503050406030204"/>
    <w:charset w:val="01"/>
    <w:family w:val="auto"/>
    <w:pitch w:val="variable"/>
    <w:sig w:usb0="E00002FF" w:usb1="420024FF" w:usb2="00000000" w:usb3="00000000" w:csb0="2000019F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12DBE"/>
    <w:rsid w:val="5DA12D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32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2023-01-03T01:13:00Z</dcterms:created>
  <dc:creator>罗钰珊</dc:creator>
  <cp:lastModifiedBy>罗钰珊</cp:lastModifiedBy>
  <dcterms:modified xsi:type="dcterms:W3CDTF">2023-01-03T01:14:53Z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9DE6AC9D518947B1B19129FF143231EF</vt:lpwstr>
  </property>
</Properties>
</file>