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eastAsia="方正黑体_GBK" w:cs="宋体"/>
          <w:sz w:val="32"/>
          <w:szCs w:val="32"/>
        </w:rPr>
      </w:pPr>
      <w:r>
        <w:rPr>
          <w:rFonts w:ascii="宋体" w:hAnsi="宋体" w:eastAsia="方正黑体_GBK" w:cs="宋体"/>
          <w:sz w:val="32"/>
          <w:szCs w:val="32"/>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ascii="宋体" w:hAnsi="宋体" w:eastAsia="方正小标宋_GBK"/>
          <w:sz w:val="44"/>
          <w:szCs w:val="44"/>
        </w:rPr>
      </w:pPr>
      <w:r>
        <w:rPr>
          <w:rFonts w:ascii="宋体" w:hAnsi="宋体" w:eastAsia="方正小标宋_GBK"/>
          <w:sz w:val="44"/>
          <w:szCs w:val="44"/>
        </w:rPr>
        <w:t>本次检验项目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_GBK" w:cs="Times New Roman"/>
          <w:sz w:val="32"/>
          <w:szCs w:val="32"/>
        </w:rPr>
      </w:pPr>
    </w:p>
    <w:p>
      <w:pPr>
        <w:keepNext w:val="0"/>
        <w:keepLines w:val="0"/>
        <w:pageBreakBefore w:val="0"/>
        <w:kinsoku/>
        <w:wordWrap/>
        <w:overflowPunct/>
        <w:topLinePunct w:val="0"/>
        <w:bidi w:val="0"/>
        <w:snapToGrid/>
        <w:spacing w:line="590" w:lineRule="exact"/>
        <w:ind w:firstLine="640" w:firstLineChars="200"/>
        <w:textAlignment w:val="auto"/>
        <w:outlineLvl w:val="0"/>
        <w:rPr>
          <w:rFonts w:ascii="宋体" w:hAnsi="宋体" w:eastAsia="方正黑体_GBK" w:cs="宋体"/>
          <w:sz w:val="32"/>
          <w:szCs w:val="32"/>
        </w:rPr>
      </w:pPr>
      <w:r>
        <w:rPr>
          <w:rFonts w:ascii="宋体" w:hAnsi="宋体" w:eastAsia="方正黑体_GBK" w:cs="宋体"/>
          <w:sz w:val="32"/>
          <w:szCs w:val="32"/>
        </w:rPr>
        <w:t>一、粮食加工品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仿宋_GBK" w:cs="宋体"/>
          <w:sz w:val="32"/>
          <w:szCs w:val="32"/>
        </w:rPr>
      </w:pPr>
      <w:r>
        <w:rPr>
          <w:rFonts w:hint="eastAsia" w:ascii="宋体" w:hAnsi="宋体" w:eastAsia="方正仿宋_GBK" w:cs="宋体"/>
          <w:sz w:val="32"/>
          <w:szCs w:val="32"/>
          <w:lang w:eastAsia="zh-CN"/>
        </w:rPr>
        <w:t>抽检依据为</w:t>
      </w:r>
      <w:r>
        <w:rPr>
          <w:rFonts w:ascii="宋体" w:hAnsi="宋体" w:eastAsia="方正仿宋_GBK" w:cs="宋体"/>
          <w:sz w:val="32"/>
          <w:szCs w:val="32"/>
        </w:rPr>
        <w:t>《食品安全国家标准 食品添加剂使用标准》（GB 2760</w:t>
      </w:r>
      <w:r>
        <w:rPr>
          <w:rFonts w:hint="eastAsia" w:ascii="宋体" w:hAnsi="宋体" w:eastAsia="方正仿宋_GBK" w:cs="宋体"/>
          <w:sz w:val="32"/>
          <w:szCs w:val="32"/>
          <w:lang w:eastAsia="zh-CN"/>
        </w:rPr>
        <w:t>—</w:t>
      </w:r>
      <w:r>
        <w:rPr>
          <w:rFonts w:ascii="宋体" w:hAnsi="宋体" w:eastAsia="方正仿宋_GBK" w:cs="宋体"/>
          <w:sz w:val="32"/>
          <w:szCs w:val="32"/>
        </w:rPr>
        <w:t>2014）、《食品安全国家标准 食品中真菌毒素限量》（GB 2761</w:t>
      </w:r>
      <w:r>
        <w:rPr>
          <w:rFonts w:hint="eastAsia" w:ascii="宋体" w:hAnsi="宋体" w:eastAsia="方正仿宋_GBK" w:cs="宋体"/>
          <w:sz w:val="32"/>
          <w:szCs w:val="32"/>
          <w:lang w:eastAsia="zh-CN"/>
        </w:rPr>
        <w:t>—</w:t>
      </w:r>
      <w:r>
        <w:rPr>
          <w:rFonts w:ascii="宋体" w:hAnsi="宋体" w:eastAsia="方正仿宋_GBK" w:cs="宋体"/>
          <w:sz w:val="32"/>
          <w:szCs w:val="32"/>
        </w:rPr>
        <w:t>2017）、《食品安全国家标准 食品中污染物限量》（GB 2762</w:t>
      </w:r>
      <w:r>
        <w:rPr>
          <w:rFonts w:hint="eastAsia" w:ascii="宋体" w:hAnsi="宋体" w:eastAsia="方正仿宋_GBK" w:cs="宋体"/>
          <w:sz w:val="32"/>
          <w:szCs w:val="32"/>
          <w:lang w:eastAsia="zh-CN"/>
        </w:rPr>
        <w:t>—</w:t>
      </w:r>
      <w:r>
        <w:rPr>
          <w:rFonts w:ascii="宋体" w:hAnsi="宋体" w:eastAsia="方正仿宋_GBK" w:cs="宋体"/>
          <w:sz w:val="32"/>
          <w:szCs w:val="32"/>
        </w:rPr>
        <w:t>2017）、《食品安全国家标准 散装即食食品中致病菌限量》（GB 31607</w:t>
      </w:r>
      <w:r>
        <w:rPr>
          <w:rFonts w:hint="eastAsia" w:ascii="宋体" w:hAnsi="宋体" w:eastAsia="方正仿宋_GBK" w:cs="宋体"/>
          <w:sz w:val="32"/>
          <w:szCs w:val="32"/>
          <w:lang w:eastAsia="zh-CN"/>
        </w:rPr>
        <w:t>—</w:t>
      </w:r>
      <w:r>
        <w:rPr>
          <w:rFonts w:ascii="宋体" w:hAnsi="宋体" w:eastAsia="方正仿宋_GBK" w:cs="宋体"/>
          <w:sz w:val="32"/>
          <w:szCs w:val="32"/>
        </w:rPr>
        <w:t>2021）等标准及产品明示标准和质量要求。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eastAsia="zh-CN"/>
        </w:rPr>
        <w:t>1.小麦粉：镉（以Cd计）、苯并[a]芘、玉米赤霉烯酮、脱氧雪腐镰刀菌烯醇、赭曲霉毒素A、黄曲霉毒素B1、偶氮甲酰胺[限2022年3月7日（含）之后抽取的样品检测]、过氧化苯甲酰。</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eastAsia="zh-CN"/>
        </w:rPr>
        <w:t>2.大米：铅（以Pb计）、镉（以Cd计）、黄曲霉毒素B</w:t>
      </w:r>
      <w:r>
        <w:rPr>
          <w:rFonts w:hint="eastAsia" w:ascii="宋体" w:hAnsi="宋体" w:eastAsia="方正仿宋_GBK" w:cs="宋体"/>
          <w:sz w:val="32"/>
          <w:szCs w:val="32"/>
          <w:vertAlign w:val="subscript"/>
          <w:lang w:eastAsia="zh-CN"/>
        </w:rPr>
        <w:t>1</w:t>
      </w:r>
      <w:r>
        <w:rPr>
          <w:rFonts w:hint="eastAsia" w:ascii="宋体" w:hAnsi="宋体" w:eastAsia="方正仿宋_GBK" w:cs="宋体"/>
          <w:sz w:val="32"/>
          <w:szCs w:val="32"/>
          <w:lang w:eastAsia="zh-CN"/>
        </w:rPr>
        <w:t>。</w:t>
      </w:r>
    </w:p>
    <w:p>
      <w:pPr>
        <w:keepNext w:val="0"/>
        <w:keepLines w:val="0"/>
        <w:pageBreakBefore w:val="0"/>
        <w:kinsoku/>
        <w:wordWrap/>
        <w:overflowPunct/>
        <w:topLinePunct w:val="0"/>
        <w:bidi w:val="0"/>
        <w:snapToGrid/>
        <w:spacing w:line="590" w:lineRule="exact"/>
        <w:ind w:firstLine="640" w:firstLineChars="200"/>
        <w:textAlignment w:val="auto"/>
        <w:outlineLvl w:val="0"/>
        <w:rPr>
          <w:rFonts w:ascii="宋体" w:hAnsi="宋体" w:eastAsia="方正黑体_GBK" w:cs="宋体"/>
          <w:sz w:val="32"/>
          <w:szCs w:val="32"/>
        </w:rPr>
      </w:pPr>
      <w:r>
        <w:rPr>
          <w:rFonts w:hint="eastAsia" w:ascii="宋体" w:hAnsi="宋体" w:eastAsia="方正黑体_GBK" w:cs="宋体"/>
          <w:sz w:val="32"/>
          <w:szCs w:val="32"/>
        </w:rPr>
        <w:t>二、食用油、油脂及其制品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eastAsia="zh-CN"/>
        </w:rPr>
        <w:t>抽检依据为《食品安全国家标准 植物油》（GB 2716—2018）、《食品安全国家标准 食品添加剂使用标准》（GB 2760—2014）、《食品安全国家标准 食品中真菌毒素限量》（GB 2761—2017）、《食品安全国家标准 食品中污染物限量》（GB 2762—2017）等标准及产品明示标准和指标的要求。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eastAsia="zh-CN"/>
        </w:rPr>
      </w:pPr>
      <w:r>
        <w:rPr>
          <w:rFonts w:hint="eastAsia" w:ascii="宋体" w:hAnsi="宋体" w:eastAsia="方正仿宋_GBK" w:cs="宋体"/>
          <w:sz w:val="32"/>
          <w:szCs w:val="32"/>
          <w:lang w:eastAsia="zh-CN"/>
        </w:rPr>
        <w:t>食用植物油：酸值/酸价、过氧化值、铅（以Pb计）（除玉米油、芝麻油、大豆油、食用植物调和油及橄榄油、油橄榄果渣油之外的产品检测）、黄曲霉毒素B</w:t>
      </w:r>
      <w:r>
        <w:rPr>
          <w:rFonts w:hint="eastAsia" w:ascii="宋体" w:hAnsi="宋体" w:eastAsia="方正仿宋_GBK" w:cs="宋体"/>
          <w:sz w:val="32"/>
          <w:szCs w:val="32"/>
          <w:vertAlign w:val="subscript"/>
          <w:lang w:eastAsia="zh-CN"/>
        </w:rPr>
        <w:t>1</w:t>
      </w:r>
      <w:r>
        <w:rPr>
          <w:rFonts w:hint="eastAsia" w:ascii="宋体" w:hAnsi="宋体" w:eastAsia="方正仿宋_GBK" w:cs="宋体"/>
          <w:sz w:val="32"/>
          <w:szCs w:val="32"/>
          <w:lang w:eastAsia="zh-CN"/>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bookmarkStart w:id="0" w:name="_Toc32005"/>
      <w:r>
        <w:rPr>
          <w:rFonts w:hint="eastAsia" w:ascii="宋体" w:hAnsi="宋体" w:eastAsia="方正黑体_GBK" w:cs="宋体"/>
          <w:sz w:val="32"/>
          <w:szCs w:val="32"/>
          <w:lang w:val="en-US" w:eastAsia="zh-CN"/>
        </w:rPr>
        <w:t>三、方便食品</w:t>
      </w:r>
      <w:bookmarkEnd w:id="0"/>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调味面制品：酸价（以脂肪计）（限产品明示标准和质量要求有限量规定的产品检测）、过氧化值（以脂肪计）（限产品明示标准和质量要求有限量规定的产品检测）、苯甲酸及其钠盐（以苯甲酸计）、山梨酸及其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bookmarkStart w:id="1" w:name="_Toc5686"/>
      <w:r>
        <w:rPr>
          <w:rFonts w:hint="eastAsia" w:ascii="宋体" w:hAnsi="宋体" w:eastAsia="方正黑体_GBK" w:cs="宋体"/>
          <w:sz w:val="32"/>
          <w:szCs w:val="32"/>
          <w:lang w:val="en-US" w:eastAsia="zh-CN"/>
        </w:rPr>
        <w:t>四、饼干</w:t>
      </w:r>
      <w:bookmarkEnd w:id="1"/>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预包装食品中致病菌限量》（GB 29921—2021）、《食品安全国家标准 散装即食食品中致病菌限量》（GB 31607—2021）、《食品安全国家标准 饼干》（GB 7100—2015）等标准及产品明示标准和质量要求。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饼干：酸价（以脂肪计）（仅适用于配料中添加油脂的产品）、过氧化值（以脂肪计）（仅适用于配料中添加油脂的产品）、苯甲酸及其钠盐（以苯甲酸计）、山梨酸及其钾盐（以山梨酸计）、铝的残留量（干样品，以Al计）、脱氢乙酸及其钠盐（以脱氢乙酸计）、甜蜜素（以环己基氨基磺酸计）、菌落总数、大肠菌群、霉菌、金黄色葡萄球菌、沙门氏菌。</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r>
        <w:rPr>
          <w:rFonts w:hint="eastAsia" w:ascii="宋体" w:hAnsi="宋体" w:eastAsia="方正黑体_GBK" w:cs="宋体"/>
          <w:sz w:val="32"/>
          <w:szCs w:val="32"/>
          <w:lang w:val="en-US" w:eastAsia="zh-CN"/>
        </w:rPr>
        <w:t>五、薯类和膨化食品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31607—2021）、《食品安全国家标准 膨化食品》（GB 17401—2014）等标准及产品明示标准和质量要求。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1.膨化食品：水分（产品明示标准为GB/T 22699的非定量包装食品不检此项）、酸价（以脂肪计）（含油型产品检测、产品明示标准为GB/T 22699的非定量包装食品不检此项）、过氧化值（以脂肪计）（含油型产品检测、产品明示标准为GB/T 22699的非定量包装食品不检此项）、黄曲霉毒素B</w:t>
      </w:r>
      <w:r>
        <w:rPr>
          <w:rFonts w:hint="eastAsia" w:ascii="宋体" w:hAnsi="宋体" w:eastAsia="方正仿宋_GBK" w:cs="宋体"/>
          <w:sz w:val="32"/>
          <w:szCs w:val="32"/>
          <w:vertAlign w:val="subscript"/>
          <w:lang w:val="en-US" w:eastAsia="zh-CN"/>
        </w:rPr>
        <w:t>1</w:t>
      </w:r>
      <w:r>
        <w:rPr>
          <w:rFonts w:hint="eastAsia" w:ascii="宋体" w:hAnsi="宋体" w:eastAsia="方正仿宋_GBK" w:cs="宋体"/>
          <w:sz w:val="32"/>
          <w:szCs w:val="32"/>
          <w:lang w:val="en-US" w:eastAsia="zh-CN"/>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2.干制薯类：酸价（以脂肪计）（含油型产品检测）、过氧化值（以脂肪计）（含油型产品检测）、菌落总数、大肠菌群、铅（以Pb计）、沙门氏菌、金黄色葡萄球菌。</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bookmarkStart w:id="2" w:name="_Toc14033"/>
      <w:r>
        <w:rPr>
          <w:rFonts w:hint="eastAsia" w:ascii="宋体" w:hAnsi="宋体" w:eastAsia="方正黑体_GBK" w:cs="宋体"/>
          <w:sz w:val="32"/>
          <w:szCs w:val="32"/>
          <w:lang w:val="en-US" w:eastAsia="zh-CN"/>
        </w:rPr>
        <w:t>六、酒类</w:t>
      </w:r>
      <w:bookmarkEnd w:id="2"/>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食品中真菌毒素限量》（GB 2761—2017）、《食品安全国家标准 食品中污染物限量》（GB 2762—2017）、《食品安全国家标准 蒸馏酒及其配制酒》（GB 2757—2012）、《食品安全国家标准 发酵酒及其配制酒》（GB 2758—2012）等标准及产品明示标准和质量要求。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1.白酒：酒精度、铅（以Pb计）、甲醇、氰化物（以HCN计）、糖精钠（以糖精计）、甜蜜素（以环己基氨基磺酸计）、三氯蔗糖。</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2.以蒸馏酒及食用酒精为酒基的配制酒：酒精度、甲醇、氰化物（以HCN计）、甜蜜素（以环己基氨基磺酸计）。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3.以发酵酒为酒基的配制酒：酒精度、苯甲酸及其钠盐（以苯甲酸计）、山梨酸及其钾盐（以山梨酸计）、甜蜜素（以环己基氨基磺酸计）。</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bookmarkStart w:id="3" w:name="_Toc32056"/>
      <w:r>
        <w:rPr>
          <w:rFonts w:hint="eastAsia" w:ascii="宋体" w:hAnsi="宋体" w:eastAsia="方正黑体_GBK" w:cs="宋体"/>
          <w:sz w:val="32"/>
          <w:szCs w:val="32"/>
          <w:lang w:val="en-US" w:eastAsia="zh-CN"/>
        </w:rPr>
        <w:t>七、蔬菜制品</w:t>
      </w:r>
      <w:bookmarkEnd w:id="3"/>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食品中污染物限量》（GB 2762—2017）等标准及产品明示标准和质量要求。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楷体_GBK" w:cs="宋体"/>
          <w:sz w:val="32"/>
          <w:szCs w:val="32"/>
        </w:rPr>
      </w:pPr>
      <w:r>
        <w:rPr>
          <w:rFonts w:hint="eastAsia"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蔬菜干制品：铅（以Pb计）、苯甲酸及其钠盐（以苯甲酸计）、山梨酸及其钾盐（以山梨酸计）、二氧化硫残留量（除以葱、姜、洋葱、蒜为主要原料外的产品检测）。</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r>
        <w:rPr>
          <w:rFonts w:hint="eastAsia" w:ascii="宋体" w:hAnsi="宋体" w:eastAsia="方正黑体_GBK" w:cs="宋体"/>
          <w:sz w:val="32"/>
          <w:szCs w:val="32"/>
          <w:lang w:val="en-US" w:eastAsia="zh-CN"/>
        </w:rPr>
        <w:t>八、糕点</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糕点、面包》（GB 7099—2015）等标准及产品明示标准和质量要求。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月饼：酸价（以脂肪计）（仅适用于配料中添加油脂的产品）、过氧化值（以脂肪计）（仅适用于配料中添加油脂的产品）、糖精钠（以糖精计）、苯甲酸及其钠盐（以苯甲酸计）、山梨酸及其钾盐（以山梨酸计）、铝的残留量（干样品，以Al计）、丙酸及其钠盐、钙盐（以丙酸计）、脱氢乙酸及其钠盐（以脱氢乙酸计）、纳他霉素（限饼皮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bookmarkStart w:id="4" w:name="_Toc11656"/>
      <w:r>
        <w:rPr>
          <w:rFonts w:hint="eastAsia" w:ascii="宋体" w:hAnsi="宋体" w:eastAsia="方正黑体_GBK" w:cs="宋体"/>
          <w:sz w:val="32"/>
          <w:szCs w:val="32"/>
          <w:lang w:val="en-US" w:eastAsia="zh-CN"/>
        </w:rPr>
        <w:t>九、餐饮食品</w:t>
      </w:r>
      <w:bookmarkEnd w:id="4"/>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食品添加剂使用标准》（GB 2760—2014）、《食品安全国家标准 消毒餐（饮）具》（GB 14934—2016）、《食品安全国家标准 食品中污染物限量》（GB 2762—2017）、《食品安全国家标准 食品中真菌毒素限量》（GB 2761—2017）、《卫生部国家食药监管局关于禁止餐饮服务单位采购、贮存、使用食品添加剂亚硝酸盐的公告》（卫生部公告2012年第10号）、《全国食品安全整顿工作办公室关于印发&lt;食品中可能违法添加的非食用物质和易滥用的食品添加剂品种名单（第五批）&gt;的通知》（整顿办函〔2011〕1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1.复用餐饮具（餐馆自行消毒）：阴离子合成洗涤剂（以十二烷基苯磺酸钠计）（限采用化学消毒法的餐饮具检测）、大肠菌群。</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2.蔬菜制品（餐饮自制）：铅（以Pb计）、阿斯巴甜、亚硝酸盐（以NaNO</w:t>
      </w:r>
      <w:r>
        <w:rPr>
          <w:rFonts w:hint="eastAsia" w:ascii="宋体" w:hAnsi="宋体" w:eastAsia="方正仿宋_GBK" w:cs="宋体"/>
          <w:sz w:val="32"/>
          <w:szCs w:val="32"/>
          <w:vertAlign w:val="subscript"/>
          <w:lang w:val="en-US" w:eastAsia="zh-CN"/>
        </w:rPr>
        <w:t>2</w:t>
      </w:r>
      <w:r>
        <w:rPr>
          <w:rFonts w:hint="eastAsia" w:ascii="宋体" w:hAnsi="宋体" w:eastAsia="方正仿宋_GBK" w:cs="宋体"/>
          <w:sz w:val="32"/>
          <w:szCs w:val="32"/>
          <w:lang w:val="en-US" w:eastAsia="zh-CN"/>
        </w:rPr>
        <w:t>计）（限腌渍的蔬菜检测）、苯甲酸及其钠盐（以苯甲酸计）、山梨酸及其钾盐（以山梨酸计）、脱氢乙酸及其钠盐（以脱氢乙酸计）、糖精钠（以糖精计）、甜蜜素（以环己基氨基磺酸计）（限腌渍的蔬菜检测）、三氯蔗糖、纽甜、二氧化硫残留量。</w:t>
      </w:r>
    </w:p>
    <w:p>
      <w:pPr>
        <w:keepNext w:val="0"/>
        <w:keepLines w:val="0"/>
        <w:pageBreakBefore w:val="0"/>
        <w:kinsoku/>
        <w:wordWrap/>
        <w:overflowPunct/>
        <w:topLinePunct w:val="0"/>
        <w:bidi w:val="0"/>
        <w:snapToGrid/>
        <w:spacing w:line="590" w:lineRule="exact"/>
        <w:ind w:firstLine="640" w:firstLineChars="200"/>
        <w:textAlignment w:val="auto"/>
        <w:outlineLvl w:val="0"/>
        <w:rPr>
          <w:rFonts w:hint="eastAsia" w:ascii="宋体" w:hAnsi="宋体" w:eastAsia="方正黑体_GBK" w:cs="宋体"/>
          <w:sz w:val="32"/>
          <w:szCs w:val="32"/>
          <w:lang w:val="en-US" w:eastAsia="zh-CN"/>
        </w:rPr>
      </w:pPr>
      <w:r>
        <w:rPr>
          <w:rFonts w:hint="eastAsia" w:ascii="宋体" w:hAnsi="宋体" w:eastAsia="方正黑体_GBK" w:cs="宋体"/>
          <w:sz w:val="32"/>
          <w:szCs w:val="32"/>
          <w:lang w:val="en-US" w:eastAsia="zh-CN"/>
        </w:rPr>
        <w:t>十、食用农产品</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（一）抽检依据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抽检依据为《食品安全国家标准 鲜（冻）畜、禽产品》（GB 2707—2016）、《食品安全国家标准 鲜、冻动物性水产品》（GB 2733—2015）、《食品安全国家标准 食品中真菌毒素限量》（GB 2761—2017）、《食品安全国家标准 食品中污染物限量》（GB 2762—2017）、《食品安全国家标准 食品中农药最大残留限量》（GB 2763—2021）、《关于豆芽生产过程中禁止使用6-苄基腺嘌呤等物质的公告》（原国家食品药品监督管理总局、农业部、国家卫生和计划生育委员会公告2015年第11号）、《豆芽卫生标准》（GB 22556—2008）、《食品安全国家标准 坚果与籽类食品》（GB 19300—2014）、《食品安全国家标准 食品中兽药最大残留限量》（GB 31650—2019）、《动物性食品中兽药最高残留限量》（农业部公告第235号）、《食品动物中禁止使用的药品及其他化合物清单》（农业农村部公告第250号）、《全国食品安全整顿工作办公室关于印发&lt;食品中可能违法添加的非食用物质和易滥用的食品添加剂品种名单（第四批）&gt;的通知》（整顿办函〔2010〕50号）等标准及产品明示标准和质量要求。</w:t>
      </w:r>
    </w:p>
    <w:p>
      <w:pPr>
        <w:keepNext w:val="0"/>
        <w:keepLines w:val="0"/>
        <w:pageBreakBefore w:val="0"/>
        <w:kinsoku/>
        <w:wordWrap/>
        <w:overflowPunct/>
        <w:topLinePunct w:val="0"/>
        <w:bidi w:val="0"/>
        <w:snapToGrid/>
        <w:spacing w:line="590" w:lineRule="exact"/>
        <w:ind w:firstLine="640" w:firstLineChars="200"/>
        <w:textAlignment w:val="auto"/>
        <w:rPr>
          <w:rFonts w:ascii="宋体" w:hAnsi="宋体" w:eastAsia="方正楷体_GBK" w:cs="宋体"/>
          <w:sz w:val="32"/>
          <w:szCs w:val="32"/>
        </w:rPr>
      </w:pPr>
      <w:r>
        <w:rPr>
          <w:rFonts w:ascii="宋体" w:hAnsi="宋体" w:eastAsia="方正楷体_GBK" w:cs="宋体"/>
          <w:sz w:val="32"/>
          <w:szCs w:val="32"/>
        </w:rPr>
        <w:t>（二）检验项目</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3.羊肉：恩诺沙星、呋喃唑酮代谢物、呋喃西林代谢物、磺胺类（总量）、氯霉素、氟苯尼考、五氯酚酸钠（以五氯酚计）、克伦特罗、莱克多巴胺、沙丁胺醇、林可霉素、土霉素/金霉素/四环素（组合含量）。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猪肝：镉（以Cd计）、总砷（以s计）、恩诺沙星、呋喃唑酮代谢物、呋喃西林代谢物、呋喃妥因代谢物、磺胺类（总量）、甲氧苄啶、氯霉素、氟苯尼考、五氯酚酸钠（以五氯酚计）、多西环素、土霉素、克伦特罗、莱克多巴胺、沙丁胺醇、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5.猪肾：恩诺沙星、呋喃西林代谢物、磺胺类（总量）、甲氧苄啶、氯霉素、氟苯尼考、五氯酚酸钠（以五氯酚计）、土霉素、克伦特罗、莱克多巴胺、沙丁胺醇、土霉素/金霉素/四环素（组合含量）。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6.其他畜副产品：呋喃唑酮代谢物、呋喃西林代谢物、氯霉素、五氯酚酸钠（以五氯酚计）、克伦特罗、莱克多巴胺、沙丁胺醇。</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7.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8.鸭肉：恩诺沙星、呋喃唑酮代谢物、呋喃妥因代谢物、磺胺类（总量）、甲氧苄啶、氯霉素、氟苯尼考、五氯酚酸钠（以五氯酚计）、多西环素、土霉素、甲硝唑、土霉素/金霉素/四环素（组合含量）。</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9.鸡肝：恩诺沙星、替米考星、呋喃唑酮代谢物、呋喃西林代谢物、氯霉素、氟苯尼考、五氯酚酸钠（以五氯酚计）。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10.其他禽副产品：恩诺沙星（限肝、肾检测）、呋喃唑酮代谢物、呋喃西林代谢物、呋喃妥因代谢物、氯霉素、五氯酚酸钠（以五氯酚计）。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11.淡水鱼：挥发性盐基氮（不适用于活体水产品）、孔雀石绿、氯霉素、氟苯尼考、呋喃唑酮代谢物、呋喃西林代谢物、恩诺沙星、磺胺类（总量）、甲氧苄啶、甲硝唑、地西泮、五氯酚酸钠（以五氯酚计）。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12.淡水虾：镉（以Cd计）、孔雀石绿、氯霉素、呋喃唑酮代谢物、呋喃妥因代谢物、恩诺沙星、恩诺沙星、土霉素/金霉素/四环素（组合含量）、五氯酚酸钠（以五氯酚计）。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13.淡水蟹：镉（以Cd计）、孔雀石绿、氯霉素、五氯酚酸钠（以五氯酚计）。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14.海水鱼：挥发性盐基氮（不适用于活体水产品）、组胺（不适用于活体水产品）、镉（以Cd计）、孔雀石绿、氯霉素、呋喃唑酮代谢物、呋喃西林代谢物、恩诺沙星、磺胺类（总量）、甲氧苄啶、甲硝唑、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15.海水虾：挥发性盐基氮（不适用于活体水产品）、镉（以Cd计）、孔雀石绿、氯霉素、呋喃唑酮代谢物、呋喃妥因代谢物、恩诺沙星、土霉素/金霉素/四环素（组合含量）、五氯酚酸钠（以五氯酚计）。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16.海水蟹：镉（以Cd计）、孔雀石绿、氯霉素、呋喃妥因代谢物、五氯酚酸钠（以五氯酚计）。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17.贝类：镉（以Cd计）、孔雀石绿、氯霉素、氟苯尼考、呋喃唑酮代谢物、呋喃西林代谢物、恩诺沙星。</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18.其他水产品：镉（以Cd计）（限头足类、腹足类、棘皮类检测）、孔雀石绿、氯霉素、呋喃唑酮代谢物[2022年2月1日（含）起，仅海参、鳖科食品动物应采用GB 31656.13检测]、呋喃西林代谢物[2022年2月1日（含）起，仅海参、鳖科食品动物应采用GB 31656.13检测]、恩诺沙星（仅蛙科、鳖科食品动物检测）。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19.香蕉：苯醚甲环唑、吡唑醚菌酯、多菌灵、氟虫腈、甲拌磷、腈苯唑、吡虫啉、噻虫胺、噻虫嗪、氟环唑、联苯菊酯、烯唑醇、百菌清。</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20.苹果：敌敌畏、啶虫脒、毒死蜱、甲拌磷、克百威、氧乐果。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21.梨：吡虫啉、敌敌畏、毒死蜱、多菌灵、克百威、氯氟氰菊酯高效氯氟氰菊酯、氧乐果、水胺硫磷、苯醚甲环唑、甲基硫菌灵、咪鲜胺和咪鲜胺锰盐。</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22.枣：多菌灵、氟虫腈、氰戊菊酯和S-氰戊菊酯、氧乐果、糖精钠（以糖精钠计）。</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23.桃：苯醚甲环唑、敌敌畏、多菌灵、氟硅唑、甲胺磷、克百威、氧乐果、溴氰菊酯、吡虫啉。</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24.油桃：多菌灵、甲胺磷、克百威、氧乐果、敌敌畏、苯醚甲环唑。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25.柑、橘：苯醚甲环唑、丙溴磷、克百威、联苯菊酯、氯唑磷、三唑磷、水胺硫磷、氧乐果、氯氟氰菊酯高效氯氟氰菊酯、甲拌磷、2,4-滴和2,4-滴钠盐、狄氏剂、毒死蜱、杀扑磷。</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26.柚：水胺硫磷、联苯菊酯、氯氟氰菊酯高效氯氟氰菊酯、氯唑磷、多菌灵。</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27.柠檬：多菌灵、克百威、联苯菊酯、水胺硫磷、乙螨唑、氰戊菊酯和S-氰戊菊酯、草甘膦。</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28.橙：丙溴磷、多菌灵、克百威、联苯菊酯、三唑磷、杀扑磷、水胺硫磷、氧乐果、2,4-滴和2,4-滴钠盐、狄氏剂、苯醚甲环唑。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29.葡萄：苯醚甲环唑、己唑醇、甲胺磷、克百威、氯氰菊酯高效氯氰菊酯、嘧霉胺、氰戊菊酯和S-氰戊菊酯、霜霉威和霜霉威盐酸盐、辛硫磷、氧乐果、氯氟氰菊酯高效氯氟氰菊酯、烯酰吗啉、氟虫腈、氯吡脲。</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30.猕猴桃：敌敌畏、多菌灵、氯吡脲、氧乐果。</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31.芒果：苯醚甲环唑、多菌灵、嘧菌酯、戊唑醇、氧乐果、吡唑醚菌酯、噻虫胺。</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32.火龙果：氟虫腈、甲胺磷、克百威、氧乐果。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33.荔枝：多菌灵、氧乐果、毒死蜱、苯醚甲环唑、氯氰菊酯和高校氯氰菊酯、氯氟氰菊酯和高效氯氟氰菊酯。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34.西瓜：克百威、噻虫嗪、氧乐果、乙酰甲胺磷、苯醚甲环唑。</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35.甜瓜：克百威、烯酰吗啉、氧乐果、乙酰甲胺磷。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35.草莓：阿维菌素、敌敌畏、多菌灵、克百威、烯酰吗啉、氧乐果。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36.豆芽：铅（以Pb计）、总汞（以Hg计）、4-氯苯氧乙酸钠（以4-氯苯氧乙酸计）、6-苄基腺嘌呤（6-BA）、亚硫酸盐（以SO2计）。</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37.鲜食用菌：镉（以Cd计）（松茸和姬松茸除外）、总砷（以As计）（松茸除外）、百菌清[蘑菇类（鲜）检测]、氯氰菊酯和高效氯氰菊酯[蘑菇类（鲜）检测]、氯氟氰菊酯和高效氯氟氰菊酯[蘑菇类（鲜）检测]。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38.韭菜：铅（以Pb计）、镉（以Cd计）、阿维菌素、敌敌畏、啶虫脒、毒死蜱、多菌灵、二甲戊灵、氟虫腈、腐霉利、甲胺磷、甲拌磷、甲基异柳磷、克百威、乐果、六六六、氯氟氰菊酯和高效氯氟氰菊酯、氯氰菊酯和高效氯氰菊酯、水胺硫磷、辛硫磷、氧乐果、乙酰甲胺磷、异菌脲。</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39.结球甘蓝：甲胺磷、甲基异柳磷、克百威、灭线磷、氧乐果、乙酰甲胺磷。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40.菜薹：镉（以Cd计）、阿维菌素、啶虫脒、氟虫腈、甲胺磷、甲拌磷、甲基异柳磷、克百威、联苯菊酯、氧乐果。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41.菠菜：铅（以Pb计）、镉（以Cd计）、铬（以Cr计）、阿维菌素、毒死蜱、氟虫腈、甲氨基阿维菌素苯甲酸盐、甲拌磷、克百威、六六六、氯氟氰菊酯和高效氯氟氰菊酯、氯氰菊酯和高效氯氰菊酯、六六六、氯氟氰菊酯和高效氯氟氰菊酯、氯氰菊酯和高效氯氰菊酯、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42.大白菜：镉（以Cd计）、阿维菌素、吡虫啉、啶虫脒、毒死蜱、氟虫腈、甲胺磷、甲拌磷、克百威、乐果、水胺硫磷、氧乐果、乙酰甲胺磷、唑虫酰胺。</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43.普通白菜（小白菜、小油菜、青菜）：铅（以Pb计）、镉（以Cd计）、阿维菌素、百菌清、吡虫啉、敌敌畏、啶虫脒、毒死蜱、氟虫腈、甲氨基阿维菌素苯甲酸盐、甲胺磷、甲拌磷、甲基异柳磷、克百威、氯氟氰菊酯高效氯氟氰菊酯、氯氰菊酯高效氯氰菊酯、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44.芹菜：铅（以Pb计）、镉（以Cd计）、阿维菌素、百菌清、苯醚甲环唑、敌敌畏、啶虫脒、毒死蜱、二甲戊灵、氟虫腈、甲拌磷、甲基异柳磷、腈菌唑、克百威、乐果、氯氟氰菊酯高效氯氟氰菊酯、氯氰菊酯高效氯氰菊酯、马拉硫磷、灭蝇胺、噻虫胺、水胺硫磷、辛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45.油麦菜：阿维菌素、啶虫脒、毒死蜱、氟虫腈、甲胺磷、甲拌磷、腈菌唑、克百威、氯氟氰菊酯高效氯氟氰菊酯、灭多威、噻虫嗪、水胺硫磷、氧乐果、乙酰甲胺磷。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46.茄子：镉（以Cd计）、甲氨基阿维菌素苯甲酸盐、甲胺磷、甲拌磷、甲氰菊酯、克百威、噻虫胺、噻虫嗪、霜霉威和霜霉威盐酸盐、水胺硫磷、氧乐果。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47.辣椒：铅（以Pb计）、镉（以Cd计）、倍硫磷、吡虫啉、吡唑醚菌酯、丙溴磷、敌敌畏、啶虫脒、氟虫腈、甲氨基阿维菌素苯甲酸盐、甲胺磷、甲拌磷、克百威、联苯菊酯、氯氟氰菊酯高效氯氟氰菊酯、氯氰菊酯高效氯氰菊酯、噻虫胺、噻虫嗪、杀扑磷、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48.番茄：镉（以Cd计）、敌敌畏、毒死蜱、腐霉利、甲胺磷、甲拌磷、克百威、氯氟氰菊酯高效氯氟氰菊酯、氯氰菊酯高效氯氰菊酯、烯酰吗啉、溴氰菊酯、氧乐果、乙酰甲胺磷。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49.甜椒：铅（以Pb计）、镉（以Cd计）、阿维菌素、吡虫啉、啶虫脒、甲胺磷、噻虫胺、水胺硫磷、氧乐果。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50.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51.菜豆：吡虫啉、多菌灵、甲胺磷、克百威、氯氟氰菊酯高效氯氟氰菊酯、灭蝇胺、噻虫胺、水胺硫磷、氧乐果。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52.山药：铅（以Pb计）、克百威、氯氟氰菊酯和高效氯氟氰菊酯、涕灭威。</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53.胡萝卜：铅（以Pb计）、镉（以Cd计）、氟虫腈、甲拌磷、乐果、氯氟氰菊酯和高效氯氟氰菊酯。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54.姜：铅（以Pb计）、镉（以Cd计）、吡虫啉、甲拌磷、克百威、氯氟氰菊酯和高效氯氟氰菊酯、氯氰菊酯和高效氯氰菊酯、氯唑磷、噻虫胺、噻虫嗪、氧乐果。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55.莲藕：铅（以Pb计）、镉（以Cd计）、铬（以Cr计）、总砷（以As计）、克百威、氧乐果。</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56.鸡蛋：氯霉素、甲硝唑、地美硝唑、呋喃唑酮代谢物、氟虫腈[生产日期在2021年9月3日之前的产品按GB 2763-2019判定，生产日期在2021年9月3日（含）之后的产品按GB 2763-2021判定]。</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57.其他禽蛋：氯霉素、呋喃唑酮代谢物。</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58.豆类：铅（以Pb计）、铬（以Cr计）、赭曲霉毒素A、吡虫啉[生产日期在2020年2月15日（含）之后的产品检测]、2,4-滴和2,4-滴钠盐[生产日期在2020年2月15日（含）之后的产品检测]。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59.生干籽类：酸价（以脂肪计）、过氧化值（以脂肪计）、苯醚甲环唑[限花生、葵花籽、生产日期在2021年9月3日（含）之后的芝麻检测]、铅（以Pb计）（限莲子检测）、镉（以Cd计）（限花生检测）、黄曲霉毒素B</w:t>
      </w:r>
      <w:r>
        <w:rPr>
          <w:rFonts w:hint="eastAsia" w:ascii="宋体" w:hAnsi="宋体" w:eastAsia="方正仿宋_GBK" w:cs="宋体"/>
          <w:sz w:val="32"/>
          <w:szCs w:val="32"/>
          <w:vertAlign w:val="subscript"/>
          <w:lang w:val="en-US" w:eastAsia="zh-CN"/>
        </w:rPr>
        <w:t>1</w:t>
      </w:r>
      <w:r>
        <w:rPr>
          <w:rFonts w:hint="eastAsia" w:ascii="宋体" w:hAnsi="宋体" w:eastAsia="方正仿宋_GBK" w:cs="宋体"/>
          <w:sz w:val="32"/>
          <w:szCs w:val="32"/>
          <w:lang w:val="en-US" w:eastAsia="zh-CN"/>
        </w:rPr>
        <w:t>（限花生检测）。</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60.生干坚果：酸价（以脂肪计）、过氧化值（以脂肪计）、铅（以Pb计）、螺螨酯。</w:t>
      </w:r>
    </w:p>
    <w:p>
      <w:pPr>
        <w:keepNext w:val="0"/>
        <w:keepLines w:val="0"/>
        <w:pageBreakBefore w:val="0"/>
        <w:kinsoku/>
        <w:wordWrap/>
        <w:overflowPunct/>
        <w:topLinePunct w:val="0"/>
        <w:bidi w:val="0"/>
        <w:snapToGrid/>
        <w:spacing w:line="590" w:lineRule="exact"/>
        <w:ind w:firstLine="640" w:firstLineChars="200"/>
        <w:textAlignment w:val="auto"/>
        <w:rPr>
          <w:rFonts w:hint="eastAsia" w:ascii="宋体" w:hAnsi="宋体" w:eastAsia="方正仿宋_GBK" w:cs="宋体"/>
          <w:sz w:val="32"/>
          <w:szCs w:val="32"/>
          <w:lang w:val="en-US" w:eastAsia="zh-CN"/>
        </w:rPr>
      </w:pPr>
      <w:r>
        <w:rPr>
          <w:rFonts w:hint="eastAsia" w:ascii="宋体" w:hAnsi="宋体" w:eastAsia="方正仿宋_GBK" w:cs="宋体"/>
          <w:sz w:val="32"/>
          <w:szCs w:val="32"/>
          <w:lang w:val="en-US" w:eastAsia="zh-CN"/>
        </w:rPr>
        <w:t>61.黄瓜：阿维菌素、倍硫磷、哒螨灵、敌敌畏、毒死蜱、腐霉利、甲氨基阿维菌素苯甲酸</w:t>
      </w:r>
      <w:bookmarkStart w:id="5" w:name="_GoBack"/>
      <w:bookmarkEnd w:id="5"/>
      <w:r>
        <w:rPr>
          <w:rFonts w:hint="eastAsia" w:ascii="宋体" w:hAnsi="宋体" w:eastAsia="方正仿宋_GBK" w:cs="宋体"/>
          <w:sz w:val="32"/>
          <w:szCs w:val="32"/>
          <w:lang w:val="en-US" w:eastAsia="zh-CN"/>
        </w:rPr>
        <w:t>盐、甲拌磷、克百威、噻虫嗪、氧乐果、乙螨唑、异丙威。</w:t>
      </w:r>
    </w:p>
    <w:p>
      <w:pPr>
        <w:keepNext w:val="0"/>
        <w:keepLines w:val="0"/>
        <w:pageBreakBefore w:val="0"/>
        <w:kinsoku/>
        <w:wordWrap/>
        <w:overflowPunct/>
        <w:topLinePunct w:val="0"/>
        <w:bidi w:val="0"/>
        <w:snapToGrid/>
        <w:spacing w:line="590" w:lineRule="exact"/>
        <w:ind w:firstLine="640" w:firstLineChars="200"/>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62.马铃薯：铅（以Pb计）、镉（以Cd计）、总砷（以As计）、总汞（以Hg计）、铬（以Cr计）、水胺硫磷、甲拌磷、氧乐果、辛硫磷、溴氰菊酯、氟虫腈、阿维菌素、甲基异柳磷、克百威、对硫磷。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宋体"/>
          <w:b w:val="0"/>
          <w:bCs/>
          <w:sz w:val="32"/>
          <w:szCs w:val="32"/>
          <w:lang w:val="en-US" w:eastAsia="zh-CN"/>
        </w:rPr>
      </w:pPr>
    </w:p>
    <w:sectPr>
      <w:footerReference r:id="rId3" w:type="default"/>
      <w:pgSz w:w="11906" w:h="16838"/>
      <w:pgMar w:top="2098" w:right="141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wZDdmNmRmMWE0NzJhMmY2YTYwYTgwODljNWQ2YjE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A7C8C"/>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74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BC9"/>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2F1D"/>
    <w:rsid w:val="002435C6"/>
    <w:rsid w:val="00243CA7"/>
    <w:rsid w:val="002460F0"/>
    <w:rsid w:val="0025191A"/>
    <w:rsid w:val="002532D4"/>
    <w:rsid w:val="002533E7"/>
    <w:rsid w:val="002533F4"/>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37B6"/>
    <w:rsid w:val="004E51E6"/>
    <w:rsid w:val="004E5B73"/>
    <w:rsid w:val="004E61C2"/>
    <w:rsid w:val="004F0D25"/>
    <w:rsid w:val="004F1C8E"/>
    <w:rsid w:val="004F45D7"/>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410"/>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0C6D"/>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0729"/>
    <w:rsid w:val="006D256D"/>
    <w:rsid w:val="006D38A7"/>
    <w:rsid w:val="006E182F"/>
    <w:rsid w:val="006E33E4"/>
    <w:rsid w:val="006E4511"/>
    <w:rsid w:val="006E454D"/>
    <w:rsid w:val="006E63EA"/>
    <w:rsid w:val="006E644C"/>
    <w:rsid w:val="006E66C6"/>
    <w:rsid w:val="006E70AD"/>
    <w:rsid w:val="006E73EB"/>
    <w:rsid w:val="006F011F"/>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12DC"/>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5F9C"/>
    <w:rsid w:val="00C566EC"/>
    <w:rsid w:val="00C5710F"/>
    <w:rsid w:val="00C60377"/>
    <w:rsid w:val="00C61BE5"/>
    <w:rsid w:val="00C61DEE"/>
    <w:rsid w:val="00C63EC1"/>
    <w:rsid w:val="00C63EE3"/>
    <w:rsid w:val="00C64483"/>
    <w:rsid w:val="00C6547A"/>
    <w:rsid w:val="00C66008"/>
    <w:rsid w:val="00C66F46"/>
    <w:rsid w:val="00C71119"/>
    <w:rsid w:val="00C728DC"/>
    <w:rsid w:val="00C73AF4"/>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025"/>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3A9"/>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335295"/>
    <w:rsid w:val="05553C1D"/>
    <w:rsid w:val="05686980"/>
    <w:rsid w:val="05D41222"/>
    <w:rsid w:val="05F92253"/>
    <w:rsid w:val="06662D03"/>
    <w:rsid w:val="06BC68C4"/>
    <w:rsid w:val="07075C32"/>
    <w:rsid w:val="07340395"/>
    <w:rsid w:val="07C1756A"/>
    <w:rsid w:val="083F2B50"/>
    <w:rsid w:val="0861422C"/>
    <w:rsid w:val="08E376ED"/>
    <w:rsid w:val="09404177"/>
    <w:rsid w:val="095E5C9C"/>
    <w:rsid w:val="09731DA7"/>
    <w:rsid w:val="098E1F7C"/>
    <w:rsid w:val="09AC4D17"/>
    <w:rsid w:val="09F81D0F"/>
    <w:rsid w:val="0A216936"/>
    <w:rsid w:val="0A795662"/>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92CF4"/>
    <w:rsid w:val="1C9C1360"/>
    <w:rsid w:val="1CAA3A66"/>
    <w:rsid w:val="1CB913C5"/>
    <w:rsid w:val="1CC31F15"/>
    <w:rsid w:val="1CC5367B"/>
    <w:rsid w:val="1D03357C"/>
    <w:rsid w:val="1D1D5B88"/>
    <w:rsid w:val="1D6129BF"/>
    <w:rsid w:val="1D6C4F52"/>
    <w:rsid w:val="1D810117"/>
    <w:rsid w:val="1DD30A1B"/>
    <w:rsid w:val="1E021974"/>
    <w:rsid w:val="1E034101"/>
    <w:rsid w:val="1E1F4375"/>
    <w:rsid w:val="1E4759F8"/>
    <w:rsid w:val="1E62158A"/>
    <w:rsid w:val="1E644ECF"/>
    <w:rsid w:val="1EA61D1C"/>
    <w:rsid w:val="1EB9232D"/>
    <w:rsid w:val="1EBF71CF"/>
    <w:rsid w:val="1F2954D9"/>
    <w:rsid w:val="1F325CA8"/>
    <w:rsid w:val="1F783D5F"/>
    <w:rsid w:val="1F7A22DD"/>
    <w:rsid w:val="1F917F14"/>
    <w:rsid w:val="1FAB1324"/>
    <w:rsid w:val="1FBF2768"/>
    <w:rsid w:val="1FF733D5"/>
    <w:rsid w:val="1FFC6823"/>
    <w:rsid w:val="20134278"/>
    <w:rsid w:val="2016445E"/>
    <w:rsid w:val="20207D63"/>
    <w:rsid w:val="209836D9"/>
    <w:rsid w:val="20A3664B"/>
    <w:rsid w:val="20A7040F"/>
    <w:rsid w:val="20D75508"/>
    <w:rsid w:val="20E33F9F"/>
    <w:rsid w:val="21015F9B"/>
    <w:rsid w:val="210A0967"/>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0173F"/>
    <w:rsid w:val="25FD2213"/>
    <w:rsid w:val="26864E37"/>
    <w:rsid w:val="26B451D2"/>
    <w:rsid w:val="27057CB4"/>
    <w:rsid w:val="272E0308"/>
    <w:rsid w:val="27426CA6"/>
    <w:rsid w:val="275023A2"/>
    <w:rsid w:val="277F62B7"/>
    <w:rsid w:val="279045D1"/>
    <w:rsid w:val="2792416F"/>
    <w:rsid w:val="27A66DBF"/>
    <w:rsid w:val="27F9674B"/>
    <w:rsid w:val="2838427B"/>
    <w:rsid w:val="288A5F02"/>
    <w:rsid w:val="29014296"/>
    <w:rsid w:val="29262A18"/>
    <w:rsid w:val="293D3FCE"/>
    <w:rsid w:val="296352A9"/>
    <w:rsid w:val="296A7FDB"/>
    <w:rsid w:val="29AE6691"/>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DF6594D"/>
    <w:rsid w:val="2E002120"/>
    <w:rsid w:val="2E036BCF"/>
    <w:rsid w:val="2E0761E3"/>
    <w:rsid w:val="2EC34F63"/>
    <w:rsid w:val="2F1948A9"/>
    <w:rsid w:val="2F401969"/>
    <w:rsid w:val="2F4E0230"/>
    <w:rsid w:val="2FD50C28"/>
    <w:rsid w:val="2FE0793F"/>
    <w:rsid w:val="2FFA5C59"/>
    <w:rsid w:val="30255F46"/>
    <w:rsid w:val="303F6E73"/>
    <w:rsid w:val="305A75EE"/>
    <w:rsid w:val="30F272BB"/>
    <w:rsid w:val="30FE2283"/>
    <w:rsid w:val="310B7BF7"/>
    <w:rsid w:val="313F251C"/>
    <w:rsid w:val="31BF2453"/>
    <w:rsid w:val="31CD539D"/>
    <w:rsid w:val="3205440F"/>
    <w:rsid w:val="323179FB"/>
    <w:rsid w:val="327168B8"/>
    <w:rsid w:val="329C1BD4"/>
    <w:rsid w:val="32B41675"/>
    <w:rsid w:val="32FC7395"/>
    <w:rsid w:val="33352735"/>
    <w:rsid w:val="334C1DB4"/>
    <w:rsid w:val="33A9609D"/>
    <w:rsid w:val="33DE7071"/>
    <w:rsid w:val="33EB6BAD"/>
    <w:rsid w:val="34172C0C"/>
    <w:rsid w:val="34556336"/>
    <w:rsid w:val="34725357"/>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E11404"/>
    <w:rsid w:val="3E062E06"/>
    <w:rsid w:val="3E0638CF"/>
    <w:rsid w:val="3E7C049D"/>
    <w:rsid w:val="3EC44615"/>
    <w:rsid w:val="3F661CE4"/>
    <w:rsid w:val="3F761C89"/>
    <w:rsid w:val="3F7C2086"/>
    <w:rsid w:val="3FBA2E0B"/>
    <w:rsid w:val="40410390"/>
    <w:rsid w:val="4071080D"/>
    <w:rsid w:val="407F3E9A"/>
    <w:rsid w:val="408E31EA"/>
    <w:rsid w:val="40982232"/>
    <w:rsid w:val="40A107A5"/>
    <w:rsid w:val="40A91FAB"/>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D2E783D"/>
    <w:rsid w:val="4D5C50CF"/>
    <w:rsid w:val="4DA03072"/>
    <w:rsid w:val="4E301638"/>
    <w:rsid w:val="4E4432FA"/>
    <w:rsid w:val="4E481BAD"/>
    <w:rsid w:val="4E7105B0"/>
    <w:rsid w:val="4E7A264C"/>
    <w:rsid w:val="4E7F73EA"/>
    <w:rsid w:val="4EAB2E47"/>
    <w:rsid w:val="4F1C64FB"/>
    <w:rsid w:val="4F70497F"/>
    <w:rsid w:val="4F907ED3"/>
    <w:rsid w:val="4FA944F3"/>
    <w:rsid w:val="4FCC4157"/>
    <w:rsid w:val="50001E29"/>
    <w:rsid w:val="5001504A"/>
    <w:rsid w:val="5082250C"/>
    <w:rsid w:val="50836669"/>
    <w:rsid w:val="509B49B8"/>
    <w:rsid w:val="50A44C4C"/>
    <w:rsid w:val="50D0623A"/>
    <w:rsid w:val="50DF037D"/>
    <w:rsid w:val="50EA460E"/>
    <w:rsid w:val="5112017C"/>
    <w:rsid w:val="51140C62"/>
    <w:rsid w:val="511637E5"/>
    <w:rsid w:val="515052A0"/>
    <w:rsid w:val="515D62DC"/>
    <w:rsid w:val="51A026FC"/>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4D6FB0"/>
    <w:rsid w:val="55A0560C"/>
    <w:rsid w:val="56026DBA"/>
    <w:rsid w:val="56096DE2"/>
    <w:rsid w:val="566A06F2"/>
    <w:rsid w:val="566F58BC"/>
    <w:rsid w:val="5680211A"/>
    <w:rsid w:val="568B7C21"/>
    <w:rsid w:val="56D12D05"/>
    <w:rsid w:val="570C73FA"/>
    <w:rsid w:val="571D642F"/>
    <w:rsid w:val="57B23EAE"/>
    <w:rsid w:val="57C5211D"/>
    <w:rsid w:val="583D48F1"/>
    <w:rsid w:val="5855340F"/>
    <w:rsid w:val="589929AB"/>
    <w:rsid w:val="58C40E2B"/>
    <w:rsid w:val="58E752F5"/>
    <w:rsid w:val="592F1FF2"/>
    <w:rsid w:val="596861D7"/>
    <w:rsid w:val="598503B3"/>
    <w:rsid w:val="59D86398"/>
    <w:rsid w:val="59E55DA4"/>
    <w:rsid w:val="59EB3D96"/>
    <w:rsid w:val="59F77CCA"/>
    <w:rsid w:val="5A297ACF"/>
    <w:rsid w:val="5A6538CC"/>
    <w:rsid w:val="5ACC5B96"/>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F93649"/>
    <w:rsid w:val="69080022"/>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140846"/>
    <w:rsid w:val="6D392F75"/>
    <w:rsid w:val="6D894531"/>
    <w:rsid w:val="6DC878DB"/>
    <w:rsid w:val="6E2E4954"/>
    <w:rsid w:val="6E6667C3"/>
    <w:rsid w:val="6EA305CE"/>
    <w:rsid w:val="6EAA2402"/>
    <w:rsid w:val="6F0D2769"/>
    <w:rsid w:val="6F2F1B46"/>
    <w:rsid w:val="6F7F7499"/>
    <w:rsid w:val="6F916949"/>
    <w:rsid w:val="6F9D5671"/>
    <w:rsid w:val="6FB10A66"/>
    <w:rsid w:val="6FF15A2D"/>
    <w:rsid w:val="706F5B8B"/>
    <w:rsid w:val="70A26ABE"/>
    <w:rsid w:val="70BA0007"/>
    <w:rsid w:val="70D71B10"/>
    <w:rsid w:val="71323D41"/>
    <w:rsid w:val="71350A77"/>
    <w:rsid w:val="713F4F3E"/>
    <w:rsid w:val="715036E2"/>
    <w:rsid w:val="71517447"/>
    <w:rsid w:val="71CB4A49"/>
    <w:rsid w:val="725E785F"/>
    <w:rsid w:val="72690234"/>
    <w:rsid w:val="7281737E"/>
    <w:rsid w:val="728952D1"/>
    <w:rsid w:val="72AD584D"/>
    <w:rsid w:val="73B35D6D"/>
    <w:rsid w:val="73B92EEB"/>
    <w:rsid w:val="73CF361C"/>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8639</Words>
  <Characters>9351</Characters>
  <Lines>97</Lines>
  <Paragraphs>27</Paragraphs>
  <TotalTime>4</TotalTime>
  <ScaleCrop>false</ScaleCrop>
  <LinksUpToDate>false</LinksUpToDate>
  <CharactersWithSpaces>9453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2022-08-02T07:32:00Z</dcterms:created>
  <dc:creator>pan</dc:creator>
  <cp:lastModifiedBy>YUE</cp:lastModifiedBy>
  <dcterms:modified xsi:type="dcterms:W3CDTF">2022-12-27T02:14:27Z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09975CCE290E4A4C804D49E77FD85A19</vt:lpwstr>
  </property>
</Properties>
</file>