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本次检验项目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7100-2015《食品安全国家标准 饼干》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饼干</w:t>
      </w:r>
      <w:r>
        <w:rPr>
          <w:rFonts w:hint="eastAsia" w:ascii="仿宋" w:hAnsi="仿宋" w:eastAsia="仿宋" w:cs="仿宋_GB2312"/>
          <w:sz w:val="32"/>
          <w:szCs w:val="32"/>
        </w:rPr>
        <w:t>抽检项目为脱氢乙酸及其钠盐(以脱氢乙酸计)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菌落总数*5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铝的残留量(干样品，以Al计)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酸价(以脂肪计)(KOH)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过氧化值(以脂肪计)。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14934-2016《食品安全国家标准 消毒餐(饮)具》</w:t>
      </w:r>
      <w:r>
        <w:rPr>
          <w:rFonts w:hint="eastAsia" w:ascii="仿宋" w:hAnsi="仿宋" w:eastAsia="仿宋" w:cs="仿宋_GB2312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油饼油条(自制)抽检项目为铝的残留量(干样品，以Al计)。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2、复用餐饮具(餐馆自行消毒)</w:t>
      </w:r>
      <w:r>
        <w:rPr>
          <w:rFonts w:hint="eastAsia" w:ascii="仿宋" w:hAnsi="仿宋" w:eastAsia="仿宋" w:cs="仿宋_GB2312"/>
          <w:sz w:val="32"/>
          <w:szCs w:val="32"/>
        </w:rPr>
        <w:t>抽检项目为大肠菌群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阴离子合成洗涤剂(以十二烷基苯磺酸钠计)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粉丝粉条抽检项目为山梨酸及其钾盐(以山梨酸计)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铝的残留量(干样品，以Al计)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二氧化硫残留量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苯甲酸及其钠盐(以苯甲酸计)。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2719-2018《食品安全国家标准 食醋》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、SB/T 10416-2007《调味料酒》</w:t>
      </w:r>
      <w:r>
        <w:rPr>
          <w:rFonts w:hint="eastAsia" w:ascii="仿宋" w:hAnsi="仿宋" w:eastAsia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1、食醋抽检项目为山梨酸及其钾盐(以山梨酸计)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菌落总数*5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总酸(以乙酸计)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脱氢乙酸及其钠盐(以脱氢乙酸计)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糖精钠(以糖精计)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苯甲酸及其钠盐(以苯甲酸计)。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、料酒抽检项目为酸及其钾盐(以山梨酸计)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氨基酸态氮(以氮计)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脱氢乙酸及其钠盐(以脱氢乙酸计)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甜蜜素(以环己基氨基磺酸计)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苯甲酸及其钠盐(以苯甲酸计)。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T/LFSA 001-2019《调味面制品》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17400-2015《食品安全国家标准 方便面》等标准和指标的要求。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1、调味面制品抽检项目为脱氢乙酸及其钠盐(以脱氢乙酸计)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三氯蔗糖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大肠菌群*5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酸价(以脂肪计)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过氧化值（以脂肪计）。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2、油炸面、非油炸面、方便米粉(米线)、方便粉丝抽检项目为过氧化值(以脂肪计)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大肠菌群*5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菌落总数*5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酸价(以脂肪计)(KOH)。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29921-2021《食品安全国家标准 预包装食品中致病菌限量》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7099-2015《食品安全国家标准 糕点、面包》等标准和指标的要求。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糕点抽检项目为脱氢乙酸及其钠盐(以脱氢乙酸计)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菌落总数*5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铝的残留量(干样品，以Al计)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酸价(以脂肪计)(KOH)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金黄色葡萄球菌*5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过氧化值(以脂肪计)。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2762-2017《食品安全国家标准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、GB 2761-2017《食品安全国家标准 食品中真菌毒素限量》</w:t>
      </w:r>
      <w:r>
        <w:rPr>
          <w:rFonts w:hint="eastAsia" w:ascii="仿宋" w:hAnsi="仿宋" w:eastAsia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1、大米抽检项目为镉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Cd</w:t>
      </w:r>
      <w:r>
        <w:rPr>
          <w:rFonts w:hint="eastAsia" w:ascii="仿宋" w:hAnsi="仿宋" w:eastAsia="仿宋"/>
          <w:sz w:val="32"/>
          <w:szCs w:val="32"/>
        </w:rPr>
        <w:t>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2、小麦粉抽检项目为黄曲霉毒素B₁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脱氧雪腐镰刀菌烯醇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3、玉米粉(片、渣)抽检项目为黄曲霉毒素B₁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玉米赤霉烯酮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赭曲霉毒素A。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25191-2010《食品安全国家标准 调制乳》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、GB 19302-2010《食品安全国家标准 发酵乳》</w:t>
      </w:r>
      <w:r>
        <w:rPr>
          <w:rFonts w:hint="eastAsia" w:ascii="仿宋" w:hAnsi="仿宋" w:eastAsia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、调制乳抽检项目为糖精钠(以糖精计)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阿斯巴甜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商业无菌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脂肪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、发酵乳抽检项目为山梨酸及其钾盐(以山梨酸计)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酵母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阿斯巴甜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纳他霉素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大肠菌群*5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霉菌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酸度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蛋白质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糖精钠(以糖精计)。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2707-2016《食品安全国家标准 鲜(冻)畜、禽产品》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整顿办函[2010]50号《食品中可能违法添加的非食用物质和易滥用的食品添加剂名单(第四批)》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农业农村部公告 第250号</w:t>
      </w:r>
      <w:r>
        <w:rPr>
          <w:rFonts w:hint="eastAsia" w:ascii="仿宋" w:hAnsi="仿宋" w:eastAsia="仿宋"/>
          <w:sz w:val="32"/>
          <w:szCs w:val="32"/>
          <w:lang w:eastAsia="zh-CN"/>
        </w:rPr>
        <w:t>、GB 2763-2021《食品安全国家标准 食品中农药最大残留限量》、GB 2762-2017《食品安全国家标准 食品中污染物限量》、GB 2761-2017《食品安全国家标准 食品中真菌毒素限量》、GB 19300-2014《食品安全国家标准 坚果与籽类食品》、国家食品药品监督管理总局、农业部、国家卫生和计划生育委员会公告2015年第11号《关于豆芽生产过程中禁止使用6-苄基腺嘌呤等物质的公告》、GB 22556-2008《豆芽卫生标准》</w:t>
      </w:r>
      <w:r>
        <w:rPr>
          <w:rFonts w:hint="eastAsia" w:ascii="仿宋" w:hAnsi="仿宋" w:eastAsia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菠菜</w:t>
      </w:r>
      <w:r>
        <w:rPr>
          <w:rFonts w:hint="eastAsia" w:ascii="仿宋" w:hAnsi="仿宋" w:eastAsia="仿宋"/>
          <w:sz w:val="32"/>
          <w:szCs w:val="32"/>
        </w:rPr>
        <w:t>抽检项目为镉(以Cd计)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阿维菌素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氟虫腈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乙酰甲胺磷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铬(以Cr计)。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大白菜</w:t>
      </w:r>
      <w:r>
        <w:rPr>
          <w:rFonts w:hint="eastAsia" w:ascii="仿宋" w:hAnsi="仿宋" w:eastAsia="仿宋"/>
          <w:sz w:val="32"/>
          <w:szCs w:val="32"/>
        </w:rPr>
        <w:t>抽检项目为镉(以Cd计)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阿维菌素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啶虫脒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水胺硫磷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豆芽</w:t>
      </w:r>
      <w:r>
        <w:rPr>
          <w:rFonts w:hint="eastAsia" w:ascii="仿宋" w:hAnsi="仿宋" w:eastAsia="仿宋"/>
          <w:sz w:val="32"/>
          <w:szCs w:val="32"/>
        </w:rPr>
        <w:t>抽检项目为铅(以Pb计)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亚硫酸盐(以SO₂计)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6-苄基腺嘌呤(6-BA)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4-氯苯氧乙酸钠(以4-氯苯氧乙酸计)。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柑、橘</w:t>
      </w:r>
      <w:r>
        <w:rPr>
          <w:rFonts w:hint="eastAsia" w:ascii="仿宋" w:hAnsi="仿宋" w:eastAsia="仿宋"/>
          <w:sz w:val="32"/>
          <w:szCs w:val="32"/>
        </w:rPr>
        <w:t>抽检项目为毒死蜱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联苯菊酯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水胺硫磷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丙溴磷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三唑磷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苯醚甲环唑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5、胡萝卜</w:t>
      </w:r>
      <w:r>
        <w:rPr>
          <w:rFonts w:hint="eastAsia" w:ascii="仿宋" w:hAnsi="仿宋" w:eastAsia="仿宋"/>
          <w:sz w:val="32"/>
          <w:szCs w:val="32"/>
        </w:rPr>
        <w:t>抽检项目为铅(以Pb计)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氟虫腈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6、鸡蛋</w:t>
      </w:r>
      <w:r>
        <w:rPr>
          <w:rFonts w:hint="eastAsia" w:ascii="仿宋" w:hAnsi="仿宋" w:eastAsia="仿宋"/>
          <w:sz w:val="32"/>
          <w:szCs w:val="32"/>
        </w:rPr>
        <w:t>抽检项目为甲硝唑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地美硝唑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氯霉素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7、鸡肉</w:t>
      </w:r>
      <w:r>
        <w:rPr>
          <w:rFonts w:hint="eastAsia" w:ascii="仿宋" w:hAnsi="仿宋" w:eastAsia="仿宋"/>
          <w:sz w:val="32"/>
          <w:szCs w:val="32"/>
        </w:rPr>
        <w:t>抽检项目为甲硝唑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尼卡巴嗪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恩诺沙星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磺胺类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总量</w:t>
      </w:r>
      <w:r>
        <w:rPr>
          <w:rFonts w:hint="eastAsia" w:ascii="仿宋" w:hAnsi="仿宋" w:eastAsia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/>
          <w:sz w:val="32"/>
          <w:szCs w:val="32"/>
        </w:rPr>
        <w:t>多西环素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呋喃唑酮代谢物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甲氧苄啶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氯霉素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8、姜</w:t>
      </w:r>
      <w:r>
        <w:rPr>
          <w:rFonts w:hint="eastAsia" w:ascii="仿宋" w:hAnsi="仿宋" w:eastAsia="仿宋"/>
          <w:sz w:val="32"/>
          <w:szCs w:val="32"/>
        </w:rPr>
        <w:t>抽检项目为铅(以Pb计)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吡虫啉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氯氰菊酯和高效氯氰菊酯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9、韭菜</w:t>
      </w:r>
      <w:r>
        <w:rPr>
          <w:rFonts w:hint="eastAsia" w:ascii="仿宋" w:hAnsi="仿宋" w:eastAsia="仿宋"/>
          <w:sz w:val="32"/>
          <w:szCs w:val="32"/>
        </w:rPr>
        <w:t>抽检项目为铅(以Pb计)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多菌灵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氯氰菊酯和高效氯氰菊酯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腐霉利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啶虫脒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乙酰甲胺磷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10、辣椒</w:t>
      </w:r>
      <w:r>
        <w:rPr>
          <w:rFonts w:hint="eastAsia" w:ascii="仿宋" w:hAnsi="仿宋" w:eastAsia="仿宋"/>
          <w:sz w:val="32"/>
          <w:szCs w:val="32"/>
        </w:rPr>
        <w:t>抽检项目为镉(以Cd计)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吡虫啉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啶虫脒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倍硫磷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甲氨基阿维菌素苯甲酸盐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乙酰甲胺磷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11、普通白菜</w:t>
      </w:r>
      <w:r>
        <w:rPr>
          <w:rFonts w:hint="eastAsia" w:ascii="仿宋" w:hAnsi="仿宋" w:eastAsia="仿宋"/>
          <w:sz w:val="32"/>
          <w:szCs w:val="32"/>
        </w:rPr>
        <w:t>抽检项目为甲胺磷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阿维菌素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吡虫啉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氯氰菊酯和高效氯氰菊酯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啶虫脒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甲基异柳磷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敌敌畏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氟虫腈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12、茄子</w:t>
      </w:r>
      <w:r>
        <w:rPr>
          <w:rFonts w:hint="eastAsia" w:ascii="仿宋" w:hAnsi="仿宋" w:eastAsia="仿宋"/>
          <w:sz w:val="32"/>
          <w:szCs w:val="32"/>
        </w:rPr>
        <w:t>抽检项目为镉(以Cd计)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水胺硫磷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13、芹菜</w:t>
      </w:r>
      <w:r>
        <w:rPr>
          <w:rFonts w:hint="eastAsia" w:ascii="仿宋" w:hAnsi="仿宋" w:eastAsia="仿宋"/>
          <w:sz w:val="32"/>
          <w:szCs w:val="32"/>
        </w:rPr>
        <w:t>抽检项目为毒死蜱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噻虫嗪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氯氰菊酯和高效氯氰菊酯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水胺硫磷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甲基异柳磷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辛硫磷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苯醚甲环唑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14、生干籽类</w:t>
      </w:r>
      <w:r>
        <w:rPr>
          <w:rFonts w:hint="eastAsia" w:ascii="仿宋" w:hAnsi="仿宋" w:eastAsia="仿宋"/>
          <w:sz w:val="32"/>
          <w:szCs w:val="32"/>
        </w:rPr>
        <w:t>抽检项目为过氧化值(以脂肪计)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黄曲霉毒素B₁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酸价(以脂肪计)(KOH)。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15、猪肉</w:t>
      </w:r>
      <w:r>
        <w:rPr>
          <w:rFonts w:hint="eastAsia" w:ascii="仿宋" w:hAnsi="仿宋" w:eastAsia="仿宋"/>
          <w:sz w:val="32"/>
          <w:szCs w:val="32"/>
        </w:rPr>
        <w:t>抽检项目为挥发性盐基氮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氟苯尼考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恩诺沙星(恩诺沙星与环丙沙星之和)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磺胺类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总量</w:t>
      </w:r>
      <w:r>
        <w:rPr>
          <w:rFonts w:hint="eastAsia" w:ascii="仿宋" w:hAnsi="仿宋" w:eastAsia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/>
          <w:sz w:val="32"/>
          <w:szCs w:val="32"/>
        </w:rPr>
        <w:t>多西环素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莱克多巴胺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沙丁胺醇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克伦特罗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甲氧苄啶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氯霉素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五氯酚酸钠(以五氯酚计)。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2716-2018《食品安全国家标准 植物油》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食品企业标准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2761-2017《食品安全国家标准 食品中真菌毒素限量》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GB/T 1536-2004《菜籽油》等标准和指标的要求。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1、菜籽油抽检项目为过氧化值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乙基麦芽酚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酸价(以脂肪计)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苯并(a)芘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溶剂残留量。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、食用植物调和油抽检项目为过氧化值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乙基麦芽酚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酸价(KOH)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苯并(a)芘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溶剂残留量。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煎炸过程用油</w:t>
      </w:r>
      <w:r>
        <w:rPr>
          <w:rFonts w:hint="eastAsia" w:ascii="仿宋" w:hAnsi="仿宋" w:eastAsia="仿宋"/>
          <w:sz w:val="32"/>
          <w:szCs w:val="32"/>
        </w:rPr>
        <w:t>抽检项目为酸价(KOH)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极性组分。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 17401-2014《食品安全国家标准 膨化食品》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含油型膨化食品和非含油型膨化食品抽检项目为山梨酸及其钾盐(以山梨酸计)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大肠菌群*5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菌落总数*5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酸价(以脂肪计)(KOH)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过氧化值（以脂肪计）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糖精钠(以糖精计)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苯甲酸及其钠盐(以苯甲酸计)。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86913577"/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 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19299-2015《食品安全国家标准 果冻》等标准和指标的要求。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糖果抽检项目为糖精钠(以糖精计)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铅(以Pb计)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日落黄。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2、果冻</w:t>
      </w:r>
      <w:r>
        <w:rPr>
          <w:rFonts w:hint="eastAsia" w:ascii="仿宋" w:hAnsi="仿宋" w:eastAsia="仿宋"/>
          <w:sz w:val="32"/>
          <w:szCs w:val="32"/>
        </w:rPr>
        <w:t>抽检项目为山梨酸及其钾盐(以山梨酸计)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菌落总数*5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糖精钠(以糖精计)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甜蜜素(以环己基氨基磺酸计)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苯甲酸及其钠盐(以苯甲酸计)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bookmarkEnd w:id="0"/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抽检依据是GB/T 21732-2008《含乳饮料》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GB 7101-2015《食品安全国家标准 饮料》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卫生部、工业和信息化部、农业部、工商总局、质检总局公告2011年第10号《关于三聚氰胺在食品中的限量值的公告》等标准和指标的要求。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</w:pPr>
      <w:r>
        <w:rPr>
          <w:rFonts w:hint="eastAsia" w:ascii="仿宋" w:hAnsi="仿宋" w:eastAsia="仿宋"/>
          <w:sz w:val="32"/>
          <w:szCs w:val="32"/>
        </w:rPr>
        <w:t>蛋白饮料抽检项目为脱氢乙酸及其钠盐(以脱氢乙酸计)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三聚氰胺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大肠菌群*5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菌落总数*5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蛋白质。</w:t>
      </w:r>
    </w:p>
    <w:bookmarkEnd w:id="1"/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C7FE7"/>
    <w:multiLevelType w:val="multilevel"/>
    <w:tmpl w:val="4FDC7FE7"/>
    <w:lvl w:ilvl="0" w:tentative="0">
      <w:start w:val="1"/>
      <w:numFmt w:val="chineseCountingThousand"/>
      <w:suff w:val="nothing"/>
      <w:lvlText w:val="%1、"/>
      <w:lvlJc w:val="left"/>
      <w:pPr>
        <w:ind w:left="794" w:hanging="15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3MmM1MjFmZWY5ODJkN2MzODhlMjkzZTZjNzIyOWEifQ=="/>
  </w:docVars>
  <w:rsids>
    <w:rsidRoot w:val="006C323B"/>
    <w:rsid w:val="000248FE"/>
    <w:rsid w:val="00156626"/>
    <w:rsid w:val="00260D3E"/>
    <w:rsid w:val="002A1B81"/>
    <w:rsid w:val="002C666B"/>
    <w:rsid w:val="002E0BCF"/>
    <w:rsid w:val="0030011C"/>
    <w:rsid w:val="003A6D95"/>
    <w:rsid w:val="003B26F5"/>
    <w:rsid w:val="004662EE"/>
    <w:rsid w:val="00574544"/>
    <w:rsid w:val="005B0345"/>
    <w:rsid w:val="005B2756"/>
    <w:rsid w:val="005B56D8"/>
    <w:rsid w:val="005C521A"/>
    <w:rsid w:val="005F5821"/>
    <w:rsid w:val="006052A8"/>
    <w:rsid w:val="00607314"/>
    <w:rsid w:val="00624E64"/>
    <w:rsid w:val="006701C1"/>
    <w:rsid w:val="006C323B"/>
    <w:rsid w:val="006F066D"/>
    <w:rsid w:val="00773427"/>
    <w:rsid w:val="007A10E7"/>
    <w:rsid w:val="0089085F"/>
    <w:rsid w:val="008B71C2"/>
    <w:rsid w:val="00A01086"/>
    <w:rsid w:val="00A26691"/>
    <w:rsid w:val="00A26E42"/>
    <w:rsid w:val="00A372DC"/>
    <w:rsid w:val="00A452FD"/>
    <w:rsid w:val="00A6752A"/>
    <w:rsid w:val="00AF1B2C"/>
    <w:rsid w:val="00B81951"/>
    <w:rsid w:val="00C71D78"/>
    <w:rsid w:val="00C73DC8"/>
    <w:rsid w:val="00CA7551"/>
    <w:rsid w:val="00CF0F67"/>
    <w:rsid w:val="00D418D6"/>
    <w:rsid w:val="00DB346B"/>
    <w:rsid w:val="00DC23B6"/>
    <w:rsid w:val="00DD77FD"/>
    <w:rsid w:val="00E1346F"/>
    <w:rsid w:val="00E23AE1"/>
    <w:rsid w:val="00EA0E61"/>
    <w:rsid w:val="00F10364"/>
    <w:rsid w:val="00F15EE1"/>
    <w:rsid w:val="00F420E1"/>
    <w:rsid w:val="00F46854"/>
    <w:rsid w:val="03364EAD"/>
    <w:rsid w:val="05D0180D"/>
    <w:rsid w:val="0C957DCB"/>
    <w:rsid w:val="12D72A26"/>
    <w:rsid w:val="16C77004"/>
    <w:rsid w:val="1C4C4312"/>
    <w:rsid w:val="1CAB580E"/>
    <w:rsid w:val="1F7F0ECF"/>
    <w:rsid w:val="2B9B01A2"/>
    <w:rsid w:val="2C8C18BB"/>
    <w:rsid w:val="2E914AB2"/>
    <w:rsid w:val="2F4D2E80"/>
    <w:rsid w:val="3A4C2603"/>
    <w:rsid w:val="4404150A"/>
    <w:rsid w:val="4912092E"/>
    <w:rsid w:val="4E5F01EA"/>
    <w:rsid w:val="50EB3365"/>
    <w:rsid w:val="535C6782"/>
    <w:rsid w:val="5A555858"/>
    <w:rsid w:val="6065567C"/>
    <w:rsid w:val="60CD0BB3"/>
    <w:rsid w:val="60DD3FAD"/>
    <w:rsid w:val="6448127E"/>
    <w:rsid w:val="64C34EDF"/>
    <w:rsid w:val="66301548"/>
    <w:rsid w:val="66D4466A"/>
    <w:rsid w:val="6A975347"/>
    <w:rsid w:val="6F64598D"/>
    <w:rsid w:val="72F578EE"/>
    <w:rsid w:val="7CD25C18"/>
    <w:rsid w:val="7CF3311A"/>
    <w:rsid w:val="7D1B4375"/>
    <w:rsid w:val="9ED9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  <w:szCs w:val="18"/>
    </w:rPr>
  </w:style>
  <w:style w:type="character" w:customStyle="1" w:styleId="9">
    <w:name w:val="页眉 字符"/>
    <w:link w:val="5"/>
    <w:semiHidden/>
    <w:qFormat/>
    <w:uiPriority w:val="0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字符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7824</Words>
  <Characters>9106</Characters>
  <Lines>79</Lines>
  <Paragraphs>22</Paragraphs>
  <TotalTime>2</TotalTime>
  <ScaleCrop>false</ScaleCrop>
  <LinksUpToDate>false</LinksUpToDate>
  <CharactersWithSpaces>9319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2019-11-12T11:00:00Z</dcterms:created>
  <dc:creator>吕蓓</dc:creator>
  <cp:lastModifiedBy>uos</cp:lastModifiedBy>
  <cp:lastPrinted>2022-12-16T10:56:34Z</cp:lastPrinted>
  <dcterms:modified xsi:type="dcterms:W3CDTF">2022-12-16T10:56:39Z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789A372A62D14A03959BA87E5E5F17AA</vt:lpwstr>
  </property>
</Properties>
</file>