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部分不合格检验项目小知识</w:t>
      </w:r>
    </w:p>
    <w:p>
      <w:pPr>
        <w:spacing w:line="594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630" w:leftChars="0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lang w:val="en-US" w:eastAsia="zh-CN"/>
        </w:rPr>
        <w:t>一、呋喃西林代谢物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呋喃西林是人工合成的具有5-硝基呋喃基本结构的广谱抗菌药物，曾广泛应用于畜禽及水产养殖业。硝基呋喃类药物在生物体内代谢迅速，常利用其代谢物来反映药物的残留状况。长期食用检出呋喃西林代谢物的食品，可能引起溶血性贫血、多发性神经炎、眼部损害和急性肝坏死，并有一定致癌风险。《食品动物中禁止使用的药品及其他化合物清单》（农业农村部公告 第250号）中规定，呋喃西林为禁用兽药（在动物性食品中不得检出）。淡水虾中检出呋喃西林代谢物的原因，可能是养殖户在养殖过程中违规使用相关兽药。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630" w:leftChars="0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lang w:val="en-US" w:eastAsia="zh-CN"/>
        </w:rPr>
        <w:t>二、过氧化值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《速冻调理肉制品》（Q/DSC 0001S—2018）中规定，速冻调理肉制品中过氧化值（以脂肪计）的最大限量值为0.20g/100g；《速冻调制食品》（SB/T 10379—2012）中规定，速冻调理肉制品中过氧化值（以脂肪计）的最大限量值为0.25g/100g。速冻调理肉制品中过氧化值（以脂肪计）检测值超标的原因，可能是原料中的脂肪已经被氧化，也可能与产品在储运过程中环境条件控制不当等有关。《食品安全国家标准 糕点、面包》（GB 7099—2015）中规定，糕点中过氧化值（以脂肪计）的最大限量值为0.25g/100g。《天宜堂牌天香软胶囊》（Q/HDR 0005S—2021）中规定，天宜堂牌天香软胶囊中过氧化值的最大限量值为15meq/kg。糕点和天宜堂牌天香软胶囊中过氧化值检测值超标的原因，可能是原料中的脂肪已经被氧化，也可能与产品在储运过程中环境条件控制不当等有关。《食品安全国家标准 坚果与籽类食品》（GB 19300—2014）中规定，熟制葵花籽中过氧化值（以脂肪计）的最大限量值为0.80g/100g。原味大瓜子中过氧化值（以脂肪计）超标的原因，可能是产品用油已经变质，也可能是产品在储存过程中环境条件控制不当，导致产品酸败，还可能是原料中的脂肪已经氧化，原料储存不当，未采取有效的抗氧化措施，使得终产品油脂氧化。《花生酱》（QB/T 1733.4—2015）中规定，花生酱中过氧化值（以脂肪计）的最大限量值为0.25g/100g；《食品安全国家标准 食用油脂制品》（GB 15196—2015）中规定，食用油脂制品（其他类）中过氧化值（以脂肪计）的最大限量值为0.13g/100g。食用猪油中过氧化值（以脂肪计）检测值超标的原因，可能是原料中的脂肪已经被氧化，也可能与产品在储运过程中环境条件控制不当等有关。《食品安全国家标准 坚果与籽类食品》（GB 19300—2014）中规定，熟制葵花籽中过氧化值最大限量值为0.80g/100g。熟制葵花籽中过氧化值超标的原因，可能是原料中的脂肪已经氧化，原料储存不当，未采取有效的抗氧化措施，使得终产品油脂氧化。《坚果炒货食品通则》（GB/T 22165—2008）中规定，油炸类坚果炒货食品中过氧化值（以脂肪计）的最大限量值为0.25g/100g；《油炸小食品卫生标准》（GB 16565—2003）中规定，油炸小食品中过氧化值（以脂肪计）最大限量值为0.25 g/100g。《食品安全国家标准 饼干》（GB 7100—2015）中规定，饼干中过氧化值最大限量值为0.25g/100g。饼干中过氧化值超标的原因，可能是产品用油已经变质，或者产品在储存过程中环境条件控制不当，导致产品酸败，也可能是原料储存不当，未采取有效的抗氧化措施，使得终产品油脂氧化。《食品安全国家标准 膨化食品》（GB 17401—2014）中规定，含油型膨化食品中过氧化值最大限量值为0.25g/100g。《食品安全国家标准 坚果与籽类食品》（GB  19300—2014）中规定，炒货食品及坚果制品（熟制其他类）中过氧化值（以脂肪计）的最大限量值为0.50g/100g。《调味面制品》（Q/YGNS 0001S—2018）中规定，调味面制品中过氧化值（以脂肪计）的最大限量值为0.25g/100g；《人造奶油（人造黄油）》（LS/T 3217—1987）中规定，食用油脂制品中过氧化值（以脂肪计）的最大限量值为10meq/kg。《食品安全国家标准 腌腊肉制品》（GB 2730-2015）中规定，腌腊肉制品中香（腊）肠过氧化值（以脂肪计）的最大限量值为0.5g/100g。《食品安全国家标准 坚果与籽类食品》（GB 19300—2014）中规定，熟制葵花籽中过氧化值（以脂肪计）的最大限量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值为0.80g/100g，熟制其他炒货食品及坚果制品中过氧化值（以脂肪计）的最大限量值为0.50g/100g。《食品安全国家标准 速冻面米制品》（GB 19295—2011）中规定，速冻食品中过氧化值最大限量值为0.25g/100g。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DFD70F-400B-4BCD-B2B5-A68FF7DD7D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1D02C3-0D3D-4845-99D4-C6F3FE72CD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0145B0E-676F-4FD5-93CB-054AAFC4D1C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A94E85E-A1F2-44F9-B047-E3367D655E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NTAzNGVmMzUyMDM3NzI2ZGFjZWQ0YTI5NDY2OWQifQ=="/>
  </w:docVars>
  <w:rsids>
    <w:rsidRoot w:val="00000000"/>
    <w:rsid w:val="009F3C26"/>
    <w:rsid w:val="018E7FE0"/>
    <w:rsid w:val="019A6CA6"/>
    <w:rsid w:val="036412D6"/>
    <w:rsid w:val="03BD5772"/>
    <w:rsid w:val="151B3E6D"/>
    <w:rsid w:val="153D24BE"/>
    <w:rsid w:val="16EC6EDF"/>
    <w:rsid w:val="1F0730BF"/>
    <w:rsid w:val="25B3690C"/>
    <w:rsid w:val="28DC424D"/>
    <w:rsid w:val="295C2DFA"/>
    <w:rsid w:val="2A426613"/>
    <w:rsid w:val="2F280468"/>
    <w:rsid w:val="328C17F4"/>
    <w:rsid w:val="3F891C5E"/>
    <w:rsid w:val="41740A47"/>
    <w:rsid w:val="41CC61A5"/>
    <w:rsid w:val="449E6F99"/>
    <w:rsid w:val="48735DDA"/>
    <w:rsid w:val="490A3296"/>
    <w:rsid w:val="4A286FFC"/>
    <w:rsid w:val="4AF41A5F"/>
    <w:rsid w:val="4E102369"/>
    <w:rsid w:val="4E983284"/>
    <w:rsid w:val="4F25199E"/>
    <w:rsid w:val="504C169E"/>
    <w:rsid w:val="51524DCE"/>
    <w:rsid w:val="5269149E"/>
    <w:rsid w:val="56431446"/>
    <w:rsid w:val="5B5006DA"/>
    <w:rsid w:val="633E5F6E"/>
    <w:rsid w:val="64B67287"/>
    <w:rsid w:val="65E72439"/>
    <w:rsid w:val="668F1603"/>
    <w:rsid w:val="66EC50DB"/>
    <w:rsid w:val="68EF3B1E"/>
    <w:rsid w:val="6A29265E"/>
    <w:rsid w:val="6BFF464F"/>
    <w:rsid w:val="6D2531FB"/>
    <w:rsid w:val="6D5C4BEC"/>
    <w:rsid w:val="71752277"/>
    <w:rsid w:val="77DD57DA"/>
    <w:rsid w:val="790F76AC"/>
    <w:rsid w:val="7C946F99"/>
    <w:rsid w:val="7E891559"/>
    <w:rsid w:val="7EA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1671</Words>
  <Characters>2000</Characters>
  <Lines>0</Lines>
  <Paragraphs>0</Paragraphs>
  <TotalTime>19</TotalTime>
  <ScaleCrop>false</ScaleCrop>
  <LinksUpToDate>false</LinksUpToDate>
  <CharactersWithSpaces>2031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2022-01-06T00:46:00Z</dcterms:created>
  <dc:creator>Administrator</dc:creator>
  <cp:lastModifiedBy>啊远</cp:lastModifiedBy>
  <dcterms:modified xsi:type="dcterms:W3CDTF">2022-11-29T01:04:21Z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CDD883D973D04D2D85066DD109D8D9D4</vt:lpwstr>
  </property>
</Properties>
</file>