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140" w:after="140" w:line="48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 w:hAnsiTheme="majorEastAsia" w:cstheme="majorEastAsia"/>
          <w:sz w:val="44"/>
          <w:szCs w:val="44"/>
        </w:rPr>
        <w:t>部分不合格项目的小知识</w:t>
      </w:r>
    </w:p>
    <w:p>
      <w:pPr>
        <w:widowControl/>
        <w:ind w:left="640" w:hanging="640" w:hangingChars="200"/>
        <w:jc w:val="left"/>
        <w:rPr>
          <w:rFonts w:ascii="黑体" w:hAnsi="黑体" w:eastAsia="黑体" w:cs="黑体"/>
          <w:color w:val="121212"/>
          <w:kern w:val="0"/>
          <w:sz w:val="32"/>
          <w:szCs w:val="32"/>
          <w:highlight w:val="none"/>
        </w:rPr>
      </w:pPr>
    </w:p>
    <w:p>
      <w:pPr>
        <w:ind w:firstLine="640" w:firstLineChars="200"/>
        <w:rPr>
          <w:rFonts w:ascii="黑体" w:hAnsi="黑体" w:eastAsia="黑体" w:cs="黑体"/>
          <w:color w:val="121212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121212"/>
          <w:kern w:val="0"/>
          <w:sz w:val="32"/>
          <w:szCs w:val="32"/>
          <w:highlight w:val="none"/>
        </w:rPr>
        <w:t>一、</w:t>
      </w:r>
      <w:r>
        <w:rPr>
          <w:rFonts w:eastAsia="黑体"/>
          <w:color w:val="121212"/>
          <w:sz w:val="32"/>
          <w:szCs w:val="32"/>
          <w:highlight w:val="none"/>
        </w:rPr>
        <w:t>毒死蜱</w:t>
      </w:r>
      <w:r>
        <w:rPr>
          <w:rFonts w:hint="eastAsia" w:ascii="黑体" w:hAnsi="黑体" w:eastAsia="黑体"/>
          <w:color w:val="121212"/>
          <w:sz w:val="32"/>
          <w:szCs w:val="32"/>
          <w:highlight w:val="none"/>
        </w:rPr>
        <w:t xml:space="preserve"> </w:t>
      </w:r>
    </w:p>
    <w:p>
      <w:pPr>
        <w:spacing w:line="640" w:lineRule="exact"/>
        <w:ind w:firstLine="640" w:firstLineChars="200"/>
        <w:rPr>
          <w:rFonts w:hint="eastAsia" w:ascii="仿宋" w:hAnsi="仿宋" w:eastAsia="仿宋"/>
          <w:color w:val="121212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121212"/>
          <w:sz w:val="32"/>
          <w:szCs w:val="32"/>
          <w:highlight w:val="none"/>
        </w:rPr>
        <w:t>氯吡硫磷，又名毒死蜱、氯蜱硫磷。呈白色结晶，具有轻微的硫醇味，是一种非内吸性高效、广谱有机磷杀虫剂、杀螨剂，在土地中挥发性较高，具有胃毒、触杀、熏蒸三重作用，属中等毒性杀虫剂，可用于防治很多果蔬虫害及多种地下害虫。《GB 2763-2021 食品安全国家标准 食品中农药最大残留限量》规定，毒死蜱在</w:t>
      </w:r>
      <w:r>
        <w:rPr>
          <w:rFonts w:hint="eastAsia" w:ascii="仿宋" w:hAnsi="仿宋" w:eastAsia="仿宋"/>
          <w:color w:val="121212"/>
          <w:sz w:val="32"/>
          <w:szCs w:val="32"/>
          <w:highlight w:val="none"/>
          <w:lang w:val="en-US" w:eastAsia="zh-CN"/>
        </w:rPr>
        <w:t>韭菜中</w:t>
      </w:r>
      <w:r>
        <w:rPr>
          <w:rFonts w:hint="eastAsia" w:ascii="仿宋" w:hAnsi="仿宋" w:eastAsia="仿宋"/>
          <w:color w:val="121212"/>
          <w:sz w:val="32"/>
          <w:szCs w:val="32"/>
          <w:highlight w:val="none"/>
        </w:rPr>
        <w:t>最大残留限量为0.0</w:t>
      </w:r>
      <w:r>
        <w:rPr>
          <w:rFonts w:hint="eastAsia" w:ascii="仿宋" w:hAnsi="仿宋" w:eastAsia="仿宋"/>
          <w:color w:val="1212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color w:val="121212"/>
          <w:sz w:val="32"/>
          <w:szCs w:val="32"/>
          <w:highlight w:val="none"/>
        </w:rPr>
        <w:t>mg/kg</w:t>
      </w:r>
      <w:r>
        <w:rPr>
          <w:rFonts w:hint="eastAsia" w:ascii="仿宋" w:hAnsi="仿宋" w:eastAsia="仿宋"/>
          <w:color w:val="121212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color w:val="121212"/>
          <w:sz w:val="32"/>
          <w:szCs w:val="32"/>
          <w:highlight w:val="none"/>
          <w:lang w:val="en-US" w:eastAsia="zh-CN"/>
        </w:rPr>
        <w:t>在</w:t>
      </w:r>
      <w:r>
        <w:rPr>
          <w:rFonts w:hint="eastAsia" w:ascii="仿宋" w:hAnsi="仿宋" w:eastAsia="仿宋"/>
          <w:color w:val="121212"/>
          <w:sz w:val="32"/>
          <w:szCs w:val="32"/>
          <w:highlight w:val="none"/>
        </w:rPr>
        <w:t xml:space="preserve">芹菜中的最大残留限量为0.05mg/kg。毒死蜱可通过接触皮肤、口腔及食道、呼吸道、眼睛进入人体。毒死蜱在动物体内主要分布于血流量较高的器官，如肝脏、肾脏、脾脏等。有机磷类农药可抑制大脑胆碱酯酶活性，引发汗液和唾液分泌增加、瞳孔缩小、胃肠蠕动增加、腹泻、肌肉震颤等症状。高剂摄入还可能引发慢性中毒，主要表现为神经精神改变、自主神经功能障碍及记忆、语言、视觉注意力等认知功能障碍。 </w:t>
      </w:r>
    </w:p>
    <w:p>
      <w:pPr>
        <w:ind w:firstLine="640" w:firstLineChars="200"/>
        <w:rPr>
          <w:rFonts w:hint="eastAsia" w:eastAsia="黑体"/>
          <w:color w:val="121212"/>
          <w:highlight w:val="none"/>
        </w:rPr>
      </w:pPr>
      <w:r>
        <w:rPr>
          <w:rFonts w:hint="eastAsia" w:eastAsia="黑体"/>
          <w:color w:val="121212"/>
          <w:sz w:val="32"/>
          <w:szCs w:val="32"/>
          <w:highlight w:val="none"/>
          <w:lang w:eastAsia="zh-CN"/>
        </w:rPr>
        <w:t>二</w:t>
      </w:r>
      <w:r>
        <w:rPr>
          <w:rFonts w:eastAsia="黑体"/>
          <w:color w:val="121212"/>
          <w:sz w:val="32"/>
          <w:szCs w:val="32"/>
          <w:highlight w:val="none"/>
        </w:rPr>
        <w:t>、</w:t>
      </w:r>
      <w:r>
        <w:rPr>
          <w:rFonts w:hint="eastAsia" w:eastAsia="黑体"/>
          <w:color w:val="121212"/>
          <w:sz w:val="32"/>
          <w:szCs w:val="32"/>
          <w:highlight w:val="none"/>
        </w:rPr>
        <w:t>噻虫胺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640" w:firstLineChars="200"/>
        <w:rPr>
          <w:rFonts w:hint="eastAsia" w:ascii="仿宋" w:hAnsi="仿宋" w:eastAsia="仿宋"/>
          <w:color w:val="121212"/>
          <w:sz w:val="32"/>
          <w:szCs w:val="32"/>
          <w:highlight w:val="none"/>
        </w:rPr>
      </w:pPr>
      <w:r>
        <w:rPr>
          <w:rFonts w:ascii="仿宋" w:hAnsi="仿宋" w:eastAsia="仿宋"/>
          <w:color w:val="121212"/>
          <w:sz w:val="32"/>
          <w:szCs w:val="32"/>
          <w:highlight w:val="none"/>
        </w:rPr>
        <w:t>噻虫胺是一种有机化合物，是新烟碱类中的一种杀虫剂，是一类高效安全、高选择性的新型杀虫剂。主要用于水稻、蔬菜、果树及其他作物上防治</w:t>
      </w:r>
      <w:r>
        <w:rPr>
          <w:color w:val="121212"/>
          <w:highlight w:val="none"/>
        </w:rPr>
        <w:fldChar w:fldCharType="begin"/>
      </w:r>
      <w:r>
        <w:rPr>
          <w:color w:val="121212"/>
          <w:highlight w:val="none"/>
        </w:rPr>
        <w:instrText xml:space="preserve"> HYPERLINK "https://baike.baidu.com/item/%E8%9A%9C%E8%99%AB/417019" \t "https://baike.baidu.com/item/%E5%99%BB%E8%99%AB%E8%83%BA/_blank" </w:instrText>
      </w:r>
      <w:r>
        <w:rPr>
          <w:color w:val="121212"/>
          <w:highlight w:val="none"/>
        </w:rPr>
        <w:fldChar w:fldCharType="separate"/>
      </w:r>
      <w:r>
        <w:rPr>
          <w:rFonts w:ascii="仿宋" w:hAnsi="仿宋" w:eastAsia="仿宋"/>
          <w:color w:val="121212"/>
          <w:sz w:val="32"/>
          <w:szCs w:val="32"/>
          <w:highlight w:val="none"/>
        </w:rPr>
        <w:t>蚜虫</w:t>
      </w:r>
      <w:r>
        <w:rPr>
          <w:rFonts w:ascii="仿宋" w:hAnsi="仿宋" w:eastAsia="仿宋"/>
          <w:color w:val="121212"/>
          <w:sz w:val="32"/>
          <w:szCs w:val="32"/>
          <w:highlight w:val="none"/>
        </w:rPr>
        <w:fldChar w:fldCharType="end"/>
      </w:r>
      <w:r>
        <w:rPr>
          <w:rFonts w:ascii="仿宋" w:hAnsi="仿宋" w:eastAsia="仿宋"/>
          <w:color w:val="121212"/>
          <w:sz w:val="32"/>
          <w:szCs w:val="32"/>
          <w:highlight w:val="none"/>
        </w:rPr>
        <w:t>、</w:t>
      </w:r>
      <w:r>
        <w:rPr>
          <w:color w:val="121212"/>
          <w:highlight w:val="none"/>
        </w:rPr>
        <w:fldChar w:fldCharType="begin"/>
      </w:r>
      <w:r>
        <w:rPr>
          <w:color w:val="121212"/>
          <w:highlight w:val="none"/>
        </w:rPr>
        <w:instrText xml:space="preserve"> HYPERLINK "https://baike.baidu.com/item/%E5%8F%B6%E8%9D%89/417095" \t "https://baike.baidu.com/item/%E5%99%BB%E8%99%AB%E8%83%BA/_blank" </w:instrText>
      </w:r>
      <w:r>
        <w:rPr>
          <w:color w:val="121212"/>
          <w:highlight w:val="none"/>
        </w:rPr>
        <w:fldChar w:fldCharType="separate"/>
      </w:r>
      <w:r>
        <w:rPr>
          <w:rFonts w:ascii="仿宋" w:hAnsi="仿宋" w:eastAsia="仿宋"/>
          <w:color w:val="121212"/>
          <w:sz w:val="32"/>
          <w:szCs w:val="32"/>
          <w:highlight w:val="none"/>
        </w:rPr>
        <w:t>叶蝉</w:t>
      </w:r>
      <w:r>
        <w:rPr>
          <w:rFonts w:ascii="仿宋" w:hAnsi="仿宋" w:eastAsia="仿宋"/>
          <w:color w:val="121212"/>
          <w:sz w:val="32"/>
          <w:szCs w:val="32"/>
          <w:highlight w:val="none"/>
        </w:rPr>
        <w:fldChar w:fldCharType="end"/>
      </w:r>
      <w:r>
        <w:rPr>
          <w:rFonts w:hint="eastAsia" w:ascii="仿宋" w:hAnsi="仿宋" w:eastAsia="仿宋"/>
          <w:color w:val="121212"/>
          <w:sz w:val="32"/>
          <w:szCs w:val="32"/>
          <w:highlight w:val="none"/>
        </w:rPr>
        <w:t>等</w:t>
      </w:r>
      <w:r>
        <w:rPr>
          <w:rFonts w:ascii="仿宋" w:hAnsi="仿宋" w:eastAsia="仿宋"/>
          <w:color w:val="121212"/>
          <w:sz w:val="32"/>
          <w:szCs w:val="32"/>
          <w:highlight w:val="none"/>
        </w:rPr>
        <w:t>害虫的杀虫剂，具有高效、广谱、用量少、毒性低、药效持效期长、对作物无药</w:t>
      </w:r>
      <w:r>
        <w:rPr>
          <w:rFonts w:ascii="仿宋" w:hAnsi="仿宋" w:eastAsia="仿宋"/>
          <w:color w:val="121212"/>
          <w:kern w:val="2"/>
          <w:sz w:val="32"/>
          <w:szCs w:val="32"/>
          <w:highlight w:val="none"/>
        </w:rPr>
        <w:t>害、使用安全、与常规农药无</w:t>
      </w:r>
      <w:r>
        <w:rPr>
          <w:color w:val="121212"/>
          <w:highlight w:val="none"/>
        </w:rPr>
        <w:fldChar w:fldCharType="begin"/>
      </w:r>
      <w:r>
        <w:rPr>
          <w:color w:val="121212"/>
          <w:highlight w:val="none"/>
        </w:rPr>
        <w:instrText xml:space="preserve"> HYPERLINK "https://baike.baidu.com/item/%E4%BA%A4%E4%BA%92%E6%8A%97%E6%80%A7/5510810" \t "https://baike.baidu.com/item/%E5%99%BB%E8%99%AB%E8%83%BA/_blank" </w:instrText>
      </w:r>
      <w:r>
        <w:rPr>
          <w:color w:val="121212"/>
          <w:highlight w:val="none"/>
        </w:rPr>
        <w:fldChar w:fldCharType="separate"/>
      </w:r>
      <w:r>
        <w:rPr>
          <w:rFonts w:ascii="仿宋" w:hAnsi="仿宋" w:eastAsia="仿宋"/>
          <w:color w:val="121212"/>
          <w:kern w:val="2"/>
          <w:sz w:val="32"/>
          <w:szCs w:val="32"/>
          <w:highlight w:val="none"/>
        </w:rPr>
        <w:t>交互抗性</w:t>
      </w:r>
      <w:r>
        <w:rPr>
          <w:rFonts w:ascii="仿宋" w:hAnsi="仿宋" w:eastAsia="仿宋"/>
          <w:color w:val="121212"/>
          <w:kern w:val="2"/>
          <w:sz w:val="32"/>
          <w:szCs w:val="32"/>
          <w:highlight w:val="none"/>
        </w:rPr>
        <w:fldChar w:fldCharType="end"/>
      </w:r>
      <w:r>
        <w:rPr>
          <w:rFonts w:ascii="仿宋" w:hAnsi="仿宋" w:eastAsia="仿宋"/>
          <w:color w:val="121212"/>
          <w:kern w:val="2"/>
          <w:sz w:val="32"/>
          <w:szCs w:val="32"/>
          <w:highlight w:val="none"/>
        </w:rPr>
        <w:t>等优点，有卓越的内吸和</w:t>
      </w:r>
      <w:r>
        <w:rPr>
          <w:color w:val="121212"/>
          <w:highlight w:val="none"/>
        </w:rPr>
        <w:fldChar w:fldCharType="begin"/>
      </w:r>
      <w:r>
        <w:rPr>
          <w:color w:val="121212"/>
          <w:highlight w:val="none"/>
        </w:rPr>
        <w:instrText xml:space="preserve"> HYPERLINK "https://baike.baidu.com/item/%E6%B8%97%E9%80%8F%E4%BD%9C%E7%94%A8/3707525" \t "https://baike.baidu.com/item/%E5%99%BB%E8%99%AB%E8%83%BA/_blank" </w:instrText>
      </w:r>
      <w:r>
        <w:rPr>
          <w:color w:val="121212"/>
          <w:highlight w:val="none"/>
        </w:rPr>
        <w:fldChar w:fldCharType="separate"/>
      </w:r>
      <w:r>
        <w:rPr>
          <w:rFonts w:ascii="仿宋" w:hAnsi="仿宋" w:eastAsia="仿宋"/>
          <w:color w:val="121212"/>
          <w:kern w:val="2"/>
          <w:sz w:val="32"/>
          <w:szCs w:val="32"/>
          <w:highlight w:val="none"/>
        </w:rPr>
        <w:t>渗透作用</w:t>
      </w:r>
      <w:r>
        <w:rPr>
          <w:rFonts w:ascii="仿宋" w:hAnsi="仿宋" w:eastAsia="仿宋"/>
          <w:color w:val="121212"/>
          <w:kern w:val="2"/>
          <w:sz w:val="32"/>
          <w:szCs w:val="32"/>
          <w:highlight w:val="none"/>
        </w:rPr>
        <w:fldChar w:fldCharType="end"/>
      </w:r>
      <w:r>
        <w:rPr>
          <w:rFonts w:ascii="仿宋" w:hAnsi="仿宋" w:eastAsia="仿宋"/>
          <w:color w:val="121212"/>
          <w:kern w:val="2"/>
          <w:sz w:val="32"/>
          <w:szCs w:val="32"/>
          <w:highlight w:val="none"/>
        </w:rPr>
        <w:t>，是替代高毒</w:t>
      </w:r>
      <w:r>
        <w:rPr>
          <w:color w:val="121212"/>
          <w:highlight w:val="none"/>
        </w:rPr>
        <w:fldChar w:fldCharType="begin"/>
      </w:r>
      <w:r>
        <w:rPr>
          <w:color w:val="121212"/>
          <w:highlight w:val="none"/>
        </w:rPr>
        <w:instrText xml:space="preserve"> HYPERLINK "https://baike.baidu.com/item/%E6%9C%89%E6%9C%BA%E7%A3%B7%E5%86%9C%E8%8D%AF/3467931" \t "https://baike.baidu.com/item/%E5%99%BB%E8%99%AB%E8%83%BA/_blank" </w:instrText>
      </w:r>
      <w:r>
        <w:rPr>
          <w:color w:val="121212"/>
          <w:highlight w:val="none"/>
        </w:rPr>
        <w:fldChar w:fldCharType="separate"/>
      </w:r>
      <w:r>
        <w:rPr>
          <w:rFonts w:ascii="仿宋" w:hAnsi="仿宋" w:eastAsia="仿宋"/>
          <w:color w:val="121212"/>
          <w:kern w:val="2"/>
          <w:sz w:val="32"/>
          <w:szCs w:val="32"/>
          <w:highlight w:val="none"/>
        </w:rPr>
        <w:t>有机磷农药</w:t>
      </w:r>
      <w:r>
        <w:rPr>
          <w:rFonts w:ascii="仿宋" w:hAnsi="仿宋" w:eastAsia="仿宋"/>
          <w:color w:val="121212"/>
          <w:kern w:val="2"/>
          <w:sz w:val="32"/>
          <w:szCs w:val="32"/>
          <w:highlight w:val="none"/>
        </w:rPr>
        <w:fldChar w:fldCharType="end"/>
      </w:r>
      <w:r>
        <w:rPr>
          <w:rFonts w:ascii="仿宋" w:hAnsi="仿宋" w:eastAsia="仿宋"/>
          <w:color w:val="121212"/>
          <w:kern w:val="2"/>
          <w:sz w:val="32"/>
          <w:szCs w:val="32"/>
          <w:highlight w:val="none"/>
        </w:rPr>
        <w:t>的又一品种。</w:t>
      </w:r>
      <w:r>
        <w:rPr>
          <w:rFonts w:hint="eastAsia" w:ascii="仿宋" w:hAnsi="仿宋" w:eastAsia="仿宋"/>
          <w:color w:val="121212"/>
          <w:sz w:val="32"/>
          <w:szCs w:val="32"/>
          <w:highlight w:val="none"/>
        </w:rPr>
        <w:t>《GB 2763-2021 食品安全国家标准 食品中农药最大残留限量》规定</w:t>
      </w:r>
      <w:r>
        <w:rPr>
          <w:rFonts w:hint="eastAsia" w:ascii="仿宋" w:hAnsi="仿宋" w:eastAsia="仿宋"/>
          <w:color w:val="121212"/>
          <w:sz w:val="32"/>
          <w:szCs w:val="32"/>
          <w:highlight w:val="none"/>
          <w:lang w:val="en-US" w:eastAsia="zh-CN"/>
        </w:rPr>
        <w:t>噻虫胺</w:t>
      </w:r>
      <w:r>
        <w:rPr>
          <w:rFonts w:hint="eastAsia" w:ascii="仿宋" w:hAnsi="仿宋" w:eastAsia="仿宋"/>
          <w:color w:val="121212"/>
          <w:sz w:val="32"/>
          <w:szCs w:val="32"/>
          <w:highlight w:val="none"/>
        </w:rPr>
        <w:t>在</w:t>
      </w:r>
      <w:r>
        <w:rPr>
          <w:rFonts w:hint="eastAsia" w:ascii="仿宋" w:hAnsi="仿宋" w:eastAsia="仿宋"/>
          <w:color w:val="121212"/>
          <w:sz w:val="32"/>
          <w:szCs w:val="32"/>
          <w:highlight w:val="none"/>
          <w:lang w:val="en-US" w:eastAsia="zh-CN"/>
        </w:rPr>
        <w:t>香蕉</w:t>
      </w:r>
      <w:r>
        <w:rPr>
          <w:rFonts w:hint="eastAsia" w:ascii="仿宋" w:hAnsi="仿宋" w:eastAsia="仿宋"/>
          <w:color w:val="121212"/>
          <w:sz w:val="32"/>
          <w:szCs w:val="32"/>
          <w:highlight w:val="none"/>
        </w:rPr>
        <w:t>中的最大残留限量为0.02mg/kg。</w:t>
      </w:r>
    </w:p>
    <w:p>
      <w:pPr>
        <w:spacing w:line="240" w:lineRule="auto"/>
        <w:ind w:firstLine="640" w:firstLineChars="200"/>
        <w:rPr>
          <w:rFonts w:hint="eastAsia" w:eastAsia="黑体"/>
          <w:color w:val="121212"/>
          <w:highlight w:val="none"/>
          <w:lang w:eastAsia="zh-CN"/>
        </w:rPr>
      </w:pPr>
      <w:r>
        <w:rPr>
          <w:rFonts w:hint="eastAsia" w:ascii="黑体" w:hAnsi="黑体" w:eastAsia="黑体" w:cs="黑体"/>
          <w:color w:val="121212"/>
          <w:kern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黑体" w:hAnsi="黑体" w:eastAsia="黑体" w:cs="黑体"/>
          <w:color w:val="121212"/>
          <w:kern w:val="0"/>
          <w:sz w:val="32"/>
          <w:szCs w:val="32"/>
          <w:highlight w:val="none"/>
        </w:rPr>
        <w:t>、</w:t>
      </w:r>
      <w:r>
        <w:rPr>
          <w:rFonts w:hint="eastAsia" w:eastAsia="黑体"/>
          <w:color w:val="121212"/>
          <w:sz w:val="32"/>
          <w:szCs w:val="32"/>
          <w:highlight w:val="none"/>
          <w:lang w:eastAsia="zh-CN"/>
        </w:rPr>
        <w:t>氧乐果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640" w:firstLineChars="200"/>
        <w:rPr>
          <w:rFonts w:hint="eastAsia" w:ascii="仿宋" w:hAnsi="仿宋" w:eastAsia="仿宋"/>
          <w:color w:val="121212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121212"/>
          <w:sz w:val="32"/>
          <w:szCs w:val="32"/>
          <w:highlight w:val="none"/>
        </w:rPr>
        <w:t>氧乐果属于有机磷类杀虫剂，具有较强的内吸、触杀和胃毒作用，主要用于防治吮吸式口器害虫和植物性螨。毒死蜱是一种具有触杀、胃毒和熏蒸作用的有机磷杀虫剂。《GB 2763-2021 食品安全国家标准 食品中农药最大残留限量》规定氧乐果在韭菜</w:t>
      </w:r>
      <w:r>
        <w:rPr>
          <w:rFonts w:hint="eastAsia" w:ascii="仿宋" w:hAnsi="仿宋" w:eastAsia="仿宋"/>
          <w:color w:val="121212"/>
          <w:sz w:val="32"/>
          <w:szCs w:val="32"/>
          <w:highlight w:val="none"/>
          <w:lang w:eastAsia="zh-CN"/>
        </w:rPr>
        <w:t>和芹菜</w:t>
      </w:r>
      <w:r>
        <w:rPr>
          <w:rFonts w:hint="eastAsia" w:ascii="仿宋" w:hAnsi="仿宋" w:eastAsia="仿宋"/>
          <w:color w:val="121212"/>
          <w:sz w:val="32"/>
          <w:szCs w:val="32"/>
          <w:highlight w:val="none"/>
        </w:rPr>
        <w:t>中的最大残留限量为0.02mg/kg。</w:t>
      </w:r>
    </w:p>
    <w:p>
      <w:pPr>
        <w:numPr>
          <w:ilvl w:val="0"/>
          <w:numId w:val="1"/>
        </w:numPr>
        <w:spacing w:line="640" w:lineRule="exact"/>
        <w:ind w:left="480" w:leftChars="0" w:firstLine="0" w:firstLineChars="0"/>
        <w:rPr>
          <w:rFonts w:hint="eastAsia" w:ascii="黑体" w:hAnsi="黑体" w:eastAsia="黑体" w:cs="黑体"/>
          <w:color w:val="1212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121212"/>
          <w:sz w:val="32"/>
          <w:szCs w:val="32"/>
          <w:highlight w:val="none"/>
          <w:lang w:val="en-US" w:eastAsia="zh-CN"/>
        </w:rPr>
        <w:t>噻虫嗪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640" w:firstLineChars="200"/>
        <w:rPr>
          <w:rFonts w:hint="eastAsia" w:ascii="仿宋" w:hAnsi="仿宋" w:eastAsia="仿宋"/>
          <w:color w:val="121212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121212"/>
          <w:sz w:val="32"/>
          <w:szCs w:val="32"/>
          <w:highlight w:val="none"/>
        </w:rPr>
        <w:t>噻虫嗪是一种全新结构的第二代</w:t>
      </w:r>
      <w:r>
        <w:rPr>
          <w:rFonts w:hint="default" w:ascii="仿宋" w:hAnsi="仿宋" w:eastAsia="仿宋"/>
          <w:color w:val="121212"/>
          <w:sz w:val="32"/>
          <w:szCs w:val="32"/>
          <w:highlight w:val="none"/>
        </w:rPr>
        <w:fldChar w:fldCharType="begin"/>
      </w:r>
      <w:r>
        <w:rPr>
          <w:rFonts w:hint="default" w:ascii="仿宋" w:hAnsi="仿宋" w:eastAsia="仿宋"/>
          <w:color w:val="121212"/>
          <w:sz w:val="32"/>
          <w:szCs w:val="32"/>
          <w:highlight w:val="none"/>
        </w:rPr>
        <w:instrText xml:space="preserve"> HYPERLINK "https://baike.so.com/doc/6787620-7004227.html" \t "https://baike.so.com/doc/_blank" </w:instrText>
      </w:r>
      <w:r>
        <w:rPr>
          <w:rFonts w:hint="default" w:ascii="仿宋" w:hAnsi="仿宋" w:eastAsia="仿宋"/>
          <w:color w:val="121212"/>
          <w:sz w:val="32"/>
          <w:szCs w:val="32"/>
          <w:highlight w:val="none"/>
        </w:rPr>
        <w:fldChar w:fldCharType="separate"/>
      </w:r>
      <w:r>
        <w:rPr>
          <w:rFonts w:hint="default" w:ascii="仿宋" w:hAnsi="仿宋" w:eastAsia="仿宋"/>
          <w:color w:val="121212"/>
          <w:sz w:val="32"/>
          <w:szCs w:val="32"/>
          <w:highlight w:val="none"/>
        </w:rPr>
        <w:t>烟碱</w:t>
      </w:r>
      <w:r>
        <w:rPr>
          <w:rFonts w:hint="default" w:ascii="仿宋" w:hAnsi="仿宋" w:eastAsia="仿宋"/>
          <w:color w:val="121212"/>
          <w:sz w:val="32"/>
          <w:szCs w:val="32"/>
          <w:highlight w:val="none"/>
        </w:rPr>
        <w:fldChar w:fldCharType="end"/>
      </w:r>
      <w:r>
        <w:rPr>
          <w:rFonts w:hint="default" w:ascii="仿宋" w:hAnsi="仿宋" w:eastAsia="仿宋"/>
          <w:color w:val="121212"/>
          <w:sz w:val="32"/>
          <w:szCs w:val="32"/>
          <w:highlight w:val="none"/>
        </w:rPr>
        <w:t>类高效低毒杀虫剂，对害虫具有胃毒、触杀及内吸活性，用于叶面喷雾及土壤灌根处理。其施药后迅速被内吸，并传导到植株各部位，对刺吸式害虫如</w:t>
      </w:r>
      <w:r>
        <w:rPr>
          <w:rFonts w:hint="default" w:ascii="仿宋" w:hAnsi="仿宋" w:eastAsia="仿宋"/>
          <w:color w:val="121212"/>
          <w:sz w:val="32"/>
          <w:szCs w:val="32"/>
          <w:highlight w:val="none"/>
        </w:rPr>
        <w:fldChar w:fldCharType="begin"/>
      </w:r>
      <w:r>
        <w:rPr>
          <w:rFonts w:hint="default" w:ascii="仿宋" w:hAnsi="仿宋" w:eastAsia="仿宋"/>
          <w:color w:val="121212"/>
          <w:sz w:val="32"/>
          <w:szCs w:val="32"/>
          <w:highlight w:val="none"/>
        </w:rPr>
        <w:instrText xml:space="preserve"> HYPERLINK "https://baike.so.com/doc/5415993-5654138.html" \t "https://baike.so.com/doc/_blank" </w:instrText>
      </w:r>
      <w:r>
        <w:rPr>
          <w:rFonts w:hint="default" w:ascii="仿宋" w:hAnsi="仿宋" w:eastAsia="仿宋"/>
          <w:color w:val="121212"/>
          <w:sz w:val="32"/>
          <w:szCs w:val="32"/>
          <w:highlight w:val="none"/>
        </w:rPr>
        <w:fldChar w:fldCharType="separate"/>
      </w:r>
      <w:r>
        <w:rPr>
          <w:rFonts w:hint="default" w:ascii="仿宋" w:hAnsi="仿宋" w:eastAsia="仿宋"/>
          <w:color w:val="121212"/>
          <w:sz w:val="32"/>
          <w:szCs w:val="32"/>
          <w:highlight w:val="none"/>
        </w:rPr>
        <w:t>蚜虫</w:t>
      </w:r>
      <w:r>
        <w:rPr>
          <w:rFonts w:hint="default" w:ascii="仿宋" w:hAnsi="仿宋" w:eastAsia="仿宋"/>
          <w:color w:val="121212"/>
          <w:sz w:val="32"/>
          <w:szCs w:val="32"/>
          <w:highlight w:val="none"/>
        </w:rPr>
        <w:fldChar w:fldCharType="end"/>
      </w:r>
      <w:r>
        <w:rPr>
          <w:rFonts w:hint="default" w:ascii="仿宋" w:hAnsi="仿宋" w:eastAsia="仿宋"/>
          <w:color w:val="121212"/>
          <w:sz w:val="32"/>
          <w:szCs w:val="32"/>
          <w:highlight w:val="none"/>
        </w:rPr>
        <w:t>、</w:t>
      </w:r>
      <w:r>
        <w:rPr>
          <w:rFonts w:hint="default" w:ascii="仿宋" w:hAnsi="仿宋" w:eastAsia="仿宋"/>
          <w:color w:val="121212"/>
          <w:sz w:val="32"/>
          <w:szCs w:val="32"/>
          <w:highlight w:val="none"/>
        </w:rPr>
        <w:fldChar w:fldCharType="begin"/>
      </w:r>
      <w:r>
        <w:rPr>
          <w:rFonts w:hint="default" w:ascii="仿宋" w:hAnsi="仿宋" w:eastAsia="仿宋"/>
          <w:color w:val="121212"/>
          <w:sz w:val="32"/>
          <w:szCs w:val="32"/>
          <w:highlight w:val="none"/>
        </w:rPr>
        <w:instrText xml:space="preserve"> HYPERLINK "https://baike.so.com/doc/5666270-5878929.html" \t "https://baike.so.com/doc/_blank" </w:instrText>
      </w:r>
      <w:r>
        <w:rPr>
          <w:rFonts w:hint="default" w:ascii="仿宋" w:hAnsi="仿宋" w:eastAsia="仿宋"/>
          <w:color w:val="121212"/>
          <w:sz w:val="32"/>
          <w:szCs w:val="32"/>
          <w:highlight w:val="none"/>
        </w:rPr>
        <w:fldChar w:fldCharType="separate"/>
      </w:r>
      <w:r>
        <w:rPr>
          <w:rFonts w:hint="default" w:ascii="仿宋" w:hAnsi="仿宋" w:eastAsia="仿宋"/>
          <w:color w:val="121212"/>
          <w:sz w:val="32"/>
          <w:szCs w:val="32"/>
          <w:highlight w:val="none"/>
        </w:rPr>
        <w:t>飞虱</w:t>
      </w:r>
      <w:r>
        <w:rPr>
          <w:rFonts w:hint="default" w:ascii="仿宋" w:hAnsi="仿宋" w:eastAsia="仿宋"/>
          <w:color w:val="121212"/>
          <w:sz w:val="32"/>
          <w:szCs w:val="32"/>
          <w:highlight w:val="none"/>
        </w:rPr>
        <w:fldChar w:fldCharType="end"/>
      </w:r>
      <w:r>
        <w:rPr>
          <w:rFonts w:hint="default" w:ascii="仿宋" w:hAnsi="仿宋" w:eastAsia="仿宋"/>
          <w:color w:val="121212"/>
          <w:sz w:val="32"/>
          <w:szCs w:val="32"/>
          <w:highlight w:val="none"/>
        </w:rPr>
        <w:t>、</w:t>
      </w:r>
      <w:r>
        <w:rPr>
          <w:rFonts w:hint="default" w:ascii="仿宋" w:hAnsi="仿宋" w:eastAsia="仿宋"/>
          <w:color w:val="121212"/>
          <w:sz w:val="32"/>
          <w:szCs w:val="32"/>
          <w:highlight w:val="none"/>
        </w:rPr>
        <w:fldChar w:fldCharType="begin"/>
      </w:r>
      <w:r>
        <w:rPr>
          <w:rFonts w:hint="default" w:ascii="仿宋" w:hAnsi="仿宋" w:eastAsia="仿宋"/>
          <w:color w:val="121212"/>
          <w:sz w:val="32"/>
          <w:szCs w:val="32"/>
          <w:highlight w:val="none"/>
        </w:rPr>
        <w:instrText xml:space="preserve"> HYPERLINK "https://baike.so.com/doc/6328167-6541777.html" \t "https://baike.so.com/doc/_blank" </w:instrText>
      </w:r>
      <w:r>
        <w:rPr>
          <w:rFonts w:hint="default" w:ascii="仿宋" w:hAnsi="仿宋" w:eastAsia="仿宋"/>
          <w:color w:val="121212"/>
          <w:sz w:val="32"/>
          <w:szCs w:val="32"/>
          <w:highlight w:val="none"/>
        </w:rPr>
        <w:fldChar w:fldCharType="separate"/>
      </w:r>
      <w:r>
        <w:rPr>
          <w:rFonts w:hint="default" w:ascii="仿宋" w:hAnsi="仿宋" w:eastAsia="仿宋"/>
          <w:color w:val="121212"/>
          <w:sz w:val="32"/>
          <w:szCs w:val="32"/>
          <w:highlight w:val="none"/>
        </w:rPr>
        <w:t>叶蝉</w:t>
      </w:r>
      <w:r>
        <w:rPr>
          <w:rFonts w:hint="default" w:ascii="仿宋" w:hAnsi="仿宋" w:eastAsia="仿宋"/>
          <w:color w:val="121212"/>
          <w:sz w:val="32"/>
          <w:szCs w:val="32"/>
          <w:highlight w:val="none"/>
        </w:rPr>
        <w:fldChar w:fldCharType="end"/>
      </w:r>
      <w:r>
        <w:rPr>
          <w:rFonts w:hint="default" w:ascii="仿宋" w:hAnsi="仿宋" w:eastAsia="仿宋"/>
          <w:color w:val="121212"/>
          <w:sz w:val="32"/>
          <w:szCs w:val="32"/>
          <w:highlight w:val="none"/>
        </w:rPr>
        <w:t>、</w:t>
      </w:r>
      <w:r>
        <w:rPr>
          <w:rFonts w:hint="default" w:ascii="仿宋" w:hAnsi="仿宋" w:eastAsia="仿宋"/>
          <w:color w:val="121212"/>
          <w:sz w:val="32"/>
          <w:szCs w:val="32"/>
          <w:highlight w:val="none"/>
        </w:rPr>
        <w:fldChar w:fldCharType="begin"/>
      </w:r>
      <w:r>
        <w:rPr>
          <w:rFonts w:hint="default" w:ascii="仿宋" w:hAnsi="仿宋" w:eastAsia="仿宋"/>
          <w:color w:val="121212"/>
          <w:sz w:val="32"/>
          <w:szCs w:val="32"/>
          <w:highlight w:val="none"/>
        </w:rPr>
        <w:instrText xml:space="preserve"> HYPERLINK "https://baike.so.com/doc/6053376-6266396.html" \t "https://baike.so.com/doc/_blank" </w:instrText>
      </w:r>
      <w:r>
        <w:rPr>
          <w:rFonts w:hint="default" w:ascii="仿宋" w:hAnsi="仿宋" w:eastAsia="仿宋"/>
          <w:color w:val="121212"/>
          <w:sz w:val="32"/>
          <w:szCs w:val="32"/>
          <w:highlight w:val="none"/>
        </w:rPr>
        <w:fldChar w:fldCharType="separate"/>
      </w:r>
      <w:r>
        <w:rPr>
          <w:rFonts w:hint="default" w:ascii="仿宋" w:hAnsi="仿宋" w:eastAsia="仿宋"/>
          <w:color w:val="121212"/>
          <w:sz w:val="32"/>
          <w:szCs w:val="32"/>
          <w:highlight w:val="none"/>
        </w:rPr>
        <w:t>粉虱</w:t>
      </w:r>
      <w:r>
        <w:rPr>
          <w:rFonts w:hint="default" w:ascii="仿宋" w:hAnsi="仿宋" w:eastAsia="仿宋"/>
          <w:color w:val="121212"/>
          <w:sz w:val="32"/>
          <w:szCs w:val="32"/>
          <w:highlight w:val="none"/>
        </w:rPr>
        <w:fldChar w:fldCharType="end"/>
      </w:r>
      <w:r>
        <w:rPr>
          <w:rFonts w:hint="default" w:ascii="仿宋" w:hAnsi="仿宋" w:eastAsia="仿宋"/>
          <w:color w:val="121212"/>
          <w:sz w:val="32"/>
          <w:szCs w:val="32"/>
          <w:highlight w:val="none"/>
        </w:rPr>
        <w:t>等有良好的防效。</w:t>
      </w:r>
      <w:r>
        <w:rPr>
          <w:rFonts w:hint="eastAsia" w:ascii="仿宋" w:hAnsi="仿宋" w:eastAsia="仿宋"/>
          <w:color w:val="121212"/>
          <w:sz w:val="32"/>
          <w:szCs w:val="32"/>
          <w:highlight w:val="none"/>
          <w:lang w:val="en-US" w:eastAsia="zh-CN"/>
        </w:rPr>
        <w:t>它的</w:t>
      </w:r>
      <w:r>
        <w:rPr>
          <w:rFonts w:hint="eastAsia" w:ascii="仿宋" w:hAnsi="仿宋" w:eastAsia="仿宋"/>
          <w:color w:val="121212"/>
          <w:sz w:val="32"/>
          <w:szCs w:val="32"/>
          <w:highlight w:val="none"/>
        </w:rPr>
        <w:t>内吸传导性好，施药过后，能被植物根、茎、叶很好的吸收，并传导到植物的各个部位，达到杀死害虫的目的。因为这一特性，使得它持效期更加长久，因为这样使得它在植物体内或者土壤种代谢缓慢，具有较长时间的生物活性，持效期可以长达30～35天。这样可以很好的保护新长出的茎叶。对成虫无效，对幼虫有效，但是可以使害虫绝育，这样大大降低虫口密度，减少害虫危害。</w:t>
      </w:r>
      <w:r>
        <w:rPr>
          <w:rFonts w:hint="eastAsia" w:ascii="仿宋" w:hAnsi="仿宋" w:eastAsia="仿宋"/>
          <w:color w:val="121212"/>
          <w:sz w:val="32"/>
          <w:szCs w:val="32"/>
          <w:highlight w:val="none"/>
          <w:lang w:val="en-US" w:eastAsia="zh-CN"/>
        </w:rPr>
        <w:t>噻虫嗪可适用于果园、大田作物、茶园、水稻等，还有植物生长调节剂的功效，噻虫嗪可以激活植物体内抗逆性蛋白，促进植物茎杆、根系，使茎杆粗壮、根系发达，提高植物光合作用，大大提高植物抗逆性，提高作物产量。</w:t>
      </w:r>
      <w:r>
        <w:rPr>
          <w:rFonts w:hint="eastAsia" w:ascii="仿宋" w:hAnsi="仿宋" w:eastAsia="仿宋"/>
          <w:color w:val="121212"/>
          <w:sz w:val="32"/>
          <w:szCs w:val="32"/>
          <w:highlight w:val="none"/>
        </w:rPr>
        <w:t>长期食用噻虫嗪超标的食品，对人体健康也有一定影响。《GB 2763-2021 食品安全国家标准 食品中农药最大残留限量》规定</w:t>
      </w:r>
      <w:r>
        <w:rPr>
          <w:rFonts w:hint="eastAsia" w:ascii="仿宋" w:hAnsi="仿宋" w:eastAsia="仿宋"/>
          <w:color w:val="121212"/>
          <w:sz w:val="32"/>
          <w:szCs w:val="32"/>
          <w:highlight w:val="none"/>
          <w:lang w:val="en-US" w:eastAsia="zh-CN"/>
        </w:rPr>
        <w:t>噻虫嗪</w:t>
      </w:r>
      <w:r>
        <w:rPr>
          <w:rFonts w:hint="eastAsia" w:ascii="仿宋" w:hAnsi="仿宋" w:eastAsia="仿宋"/>
          <w:color w:val="121212"/>
          <w:sz w:val="32"/>
          <w:szCs w:val="32"/>
          <w:highlight w:val="none"/>
        </w:rPr>
        <w:t>在</w:t>
      </w:r>
      <w:r>
        <w:rPr>
          <w:rFonts w:hint="eastAsia" w:ascii="仿宋" w:hAnsi="仿宋" w:eastAsia="仿宋"/>
          <w:color w:val="121212"/>
          <w:sz w:val="32"/>
          <w:szCs w:val="32"/>
          <w:highlight w:val="none"/>
          <w:lang w:val="en-US" w:eastAsia="zh-CN"/>
        </w:rPr>
        <w:t>香蕉</w:t>
      </w:r>
      <w:r>
        <w:rPr>
          <w:rFonts w:hint="eastAsia" w:ascii="仿宋" w:hAnsi="仿宋" w:eastAsia="仿宋"/>
          <w:color w:val="121212"/>
          <w:sz w:val="32"/>
          <w:szCs w:val="32"/>
          <w:highlight w:val="none"/>
        </w:rPr>
        <w:t>中的最大残留限量为0.02mg/kg。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、黄曲霉毒素B</w:t>
      </w:r>
      <w:r>
        <w:rPr>
          <w:rFonts w:hint="eastAsia" w:ascii="黑体" w:hAnsi="黑体" w:eastAsia="黑体" w:cs="黑体"/>
          <w:sz w:val="32"/>
          <w:szCs w:val="32"/>
          <w:vertAlign w:val="subscript"/>
        </w:rPr>
        <w:t>1</w:t>
      </w:r>
    </w:p>
    <w:p>
      <w:pPr>
        <w:spacing w:line="594" w:lineRule="exact"/>
        <w:ind w:firstLine="640" w:firstLineChars="200"/>
        <w:rPr>
          <w:rFonts w:hint="eastAsia"/>
          <w:lang w:val="en-US" w:eastAsia="zh-CN"/>
        </w:rPr>
      </w:pP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黄曲霉毒素B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  <w:vertAlign w:val="subscript"/>
        </w:rPr>
        <w:t>1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是一种强致癌性的真菌毒素。</w:t>
      </w:r>
      <w:r>
        <w:rPr>
          <w:rFonts w:hint="eastAsia" w:eastAsia="仿宋_GB2312"/>
          <w:color w:val="auto"/>
          <w:sz w:val="32"/>
          <w:szCs w:val="32"/>
          <w:highlight w:val="none"/>
        </w:rPr>
        <w:t>长期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食用黄曲霉毒素B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  <w:vertAlign w:val="subscript"/>
        </w:rPr>
        <w:t>1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超标的食品，可能</w:t>
      </w:r>
      <w:r>
        <w:rPr>
          <w:rFonts w:hint="eastAsia" w:eastAsia="仿宋_GB2312"/>
          <w:color w:val="auto"/>
          <w:sz w:val="32"/>
          <w:szCs w:val="32"/>
          <w:highlight w:val="none"/>
        </w:rPr>
        <w:t>会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对肝脏造成损害。《食品安全国家标准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食品中真菌毒素限量》（GB 2761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2017）中规定，黄曲霉毒素B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  <w:vertAlign w:val="subscript"/>
        </w:rPr>
        <w:t>1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在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花生及其制品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中的最大限量值为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μg/kg。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花生及其制品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中黄曲霉毒素B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  <w:vertAlign w:val="subscript"/>
        </w:rPr>
        <w:t>1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检测值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超标的原因，可能是生产企业使用的原料受到黄曲霉等霉菌</w:t>
      </w:r>
      <w:r>
        <w:rPr>
          <w:rFonts w:hint="eastAsia" w:eastAsia="仿宋_GB2312"/>
          <w:color w:val="auto"/>
          <w:sz w:val="32"/>
          <w:szCs w:val="32"/>
          <w:highlight w:val="none"/>
        </w:rPr>
        <w:t>的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污染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也可能是生产加工过程中卫生条件控制不严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还可能与产品包装密封不严、储运条件控制不当等有关。</w:t>
      </w:r>
    </w:p>
    <w:p>
      <w:pPr>
        <w:spacing w:line="64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41B617"/>
    <w:multiLevelType w:val="singleLevel"/>
    <w:tmpl w:val="F741B617"/>
    <w:lvl w:ilvl="0" w:tentative="0">
      <w:start w:val="4"/>
      <w:numFmt w:val="chineseCounting"/>
      <w:suff w:val="nothing"/>
      <w:lvlText w:val="%1、"/>
      <w:lvlJc w:val="left"/>
      <w:pPr>
        <w:ind w:left="48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1M2I5YmU2OTFkZjU5YzE3YTgzM2U3NWUxNzY2MTIifQ=="/>
  </w:docVars>
  <w:rsids>
    <w:rsidRoot w:val="00CA0BED"/>
    <w:rsid w:val="00005EF0"/>
    <w:rsid w:val="0001727D"/>
    <w:rsid w:val="0003649B"/>
    <w:rsid w:val="00046FBD"/>
    <w:rsid w:val="000517E4"/>
    <w:rsid w:val="000550D5"/>
    <w:rsid w:val="00081891"/>
    <w:rsid w:val="00085FF8"/>
    <w:rsid w:val="000925E7"/>
    <w:rsid w:val="000A0F8A"/>
    <w:rsid w:val="000A32C1"/>
    <w:rsid w:val="000A3378"/>
    <w:rsid w:val="000A7222"/>
    <w:rsid w:val="000B3F19"/>
    <w:rsid w:val="000D70E3"/>
    <w:rsid w:val="000E0F50"/>
    <w:rsid w:val="000E5AE6"/>
    <w:rsid w:val="000F592D"/>
    <w:rsid w:val="001012E8"/>
    <w:rsid w:val="00104425"/>
    <w:rsid w:val="0011743F"/>
    <w:rsid w:val="00126F63"/>
    <w:rsid w:val="00154D10"/>
    <w:rsid w:val="00156E23"/>
    <w:rsid w:val="00162B7A"/>
    <w:rsid w:val="0018348D"/>
    <w:rsid w:val="0018517D"/>
    <w:rsid w:val="00185664"/>
    <w:rsid w:val="00185AC2"/>
    <w:rsid w:val="001955BA"/>
    <w:rsid w:val="001A5D54"/>
    <w:rsid w:val="001B2AD4"/>
    <w:rsid w:val="001D3E37"/>
    <w:rsid w:val="002123CF"/>
    <w:rsid w:val="002136DD"/>
    <w:rsid w:val="00214DA1"/>
    <w:rsid w:val="002155BA"/>
    <w:rsid w:val="00216D51"/>
    <w:rsid w:val="00221B73"/>
    <w:rsid w:val="00221BEC"/>
    <w:rsid w:val="0022479D"/>
    <w:rsid w:val="00230D2C"/>
    <w:rsid w:val="00234E45"/>
    <w:rsid w:val="00234FD3"/>
    <w:rsid w:val="00243853"/>
    <w:rsid w:val="00254E9B"/>
    <w:rsid w:val="00260B10"/>
    <w:rsid w:val="00266F4A"/>
    <w:rsid w:val="00283412"/>
    <w:rsid w:val="002A7481"/>
    <w:rsid w:val="002C638C"/>
    <w:rsid w:val="002D01ED"/>
    <w:rsid w:val="002E1E12"/>
    <w:rsid w:val="002F208D"/>
    <w:rsid w:val="002F5FF9"/>
    <w:rsid w:val="00307AA1"/>
    <w:rsid w:val="003219C6"/>
    <w:rsid w:val="00335FE0"/>
    <w:rsid w:val="00336393"/>
    <w:rsid w:val="00362B19"/>
    <w:rsid w:val="0036418A"/>
    <w:rsid w:val="00373F45"/>
    <w:rsid w:val="003748FE"/>
    <w:rsid w:val="00375CC1"/>
    <w:rsid w:val="0039082E"/>
    <w:rsid w:val="0039321B"/>
    <w:rsid w:val="003A2585"/>
    <w:rsid w:val="003B2A74"/>
    <w:rsid w:val="003C0C76"/>
    <w:rsid w:val="003D2C28"/>
    <w:rsid w:val="003D3F2D"/>
    <w:rsid w:val="003D4FC9"/>
    <w:rsid w:val="003E74F0"/>
    <w:rsid w:val="0040662A"/>
    <w:rsid w:val="00425109"/>
    <w:rsid w:val="00493E41"/>
    <w:rsid w:val="00494309"/>
    <w:rsid w:val="004A1CD4"/>
    <w:rsid w:val="004A25C4"/>
    <w:rsid w:val="004A638B"/>
    <w:rsid w:val="004A6BB8"/>
    <w:rsid w:val="004B1176"/>
    <w:rsid w:val="004B383D"/>
    <w:rsid w:val="004B5963"/>
    <w:rsid w:val="004C1B51"/>
    <w:rsid w:val="004D40E5"/>
    <w:rsid w:val="004D48A2"/>
    <w:rsid w:val="004E403C"/>
    <w:rsid w:val="004E71F2"/>
    <w:rsid w:val="004F2E11"/>
    <w:rsid w:val="005020F4"/>
    <w:rsid w:val="00514C71"/>
    <w:rsid w:val="00520B13"/>
    <w:rsid w:val="00524191"/>
    <w:rsid w:val="005264D7"/>
    <w:rsid w:val="005346C6"/>
    <w:rsid w:val="00542F80"/>
    <w:rsid w:val="00543C5D"/>
    <w:rsid w:val="0054673B"/>
    <w:rsid w:val="00580142"/>
    <w:rsid w:val="00580533"/>
    <w:rsid w:val="0058259E"/>
    <w:rsid w:val="00594F24"/>
    <w:rsid w:val="0059598F"/>
    <w:rsid w:val="00596AA2"/>
    <w:rsid w:val="00596ACF"/>
    <w:rsid w:val="005A0866"/>
    <w:rsid w:val="005A53DD"/>
    <w:rsid w:val="005B146D"/>
    <w:rsid w:val="005C7ACD"/>
    <w:rsid w:val="005D1441"/>
    <w:rsid w:val="005E30CF"/>
    <w:rsid w:val="005E59D1"/>
    <w:rsid w:val="00601AEF"/>
    <w:rsid w:val="00606A79"/>
    <w:rsid w:val="00606BBF"/>
    <w:rsid w:val="0060780D"/>
    <w:rsid w:val="00613C8C"/>
    <w:rsid w:val="00617906"/>
    <w:rsid w:val="006241BB"/>
    <w:rsid w:val="0063142F"/>
    <w:rsid w:val="00666537"/>
    <w:rsid w:val="00676EF4"/>
    <w:rsid w:val="00686C72"/>
    <w:rsid w:val="00695646"/>
    <w:rsid w:val="006B45F0"/>
    <w:rsid w:val="006C5DAD"/>
    <w:rsid w:val="006D5FEB"/>
    <w:rsid w:val="006E16CF"/>
    <w:rsid w:val="006E5A58"/>
    <w:rsid w:val="006F0928"/>
    <w:rsid w:val="006F0BB0"/>
    <w:rsid w:val="006F2573"/>
    <w:rsid w:val="006F47ED"/>
    <w:rsid w:val="006F4FBF"/>
    <w:rsid w:val="006F5E74"/>
    <w:rsid w:val="006F773A"/>
    <w:rsid w:val="0071384E"/>
    <w:rsid w:val="00713FC7"/>
    <w:rsid w:val="00731865"/>
    <w:rsid w:val="007420C0"/>
    <w:rsid w:val="007447A7"/>
    <w:rsid w:val="00747027"/>
    <w:rsid w:val="00750CF1"/>
    <w:rsid w:val="007547CA"/>
    <w:rsid w:val="00754B0E"/>
    <w:rsid w:val="00762A7B"/>
    <w:rsid w:val="00795391"/>
    <w:rsid w:val="007A48C6"/>
    <w:rsid w:val="007B6103"/>
    <w:rsid w:val="007B6902"/>
    <w:rsid w:val="007D01EC"/>
    <w:rsid w:val="007D2E66"/>
    <w:rsid w:val="007E2556"/>
    <w:rsid w:val="007F78A4"/>
    <w:rsid w:val="00807427"/>
    <w:rsid w:val="00813059"/>
    <w:rsid w:val="00813C6C"/>
    <w:rsid w:val="0081476A"/>
    <w:rsid w:val="0082041D"/>
    <w:rsid w:val="008207B3"/>
    <w:rsid w:val="008379B4"/>
    <w:rsid w:val="00873D99"/>
    <w:rsid w:val="008A254D"/>
    <w:rsid w:val="008A48F1"/>
    <w:rsid w:val="008C12AD"/>
    <w:rsid w:val="008C3AE2"/>
    <w:rsid w:val="008D16F1"/>
    <w:rsid w:val="008E090C"/>
    <w:rsid w:val="008E4B08"/>
    <w:rsid w:val="008F67E8"/>
    <w:rsid w:val="008F7118"/>
    <w:rsid w:val="008F76C4"/>
    <w:rsid w:val="00917F5D"/>
    <w:rsid w:val="00933F84"/>
    <w:rsid w:val="0093479C"/>
    <w:rsid w:val="00937E96"/>
    <w:rsid w:val="00950232"/>
    <w:rsid w:val="00951DB0"/>
    <w:rsid w:val="00953471"/>
    <w:rsid w:val="009552A4"/>
    <w:rsid w:val="0096034A"/>
    <w:rsid w:val="00972195"/>
    <w:rsid w:val="009730B7"/>
    <w:rsid w:val="0097399D"/>
    <w:rsid w:val="0097568B"/>
    <w:rsid w:val="00987DBE"/>
    <w:rsid w:val="00996B14"/>
    <w:rsid w:val="009A3F8B"/>
    <w:rsid w:val="009A7E51"/>
    <w:rsid w:val="009B0B9C"/>
    <w:rsid w:val="009C60DD"/>
    <w:rsid w:val="009E0A74"/>
    <w:rsid w:val="009E6B2E"/>
    <w:rsid w:val="009E7B1A"/>
    <w:rsid w:val="009F01F6"/>
    <w:rsid w:val="00A129C2"/>
    <w:rsid w:val="00A228CD"/>
    <w:rsid w:val="00A22A91"/>
    <w:rsid w:val="00A23197"/>
    <w:rsid w:val="00A40F8D"/>
    <w:rsid w:val="00A540F4"/>
    <w:rsid w:val="00A55B08"/>
    <w:rsid w:val="00A62D34"/>
    <w:rsid w:val="00A62FE0"/>
    <w:rsid w:val="00A70F62"/>
    <w:rsid w:val="00A77A03"/>
    <w:rsid w:val="00A84216"/>
    <w:rsid w:val="00A91592"/>
    <w:rsid w:val="00A92F96"/>
    <w:rsid w:val="00A974A5"/>
    <w:rsid w:val="00A978FF"/>
    <w:rsid w:val="00AA63D3"/>
    <w:rsid w:val="00AC0654"/>
    <w:rsid w:val="00AC0E82"/>
    <w:rsid w:val="00B01346"/>
    <w:rsid w:val="00B05185"/>
    <w:rsid w:val="00B40062"/>
    <w:rsid w:val="00B64801"/>
    <w:rsid w:val="00B670FA"/>
    <w:rsid w:val="00B938DE"/>
    <w:rsid w:val="00B947CA"/>
    <w:rsid w:val="00BA493C"/>
    <w:rsid w:val="00BA4E56"/>
    <w:rsid w:val="00BA5C7B"/>
    <w:rsid w:val="00BB02DD"/>
    <w:rsid w:val="00BB3533"/>
    <w:rsid w:val="00BB3ABF"/>
    <w:rsid w:val="00BB4BFA"/>
    <w:rsid w:val="00BC1707"/>
    <w:rsid w:val="00BE69A1"/>
    <w:rsid w:val="00BF25EC"/>
    <w:rsid w:val="00BF424D"/>
    <w:rsid w:val="00BF7BD6"/>
    <w:rsid w:val="00C01FA8"/>
    <w:rsid w:val="00C104D9"/>
    <w:rsid w:val="00C2167F"/>
    <w:rsid w:val="00C32611"/>
    <w:rsid w:val="00C42E73"/>
    <w:rsid w:val="00C50508"/>
    <w:rsid w:val="00C65E70"/>
    <w:rsid w:val="00C67AC8"/>
    <w:rsid w:val="00C71708"/>
    <w:rsid w:val="00C77C9A"/>
    <w:rsid w:val="00C848E7"/>
    <w:rsid w:val="00C84BA1"/>
    <w:rsid w:val="00C86A4F"/>
    <w:rsid w:val="00C92A58"/>
    <w:rsid w:val="00CA0BED"/>
    <w:rsid w:val="00CA58F0"/>
    <w:rsid w:val="00CA7A22"/>
    <w:rsid w:val="00CB2311"/>
    <w:rsid w:val="00CD04E7"/>
    <w:rsid w:val="00CD7362"/>
    <w:rsid w:val="00CE15E0"/>
    <w:rsid w:val="00CE4BC0"/>
    <w:rsid w:val="00CE5117"/>
    <w:rsid w:val="00CF26E4"/>
    <w:rsid w:val="00CF2C38"/>
    <w:rsid w:val="00D04A9D"/>
    <w:rsid w:val="00D06CB7"/>
    <w:rsid w:val="00D10569"/>
    <w:rsid w:val="00D325A4"/>
    <w:rsid w:val="00D341AC"/>
    <w:rsid w:val="00D37B4A"/>
    <w:rsid w:val="00D409D3"/>
    <w:rsid w:val="00D43BE1"/>
    <w:rsid w:val="00D61EEE"/>
    <w:rsid w:val="00D62832"/>
    <w:rsid w:val="00D73B04"/>
    <w:rsid w:val="00D74761"/>
    <w:rsid w:val="00D82AFC"/>
    <w:rsid w:val="00D83822"/>
    <w:rsid w:val="00D93CAA"/>
    <w:rsid w:val="00D94644"/>
    <w:rsid w:val="00DA5477"/>
    <w:rsid w:val="00DB2A1C"/>
    <w:rsid w:val="00DB7372"/>
    <w:rsid w:val="00DC0404"/>
    <w:rsid w:val="00DC2FFB"/>
    <w:rsid w:val="00DC48A9"/>
    <w:rsid w:val="00DC5292"/>
    <w:rsid w:val="00DD489E"/>
    <w:rsid w:val="00DE1DBE"/>
    <w:rsid w:val="00DE2E57"/>
    <w:rsid w:val="00E2400A"/>
    <w:rsid w:val="00E32A48"/>
    <w:rsid w:val="00E46C31"/>
    <w:rsid w:val="00E561B3"/>
    <w:rsid w:val="00E56BAB"/>
    <w:rsid w:val="00E628E4"/>
    <w:rsid w:val="00E6734D"/>
    <w:rsid w:val="00EA5876"/>
    <w:rsid w:val="00EA72B4"/>
    <w:rsid w:val="00EA75A8"/>
    <w:rsid w:val="00EA7D2B"/>
    <w:rsid w:val="00EB0961"/>
    <w:rsid w:val="00EB3AD9"/>
    <w:rsid w:val="00EB544B"/>
    <w:rsid w:val="00EC3F48"/>
    <w:rsid w:val="00EE624C"/>
    <w:rsid w:val="00EF42B4"/>
    <w:rsid w:val="00F11624"/>
    <w:rsid w:val="00F12635"/>
    <w:rsid w:val="00F16D46"/>
    <w:rsid w:val="00F22C07"/>
    <w:rsid w:val="00F358F9"/>
    <w:rsid w:val="00F507E9"/>
    <w:rsid w:val="00F527AA"/>
    <w:rsid w:val="00F544B4"/>
    <w:rsid w:val="00F62EB0"/>
    <w:rsid w:val="00F64C10"/>
    <w:rsid w:val="00F66B36"/>
    <w:rsid w:val="00F671D9"/>
    <w:rsid w:val="00F736CB"/>
    <w:rsid w:val="00F910F4"/>
    <w:rsid w:val="00F9156D"/>
    <w:rsid w:val="00FA3CB8"/>
    <w:rsid w:val="00FB6B25"/>
    <w:rsid w:val="00FC1D6A"/>
    <w:rsid w:val="00FC3A76"/>
    <w:rsid w:val="00FE0161"/>
    <w:rsid w:val="00FE3681"/>
    <w:rsid w:val="00FE549A"/>
    <w:rsid w:val="00FE6FCD"/>
    <w:rsid w:val="00FE7B91"/>
    <w:rsid w:val="03A43E96"/>
    <w:rsid w:val="06D900A5"/>
    <w:rsid w:val="075F1AEA"/>
    <w:rsid w:val="0B112BF4"/>
    <w:rsid w:val="0D857AB8"/>
    <w:rsid w:val="0E0E3876"/>
    <w:rsid w:val="0E914EE7"/>
    <w:rsid w:val="0F5F1726"/>
    <w:rsid w:val="14FA3598"/>
    <w:rsid w:val="16A75BFA"/>
    <w:rsid w:val="16F57AC4"/>
    <w:rsid w:val="194A444A"/>
    <w:rsid w:val="1A11507B"/>
    <w:rsid w:val="243740B7"/>
    <w:rsid w:val="2CD72AEA"/>
    <w:rsid w:val="2D6230D5"/>
    <w:rsid w:val="2F62580A"/>
    <w:rsid w:val="310842C0"/>
    <w:rsid w:val="31DD2770"/>
    <w:rsid w:val="32E04E7D"/>
    <w:rsid w:val="33865643"/>
    <w:rsid w:val="3402659C"/>
    <w:rsid w:val="364419AB"/>
    <w:rsid w:val="3984468D"/>
    <w:rsid w:val="3B9C1B6B"/>
    <w:rsid w:val="3D09731E"/>
    <w:rsid w:val="3DBB3EB2"/>
    <w:rsid w:val="3F340633"/>
    <w:rsid w:val="404F6382"/>
    <w:rsid w:val="411E73CA"/>
    <w:rsid w:val="42A8565F"/>
    <w:rsid w:val="42BD702D"/>
    <w:rsid w:val="438751EB"/>
    <w:rsid w:val="43C55D14"/>
    <w:rsid w:val="458D651B"/>
    <w:rsid w:val="463A460D"/>
    <w:rsid w:val="48A50794"/>
    <w:rsid w:val="49B84882"/>
    <w:rsid w:val="4A7A547D"/>
    <w:rsid w:val="4BE646AA"/>
    <w:rsid w:val="4CDE1D3F"/>
    <w:rsid w:val="4DC25E09"/>
    <w:rsid w:val="50AD2009"/>
    <w:rsid w:val="54A6266E"/>
    <w:rsid w:val="56CD1889"/>
    <w:rsid w:val="58B3641C"/>
    <w:rsid w:val="5B411522"/>
    <w:rsid w:val="634F6BDE"/>
    <w:rsid w:val="63B167DD"/>
    <w:rsid w:val="66A55217"/>
    <w:rsid w:val="694E1A15"/>
    <w:rsid w:val="6AF142D7"/>
    <w:rsid w:val="6F882F23"/>
    <w:rsid w:val="76A03AA5"/>
    <w:rsid w:val="78DE67DC"/>
    <w:rsid w:val="7BDC3840"/>
    <w:rsid w:val="7BE2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qFormat/>
    <w:uiPriority w:val="1"/>
    <w:pPr>
      <w:ind w:left="120" w:firstLine="559"/>
    </w:pPr>
    <w:rPr>
      <w:rFonts w:ascii="仿宋" w:hAnsi="仿宋" w:eastAsia="仿宋"/>
      <w:sz w:val="28"/>
      <w:szCs w:val="28"/>
    </w:r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字符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1116</Words>
  <Characters>1194</Characters>
  <Lines>5</Lines>
  <Paragraphs>1</Paragraphs>
  <TotalTime>0</TotalTime>
  <ScaleCrop>false</ScaleCrop>
  <LinksUpToDate>false</LinksUpToDate>
  <CharactersWithSpaces>1208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2019-05-09T02:58:00Z</dcterms:created>
  <dc:creator>lenovo</dc:creator>
  <cp:lastModifiedBy>邱昭寰</cp:lastModifiedBy>
  <cp:lastPrinted>2019-06-04T03:57:00Z</cp:lastPrinted>
  <dcterms:modified xsi:type="dcterms:W3CDTF">2022-11-09T02:35:21Z</dcterms:modified>
  <cp:revision>234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2AEACC6B502E4FBD9F847FC103E1B624</vt:lpwstr>
  </property>
  <property fmtid="{D5CDD505-2E9C-101B-9397-08002B2CF9AE}" pid="4" name="KSORubyTemplateID" linkTarget="0">
    <vt:lpwstr>6</vt:lpwstr>
  </property>
</Properties>
</file>