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eastAsia="方正黑体_GBK" w:cs="宋体"/>
          <w:sz w:val="32"/>
          <w:szCs w:val="32"/>
        </w:rPr>
      </w:pPr>
      <w:r>
        <w:rPr>
          <w:rFonts w:ascii="宋体" w:hAnsi="宋体" w:eastAsia="方正黑体_GBK" w:cs="宋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ascii="宋体" w:hAnsi="宋体" w:eastAsia="方正小标宋_GBK"/>
          <w:sz w:val="44"/>
          <w:szCs w:val="44"/>
        </w:rPr>
      </w:pPr>
      <w:r>
        <w:rPr>
          <w:rFonts w:ascii="宋体" w:hAnsi="宋体" w:eastAsia="方正小标宋_GBK"/>
          <w:sz w:val="44"/>
          <w:szCs w:val="44"/>
        </w:rPr>
        <w:t>本次检验项目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0"/>
        <w:rPr>
          <w:rFonts w:ascii="宋体" w:hAnsi="宋体" w:eastAsia="方正黑体_GBK" w:cs="宋体"/>
          <w:sz w:val="32"/>
          <w:szCs w:val="32"/>
        </w:rPr>
      </w:pPr>
      <w:r>
        <w:rPr>
          <w:rFonts w:ascii="宋体" w:hAnsi="宋体" w:eastAsia="方正黑体_GBK" w:cs="宋体"/>
          <w:sz w:val="32"/>
          <w:szCs w:val="32"/>
        </w:rPr>
        <w:t>一、粮食加工品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食品中真菌毒素限量》（GB 2761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.大米：铅（以Pb计）、镉（以Cd计）、黄曲霉毒素B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2.挂面：</w:t>
      </w:r>
      <w:r>
        <w:rPr>
          <w:rFonts w:ascii="Times New Roman" w:hAnsi="Times New Roman" w:eastAsia="仿宋_GB2312" w:cs="Times New Roman"/>
          <w:sz w:val="32"/>
          <w:szCs w:val="32"/>
        </w:rPr>
        <w:t>铅（以Pb计）、脱氢乙酸及其钠盐（以脱氢乙酸计）。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二、饮料</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饮用天然矿泉水》（GB 8537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食品安全国家标准 饮料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7101—2015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食品安全国家标准 食品工业用浓缩液（汁、浆）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17325—2015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食品安全国家标准 包装饮用水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19298—2014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预包装食品中致病菌限量》（GB 29921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散装即食食品中致病菌限量》（GB 31607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蛋白饮料：蛋白质、三聚氰胺（限配料中含乳的产品检测）、脱氢乙酸及其钠盐（以脱氢乙酸计）、菌落总数[不适用于活菌（未杀菌）型产品、限预包装食品检测]、大肠菌群（限预包装食品检测）、沙门氏菌。</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碳酸饮料（汽水）：二氧化碳气容量（从大包装中分装的样品不检测）、苯甲酸及其钠盐（以苯甲酸计）、山梨酸及其钾盐（以山梨酸计）、防腐剂混合使用时各自用量占其最大使用量比例之和、甜蜜素（以环己基氨基磺酸计）、菌落总数（限预包装食品检测）、霉菌（限预包装食品检测）、酵母（限预包装食品检测）。</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其他饮料：苯甲酸及其钠盐（以苯甲酸计）、山梨酸及其钾盐（以山梨酸计）、脱氢乙酸及其钠盐（以脱氢乙酸计）、防腐剂混合使用时各自用量占其最大使用量比例之和、糖精钠（以糖精计）、甜蜜素（以环己基氨基磺酸计）、合成着色剂（苋菜红、胭脂红、柠檬黄、日落黄、亮蓝）（视产品具体色泽而定）、菌落总数[限预包装食品检测；不适用于活菌（未杀菌）型产品]、大肠菌群（限预包装食品检测）、霉菌（限预包装食品检测）、酵母（限预包装食品检测）、沙门氏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0" w:name="_Toc5686"/>
      <w:r>
        <w:rPr>
          <w:rFonts w:hint="eastAsia" w:ascii="宋体" w:hAnsi="宋体" w:eastAsia="方正黑体_GBK" w:cs="宋体"/>
          <w:sz w:val="32"/>
          <w:szCs w:val="32"/>
          <w:lang w:val="en-US" w:eastAsia="zh-CN"/>
        </w:rPr>
        <w:t>三、饼干</w:t>
      </w:r>
      <w:bookmarkEnd w:id="0"/>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预包装食品中致病菌限量》（GB 29921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散装即食食品中致病菌限量》（GB 31607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饼干》（GB 7100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饼干：酸价（以脂肪计）（仅适用于配料中添加油脂的产品）、过氧化值（以脂肪计）（仅适用于配料中添加油脂的产品）、苯甲酸及其钠盐（以苯甲酸计）、山梨酸及其钾盐（以山梨酸计）、铝的残留量（干样品，以Al计）、脱氢乙酸及其钠盐（以脱氢乙酸计）、甜蜜素（以环己基氨基磺酸计）、菌落总数、大肠菌群、霉菌、金黄色葡萄球菌、沙门氏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四、淀粉及淀粉制品</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食用淀粉》（GB 31637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2016）等标准及产品明示标准和质量要求。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tabs>
          <w:tab w:val="left" w:pos="3750"/>
        </w:tabs>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粉丝粉条和其他淀粉制品：铅（以Pb计）（限粉丝粉条检测）、苯甲酸及其钠盐（以苯甲酸计）、山梨酸及其钾盐（以山梨酸计）、铝的残留量（干样品，以Al计）（限粉丝粉条和虾味片检测）、二氧化硫残留量（限粉丝粉条检测）。</w:t>
      </w:r>
    </w:p>
    <w:p>
      <w:pPr>
        <w:keepNext w:val="0"/>
        <w:keepLines w:val="0"/>
        <w:pageBreakBefore w:val="0"/>
        <w:tabs>
          <w:tab w:val="left" w:pos="3750"/>
        </w:tabs>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2.淀粉糖：</w:t>
      </w:r>
      <w:r>
        <w:rPr>
          <w:rFonts w:ascii="Times New Roman" w:hAnsi="Times New Roman" w:eastAsia="仿宋_GB2312" w:cs="Times New Roman"/>
          <w:sz w:val="32"/>
          <w:szCs w:val="32"/>
        </w:rPr>
        <w:t>铅（以Pb计）</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1" w:name="_Toc14033"/>
      <w:r>
        <w:rPr>
          <w:rFonts w:hint="eastAsia" w:ascii="宋体" w:hAnsi="宋体" w:eastAsia="方正黑体_GBK" w:cs="宋体"/>
          <w:sz w:val="32"/>
          <w:szCs w:val="32"/>
          <w:lang w:val="en-US" w:eastAsia="zh-CN"/>
        </w:rPr>
        <w:t>五、酒类</w:t>
      </w:r>
      <w:bookmarkEnd w:id="1"/>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蒸馏酒及其配制酒》（GB 2757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2012）等标准及产品明示标准和质量要求。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1.白酒：酒精度、铅（以Pb计）、甲醇、氰化物（以HCN计）、糖精钠（以糖精计）、甜蜜素（以环己基氨基磺酸计）、三氯蔗糖。</w:t>
      </w:r>
    </w:p>
    <w:p>
      <w:pPr>
        <w:keepNext w:val="0"/>
        <w:keepLines w:val="0"/>
        <w:pageBreakBefore w:val="0"/>
        <w:kinsoku/>
        <w:wordWrap/>
        <w:overflowPunct/>
        <w:topLinePunct w:val="0"/>
        <w:bidi w:val="0"/>
        <w:snapToGrid/>
        <w:spacing w:line="59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.啤酒：酒精度、甲醛、原麦汁浓度。</w:t>
      </w:r>
    </w:p>
    <w:p>
      <w:pPr>
        <w:keepNext w:val="0"/>
        <w:keepLines w:val="0"/>
        <w:pageBreakBefore w:val="0"/>
        <w:kinsoku/>
        <w:wordWrap/>
        <w:overflowPunct/>
        <w:topLinePunct w:val="0"/>
        <w:bidi w:val="0"/>
        <w:snapToGrid/>
        <w:spacing w:line="59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.以蒸馏酒及食用酒精为酒基的配制酒：酒精度、甲醇、</w:t>
      </w:r>
      <w:r>
        <w:rPr>
          <w:rFonts w:ascii="Times New Roman" w:hAnsi="Times New Roman" w:eastAsia="仿宋_GB2312" w:cs="Times New Roman"/>
          <w:sz w:val="32"/>
          <w:szCs w:val="32"/>
        </w:rPr>
        <w:t>氰化物（以HCN计）、甜蜜素（以环己基氨基磺酸计）。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2" w:name="_Toc11656"/>
      <w:r>
        <w:rPr>
          <w:rFonts w:hint="eastAsia" w:ascii="宋体" w:hAnsi="宋体" w:eastAsia="方正黑体_GBK" w:cs="宋体"/>
          <w:sz w:val="32"/>
          <w:szCs w:val="32"/>
          <w:lang w:val="en-US" w:eastAsia="zh-CN"/>
        </w:rPr>
        <w:t>六、餐饮食品</w:t>
      </w:r>
      <w:bookmarkEnd w:id="2"/>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消毒餐（饮）具》（GB 14934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2016）</w:t>
      </w:r>
      <w:r>
        <w:rPr>
          <w:rFonts w:hint="eastAsia" w:ascii="Times New Roman" w:hAnsi="Times New Roman" w:eastAsia="仿宋_GB2312" w:cs="Times New Roman"/>
          <w:sz w:val="32"/>
          <w:szCs w:val="32"/>
          <w:lang w:eastAsia="zh-CN"/>
        </w:rPr>
        <w:t>、《食品安全国家标准 食品中污染物限量》（GB 2762—2017）、《食品安全国家标准 食品中真菌毒素限量》（GB 2761—2017）、《卫生部国家食药监管局关于禁止餐饮服务单位采购、贮存、使用食品添加剂亚硝酸盐的公告》（卫生部公告2012年第10号）、</w:t>
      </w:r>
      <w:r>
        <w:rPr>
          <w:rFonts w:hint="eastAsia" w:ascii="Times New Roman" w:hAnsi="Times New Roman" w:eastAsia="仿宋_GB2312" w:cs="Times New Roman"/>
          <w:sz w:val="32"/>
          <w:szCs w:val="32"/>
          <w:lang w:val="en-US" w:eastAsia="zh-CN"/>
        </w:rPr>
        <w:t>《全国食品安全整顿工作办公室关于印发&lt;食品中可能违法添加的非食用物质和易滥用的食品添加剂品种名单（第五批）&gt;的通知》（整顿办函〔2011〕1号）</w:t>
      </w:r>
      <w:r>
        <w:rPr>
          <w:rFonts w:ascii="Times New Roman" w:hAnsi="Times New Roman" w:eastAsia="仿宋_GB2312" w:cs="Times New Roman"/>
          <w:sz w:val="32"/>
          <w:szCs w:val="32"/>
        </w:rPr>
        <w:t>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.复用餐饮具（餐馆自行消毒）：阴离子合成洗涤剂（以十二烷基苯磺酸钠计）（限采用化学消毒法的餐饮具检测）、大肠菌群。</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2.大米制品（自制）：苯甲酸及其钠盐（以苯甲酸计）、山梨酸及其钾盐（以山梨酸计）。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3.火锅调味料（底料、蘸料）（自制）：罂粟碱、吗啡、可待因、那可丁。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黑体_GBK" w:cs="宋体"/>
          <w:sz w:val="32"/>
          <w:szCs w:val="32"/>
          <w:lang w:val="en-US" w:eastAsia="zh-CN"/>
        </w:rPr>
      </w:pPr>
      <w:r>
        <w:rPr>
          <w:rFonts w:hint="eastAsia" w:ascii="Times New Roman" w:hAnsi="Times New Roman" w:eastAsia="仿宋_GB2312" w:cs="Times New Roman"/>
          <w:sz w:val="32"/>
          <w:szCs w:val="32"/>
          <w:lang w:val="en-US" w:eastAsia="zh-CN"/>
        </w:rPr>
        <w:t>4.蔬菜制品（餐饮自制）：</w:t>
      </w:r>
      <w:r>
        <w:rPr>
          <w:rFonts w:ascii="Times New Roman" w:hAnsi="Times New Roman" w:eastAsia="仿宋_GB2312" w:cs="Times New Roman"/>
          <w:sz w:val="32"/>
          <w:szCs w:val="32"/>
        </w:rPr>
        <w:t>铅（以Pb计）、阿斯巴甜、亚硝酸盐（以NaNO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限腌渍的蔬菜检测）、苯甲酸及其钠盐（以苯甲酸计）、山梨酸及其钾盐（以山梨酸计）、脱氢乙酸及其钠盐（以脱氢乙酸计）、糖精钠（以糖精计）、甜蜜素（以环己基氨基磺酸计）（限腌渍的蔬菜检测）、</w:t>
      </w:r>
      <w:r>
        <w:rPr>
          <w:rFonts w:hint="eastAsia" w:ascii="Times New Roman" w:hAnsi="Times New Roman" w:eastAsia="仿宋_GB2312" w:cs="Times New Roman"/>
          <w:sz w:val="32"/>
          <w:szCs w:val="32"/>
          <w:lang w:val="en-US" w:eastAsia="zh-CN"/>
        </w:rPr>
        <w:t>三氯蔗糖、纽甜、二氧化硫残留量</w:t>
      </w:r>
      <w:r>
        <w:rPr>
          <w:rFonts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5.生食水产品：大肠菌群、菌落总数、铝的残留量（以即食海蜇中的Al计）、吸虫囊蚴。</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七、食用农产品</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hint="eastAsia" w:ascii="Times New Roman" w:hAnsi="Times New Roman" w:eastAsia="仿宋_GB2312" w:cs="Times New Roman"/>
          <w:sz w:val="32"/>
          <w:szCs w:val="32"/>
          <w:lang w:val="en-US" w:eastAsia="zh-CN"/>
        </w:rPr>
        <w:t>食品安全国家标准 鲜（冻）畜、禽产品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2707—2016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食品安全国家标准 鲜、冻动物性水产品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2733—2015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食品安全国家标准 食品中真菌毒素限量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2761—2017</w:t>
      </w:r>
      <w:r>
        <w:rPr>
          <w:rFonts w:hint="eastAsia" w:ascii="Times New Roman" w:hAnsi="Times New Roman" w:eastAsia="仿宋_GB2312" w:cs="Times New Roman"/>
          <w:sz w:val="32"/>
          <w:szCs w:val="32"/>
          <w:lang w:eastAsia="zh-CN"/>
        </w:rPr>
        <w:t>）、</w:t>
      </w:r>
      <w:r>
        <w:rPr>
          <w:rFonts w:ascii="Times New Roman" w:hAnsi="Times New Roman" w:eastAsia="仿宋_GB2312" w:cs="仿宋_GB2312"/>
          <w:sz w:val="32"/>
          <w:szCs w:val="32"/>
          <w:lang w:bidi="ar"/>
        </w:rPr>
        <w:t>《食品安全国家标准</w:t>
      </w:r>
      <w:r>
        <w:rPr>
          <w:rFonts w:ascii="Times New Roman" w:hAnsi="Times New Roman" w:eastAsia="仿宋_GB2312" w:cs="Times New Roman"/>
          <w:sz w:val="32"/>
          <w:szCs w:val="32"/>
          <w:lang w:bidi="ar"/>
        </w:rPr>
        <w:t xml:space="preserve"> </w:t>
      </w:r>
      <w:r>
        <w:rPr>
          <w:rFonts w:ascii="Times New Roman" w:hAnsi="Times New Roman" w:eastAsia="仿宋_GB2312" w:cs="仿宋_GB2312"/>
          <w:sz w:val="32"/>
          <w:szCs w:val="32"/>
          <w:lang w:bidi="ar"/>
        </w:rPr>
        <w:t>食品中</w:t>
      </w:r>
      <w:r>
        <w:rPr>
          <w:rFonts w:ascii="Times New Roman" w:hAnsi="Times New Roman" w:eastAsia="仿宋_GB2312" w:cs="Times New Roman"/>
          <w:sz w:val="32"/>
          <w:szCs w:val="32"/>
          <w:lang w:bidi="ar"/>
        </w:rPr>
        <w:t>污染物</w:t>
      </w:r>
      <w:r>
        <w:rPr>
          <w:rFonts w:ascii="Times New Roman" w:hAnsi="Times New Roman" w:eastAsia="仿宋_GB2312" w:cs="仿宋_GB2312"/>
          <w:sz w:val="32"/>
          <w:szCs w:val="32"/>
          <w:lang w:bidi="ar"/>
        </w:rPr>
        <w:t>限量》</w:t>
      </w:r>
      <w:r>
        <w:rPr>
          <w:rFonts w:ascii="Times New Roman" w:hAnsi="Times New Roman" w:eastAsia="仿宋_GB2312" w:cs="Times New Roman"/>
          <w:sz w:val="32"/>
          <w:szCs w:val="32"/>
          <w:lang w:bidi="ar"/>
        </w:rPr>
        <w:t>（GB 2762</w:t>
      </w:r>
      <w:r>
        <w:rPr>
          <w:rFonts w:hint="eastAsia" w:ascii="Times New Roman" w:hAnsi="Times New Roman" w:eastAsia="仿宋_GB2312" w:cs="Times New Roman"/>
          <w:sz w:val="32"/>
          <w:szCs w:val="32"/>
          <w:lang w:eastAsia="zh-CN" w:bidi="ar"/>
        </w:rPr>
        <w:t>—</w:t>
      </w:r>
      <w:r>
        <w:rPr>
          <w:rFonts w:ascii="Times New Roman" w:hAnsi="Times New Roman" w:eastAsia="仿宋_GB2312" w:cs="Times New Roman"/>
          <w:sz w:val="32"/>
          <w:szCs w:val="32"/>
          <w:lang w:bidi="ar"/>
        </w:rPr>
        <w:t>2017</w:t>
      </w:r>
      <w:r>
        <w:rPr>
          <w:rFonts w:hint="eastAsia" w:ascii="Times New Roman" w:hAnsi="Times New Roman" w:eastAsia="仿宋_GB2312" w:cs="Times New Roman"/>
          <w:sz w:val="32"/>
          <w:szCs w:val="32"/>
          <w:lang w:bidi="ar"/>
        </w:rPr>
        <w:t>）</w:t>
      </w:r>
      <w:r>
        <w:rPr>
          <w:rFonts w:ascii="Times New Roman" w:hAnsi="Times New Roman" w:eastAsia="仿宋_GB2312" w:cs="Times New Roman"/>
          <w:sz w:val="32"/>
          <w:szCs w:val="32"/>
          <w:lang w:bidi="ar"/>
        </w:rPr>
        <w:t>、</w:t>
      </w:r>
      <w:r>
        <w:rPr>
          <w:rFonts w:ascii="Times New Roman" w:hAnsi="Times New Roman" w:eastAsia="仿宋_GB2312" w:cs="Times New Roman"/>
          <w:sz w:val="32"/>
          <w:szCs w:val="32"/>
        </w:rPr>
        <w:t>《食品安全国家标准 食品中农药最大残留限量》（GB 2763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lang w:bidi="ar"/>
        </w:rPr>
        <w:t>《关于豆芽生产过程中禁止使用6-苄基腺嘌呤等物质的公告》（原国家食品药品监督管理总局、农业部、国家卫生和计划生育委员会公告2015年第11号）、《豆芽卫生标准》（GB 22556</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cs="Times New Roman"/>
          <w:sz w:val="32"/>
          <w:szCs w:val="32"/>
          <w:lang w:bidi="ar"/>
        </w:rPr>
        <w:t>2008）、《食品安全国家标准 坚果与籽类食品》（GB 19300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bidi="ar"/>
        </w:rPr>
        <w:t>2014）、</w:t>
      </w:r>
      <w:r>
        <w:rPr>
          <w:rFonts w:ascii="Times New Roman" w:hAnsi="Times New Roman" w:eastAsia="仿宋_GB2312" w:cs="Times New Roman"/>
          <w:sz w:val="32"/>
          <w:szCs w:val="32"/>
          <w:lang w:bidi="ar"/>
        </w:rPr>
        <w:t>《食品安全国家标准 食品中兽药最大残留限量》（GB 31650</w:t>
      </w:r>
      <w:r>
        <w:rPr>
          <w:rFonts w:hint="eastAsia" w:ascii="Times New Roman" w:hAnsi="Times New Roman" w:eastAsia="仿宋_GB2312" w:cs="Times New Roman"/>
          <w:sz w:val="32"/>
          <w:szCs w:val="32"/>
          <w:lang w:eastAsia="zh-CN" w:bidi="ar"/>
        </w:rPr>
        <w:t>—</w:t>
      </w:r>
      <w:r>
        <w:rPr>
          <w:rFonts w:ascii="Times New Roman" w:hAnsi="Times New Roman" w:eastAsia="仿宋_GB2312" w:cs="Times New Roman"/>
          <w:sz w:val="32"/>
          <w:szCs w:val="32"/>
          <w:lang w:bidi="ar"/>
        </w:rPr>
        <w:t>2019</w:t>
      </w:r>
      <w:r>
        <w:rPr>
          <w:rFonts w:hint="eastAsia" w:ascii="Times New Roman" w:hAnsi="Times New Roman" w:eastAsia="仿宋_GB2312" w:cs="Times New Roman"/>
          <w:sz w:val="32"/>
          <w:szCs w:val="32"/>
          <w:lang w:bidi="ar"/>
        </w:rPr>
        <w:t>）</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cs="Times New Roman"/>
          <w:sz w:val="32"/>
          <w:szCs w:val="32"/>
          <w:lang w:val="en-US" w:eastAsia="zh-CN" w:bidi="ar"/>
        </w:rPr>
        <w:t>动物性食品中兽药最高残留限量</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cs="Times New Roman"/>
          <w:sz w:val="32"/>
          <w:szCs w:val="32"/>
          <w:lang w:val="en-US" w:eastAsia="zh-CN" w:bidi="ar"/>
        </w:rPr>
        <w:t>农业部公告第235号</w:t>
      </w:r>
      <w:r>
        <w:rPr>
          <w:rFonts w:hint="eastAsia" w:ascii="Times New Roman" w:hAnsi="Times New Roman" w:eastAsia="仿宋_GB2312" w:cs="Times New Roman"/>
          <w:sz w:val="32"/>
          <w:szCs w:val="32"/>
          <w:lang w:eastAsia="zh-CN" w:bidi="ar"/>
        </w:rPr>
        <w:t>）、</w:t>
      </w:r>
      <w:r>
        <w:rPr>
          <w:rFonts w:ascii="Times New Roman" w:hAnsi="Times New Roman" w:eastAsia="仿宋_GB2312" w:cs="Times New Roman"/>
          <w:sz w:val="32"/>
          <w:szCs w:val="32"/>
          <w:lang w:bidi="ar"/>
        </w:rPr>
        <w:t>《食品动物中禁止使用的药品及其他化合物清单》（农业农村部公告第250号</w:t>
      </w:r>
      <w:r>
        <w:rPr>
          <w:rFonts w:hint="eastAsia"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cs="Times New Roman"/>
          <w:sz w:val="32"/>
          <w:szCs w:val="32"/>
          <w:lang w:val="en-US" w:eastAsia="zh-CN"/>
        </w:rPr>
        <w:t>《全国食品安全整顿工作办公室关于印发&lt;食品中可能违法添加的非食用物质和易滥用的食品添加剂品种名单（第四批）&gt;的通知》（整顿办函〔2010〕50号）</w:t>
      </w:r>
      <w:r>
        <w:rPr>
          <w:rFonts w:ascii="Times New Roman" w:hAnsi="Times New Roman" w:eastAsia="仿宋_GB2312" w:cs="Times New Roman"/>
          <w:sz w:val="32"/>
          <w:szCs w:val="32"/>
        </w:rPr>
        <w:t>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猪肉：挥发性盐基氮、恩诺沙星、替米考星、呋喃唑酮代谢物、呋喃西林代谢物、呋喃妥因代谢物、呋喃它酮代谢物、磺胺类（总量）、甲氧苄啶、氯霉素、氟苯尼考、五氯酚酸钠（以五氯酚计）、多西环素、土霉素、克伦特罗、莱克多巴胺、沙丁胺醇、地塞米松、甲硝唑、喹乙醇、氯丙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.羊肉：恩诺沙星、呋喃唑酮代谢物、呋喃西林代谢物、磺胺类（总量）、氯霉素、氟苯尼考、五氯酚酸钠（以五氯酚计）、克伦特罗、莱克多巴胺、沙丁胺醇、林可霉素、土霉素/金霉素/四环素（组合含量）。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猪肝：镉（以Cd计）、总砷（以s计）、恩诺沙星、呋喃唑酮代谢物、呋喃西林代谢物、呋喃妥因代谢物、磺胺类（总量）、甲氧苄啶、氯霉素、氟苯尼考、五氯酚酸钠（以五氯酚计）、多西环素、土霉素、克伦特罗、莱克多巴胺、沙丁胺醇、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4.其他畜副产品：</w:t>
      </w:r>
      <w:r>
        <w:rPr>
          <w:rFonts w:ascii="Times New Roman" w:hAnsi="Times New Roman" w:eastAsia="仿宋_GB2312" w:cs="Times New Roman"/>
          <w:sz w:val="32"/>
          <w:szCs w:val="32"/>
        </w:rPr>
        <w:t>呋喃唑酮代谢物、呋喃西林代谢物、氯霉素、五氯酚酸钠（以五氯酚计）、克伦特罗、莱克多巴胺、沙丁胺醇</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鸡肉：挥发性盐基氮、恩诺沙星、沙拉沙星、替米考星、呋喃唑酮代谢物、呋喃西林代谢物、呋喃它酮代谢物、磺胺类（总量）、甲氧苄啶、氯霉素、氟苯尼考、五氯酚酸钠（以五氯酚计）、多西环素、土霉素、金霉素、四环素、甲硝唑、尼卡巴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.鸭肉：恩诺沙星、呋喃唑酮代谢物、呋喃妥因代谢物、磺胺类（总量）、甲氧苄啶、氯霉素、氟苯尼考、五氯酚酸钠（以五氯酚计）、多西环素、土霉素、甲硝唑、土霉素/金霉素/四环素（组合含量）。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7.鸡肝：</w:t>
      </w:r>
      <w:r>
        <w:rPr>
          <w:rFonts w:ascii="Times New Roman" w:hAnsi="Times New Roman" w:eastAsia="仿宋_GB2312" w:cs="Times New Roman"/>
          <w:sz w:val="32"/>
          <w:szCs w:val="32"/>
        </w:rPr>
        <w:t>恩诺沙星、替米考星、呋喃唑酮代谢物、呋喃西林代谢物、氯霉素、氟苯尼考、五氯酚酸钠（以五氯酚计）</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.其他禽副产品：恩诺沙星（限肝、肾检测）、呋喃唑酮代谢物、呋喃西林代谢物、呋喃妥因代谢物、氯霉素、五氯酚酸钠（以五氯酚计）。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.淡水鱼：挥发性盐基氮（不适用于活体水产品）、孔雀石绿、氯霉素、氟苯尼考、呋喃唑酮代谢物、呋喃西林代谢物、恩诺沙星、磺胺类（总量）、甲氧苄啶、甲硝唑、地西泮、五氯酚酸钠（以五氯酚计）。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10.淡水虾：</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孔雀石绿、氯霉素、呋喃唑酮代谢物</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呋喃妥因代谢物、恩诺沙星、恩诺沙星、土霉素/金霉素/四环素（组合含量）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11.海水鱼：</w:t>
      </w:r>
      <w:r>
        <w:rPr>
          <w:rFonts w:ascii="Times New Roman" w:hAnsi="Times New Roman" w:eastAsia="仿宋_GB2312" w:cs="Times New Roman"/>
          <w:sz w:val="32"/>
          <w:szCs w:val="32"/>
        </w:rPr>
        <w:t>挥发性盐基氮（不适用于活体水产品）、</w:t>
      </w:r>
      <w:r>
        <w:rPr>
          <w:rFonts w:hint="eastAsia" w:ascii="Times New Roman" w:hAnsi="Times New Roman" w:eastAsia="仿宋_GB2312" w:cs="Times New Roman"/>
          <w:sz w:val="32"/>
          <w:szCs w:val="32"/>
          <w:lang w:val="en-US" w:eastAsia="zh-CN"/>
        </w:rPr>
        <w:t>组胺</w:t>
      </w:r>
      <w:r>
        <w:rPr>
          <w:rFonts w:ascii="Times New Roman" w:hAnsi="Times New Roman" w:eastAsia="仿宋_GB2312" w:cs="Times New Roman"/>
          <w:sz w:val="32"/>
          <w:szCs w:val="32"/>
        </w:rPr>
        <w:t>（不适用于活体水产品）</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孔雀石绿、氯霉素、呋喃唑酮代谢物、呋喃西林代谢物、恩诺沙星、磺胺类（总量）、甲氧苄啶、甲硝唑、五氯酚酸钠（以五氯酚计）。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12.其他禽蛋：氯霉素、呋喃唑酮代谢物。</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13.豆类：铅（以Pb计）、铬（以Cr计）、赭曲霉毒素A、吡虫啉[生产日期在2020年2月15日（含）之后的产品检测]、2,4-滴和2,4-滴钠盐[生产日期在2020年2月15日（含）之后的产品检测]。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生干籽类：酸价（以脂肪计）、过氧化值（以脂肪计）、苯醚甲环唑[限花生、葵花籽、生产日期在2021年9月3日（含）之后的芝麻检测]、铅（以Pb计）（限莲子检测）、镉（以Cd计）（限花生检测）、黄曲霉毒素B</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（限花生检测）。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15.生干坚果：酸价（以脂肪计）、过氧化值（以脂肪计）、铅（以Pb计）、螺螨酯。</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16.黄瓜：</w:t>
      </w:r>
      <w:r>
        <w:rPr>
          <w:rFonts w:ascii="Times New Roman" w:hAnsi="Times New Roman" w:eastAsia="仿宋_GB2312" w:cs="Times New Roman"/>
          <w:sz w:val="32"/>
          <w:szCs w:val="32"/>
        </w:rPr>
        <w:t>阿维菌素、倍硫磷、哒螨灵、敌敌畏、毒死蜱、腐霉利、甲氨基阿维菌素苯甲酸盐、甲拌磷、克百威、噻虫嗪、氧乐果、乙螨唑、异丙威。</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.其他水产品：镉（以Cd计）（限头足类、腹足类、棘皮类检测）、孔雀石绿、氯霉素、呋喃唑酮代谢物[2022年2月1日（含）起，仅海参、鳖科食品动物应采用GB 31656.13检测]、呋喃西林代谢物[2022年2月1日（含）起，仅海参、鳖科食品动物应采用GB 31656.13检测]、恩诺沙星（仅蛙科、鳖科食品动物检测）。</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香蕉：苯醚甲环唑、吡唑醚菌酯、多菌灵、氟虫腈、甲拌磷、腈苯唑、吡虫啉、噻虫胺、噻虫嗪、氟环唑、联苯菊酯、烯唑醇、百菌清。</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19.鸡蛋：氯霉素、甲硝唑、地美硝唑、呋喃唑酮代谢物、氟虫腈[生产日期在2021年9月3日之前的产品按GB 2763-2019判定，生产日期在2021年9月3日（含）之后的产品按GB 2763-2021判定]。</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20.苹果：敌敌畏、啶虫脒、毒死蜱、甲拌磷、克百威、氧乐果。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21.梨：吡虫啉、敌敌畏、毒死蜱、多菌灵、克百威、氯氟氰菊酯高效氯氟氰菊酯、氧乐果、水胺硫磷、苯醚甲环唑、甲基硫菌灵、咪鲜胺和咪鲜胺锰盐。</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22.枣：多菌灵、氟虫腈、氰戊菊酯和S-氰戊菊酯、氧乐果、糖精钠（以糖精钠计）。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23.桃：苯醚甲环唑、敌敌畏、多菌灵、氟硅唑、甲胺磷、克百威、氧乐果、溴氰菊酯、吡虫啉。</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24.油桃：多菌灵、甲胺磷、克百威、氧乐果、敌敌畏、苯醚甲环唑。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25.柑、橘：苯醚甲环唑、丙溴磷、克百威、联苯菊酯、氯唑磷、三唑磷、水胺硫磷、氧乐果、氯氟氰菊酯高效氯氟氰菊酯、甲拌磷、2,4-滴和2,4-滴钠盐、狄氏剂、毒死蜱、杀扑磷。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26.莲藕：铅（以Pb计）、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铬（以Cr计）、总砷（以As计）、克百威、氧乐果。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27.柠檬：多菌灵、克百威、联苯菊酯、水胺硫磷、乙螨唑、氰戊菊酯和S-氰戊菊酯、草甘膦。</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28.橙：丙溴磷、多菌灵、克百威、联苯菊酯、三唑磷、杀扑磷、水胺硫磷、氧乐果、2,4-滴和2,4-滴钠盐、狄氏剂、苯醚甲环唑。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29.葡萄：苯醚甲环唑、己唑醇、甲胺磷、克百威、氯氰菊酯高效氯氰菊酯、嘧霉胺、氰戊菊酯和S-氰戊菊酯、霜霉威和霜霉威盐酸盐、辛硫磷、氧乐果、氯氟氰菊酯高效氯氟氰菊酯、烯酰吗啉、氟虫腈、氯吡脲。</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30.猕猴桃：敌敌畏、多菌灵、氯吡脲、氧乐果。</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31.芒果：苯醚甲环唑、多菌灵、嘧菌酯、戊唑醇、氧乐果、吡唑醚菌酯、噻虫胺。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32.火龙果：氟虫腈、甲胺磷、克百威、氧乐果。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33.荔枝：多菌灵、氧乐果、毒死蜱、苯醚甲环唑、氯氰菊酯和高校氯氰菊酯、氯氟氰菊酯和高效氯氟氰菊酯。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34.西瓜：克百威、噻虫嗪、氧乐果、乙酰甲胺磷、苯醚甲环唑。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35.甜瓜：克百威、烯酰吗啉、氧乐果、乙酰甲胺磷。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仿宋_GB2312"/>
          <w:sz w:val="32"/>
          <w:szCs w:val="32"/>
          <w:lang w:eastAsia="zh-CN" w:bidi="ar"/>
        </w:rPr>
      </w:pPr>
      <w:r>
        <w:rPr>
          <w:rFonts w:hint="eastAsia" w:ascii="Times New Roman" w:hAnsi="Times New Roman" w:eastAsia="仿宋_GB2312" w:cs="Times New Roman"/>
          <w:sz w:val="32"/>
          <w:szCs w:val="32"/>
          <w:lang w:val="en-US" w:eastAsia="zh-CN"/>
        </w:rPr>
        <w:t>36.豆芽：</w:t>
      </w:r>
      <w:r>
        <w:rPr>
          <w:rFonts w:hint="eastAsia" w:ascii="Times New Roman" w:hAnsi="Times New Roman" w:eastAsia="仿宋_GB2312" w:cs="仿宋_GB2312"/>
          <w:sz w:val="32"/>
          <w:szCs w:val="32"/>
          <w:lang w:bidi="ar"/>
        </w:rPr>
        <w:t>铅（以Pb计）、</w:t>
      </w:r>
      <w:r>
        <w:rPr>
          <w:rFonts w:hint="eastAsia" w:ascii="Times New Roman" w:hAnsi="Times New Roman" w:eastAsia="仿宋_GB2312" w:cs="仿宋_GB2312"/>
          <w:sz w:val="32"/>
          <w:szCs w:val="32"/>
          <w:lang w:val="en-US" w:eastAsia="zh-CN" w:bidi="ar"/>
        </w:rPr>
        <w:t>总汞（以Hg计）、</w:t>
      </w:r>
      <w:r>
        <w:rPr>
          <w:rFonts w:hint="eastAsia" w:ascii="Times New Roman" w:hAnsi="Times New Roman" w:eastAsia="仿宋_GB2312" w:cs="仿宋_GB2312"/>
          <w:sz w:val="32"/>
          <w:szCs w:val="32"/>
          <w:lang w:bidi="ar"/>
        </w:rPr>
        <w:t>4-氯苯氧乙酸钠（以4-氯苯氧乙酸计）、6-苄基腺嘌呤（6-BA）、亚硫酸盐（以SO</w:t>
      </w:r>
      <w:r>
        <w:rPr>
          <w:rFonts w:hint="eastAsia" w:ascii="Times New Roman" w:hAnsi="Times New Roman" w:eastAsia="仿宋_GB2312" w:cs="仿宋_GB2312"/>
          <w:sz w:val="32"/>
          <w:szCs w:val="32"/>
          <w:vertAlign w:val="subscript"/>
          <w:lang w:bidi="ar"/>
        </w:rPr>
        <w:t>2</w:t>
      </w:r>
      <w:r>
        <w:rPr>
          <w:rFonts w:hint="eastAsia" w:ascii="Times New Roman" w:hAnsi="Times New Roman" w:eastAsia="仿宋_GB2312" w:cs="仿宋_GB2312"/>
          <w:sz w:val="32"/>
          <w:szCs w:val="32"/>
          <w:lang w:bidi="ar"/>
        </w:rPr>
        <w:t>计）</w:t>
      </w:r>
      <w:r>
        <w:rPr>
          <w:rFonts w:hint="eastAsia" w:ascii="Times New Roman" w:hAnsi="Times New Roman" w:eastAsia="仿宋_GB2312" w:cs="仿宋_GB2312"/>
          <w:sz w:val="32"/>
          <w:szCs w:val="32"/>
          <w:lang w:eastAsia="zh-CN" w:bidi="ar"/>
        </w:rPr>
        <w:t>。</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37.</w:t>
      </w:r>
      <w:r>
        <w:rPr>
          <w:rFonts w:ascii="Times New Roman" w:hAnsi="Times New Roman" w:eastAsia="仿宋_GB2312" w:cs="Times New Roman"/>
          <w:sz w:val="32"/>
          <w:szCs w:val="32"/>
        </w:rPr>
        <w:t>鲜食用菌：镉（以Cd计）（松茸和姬松茸除外）、总砷（以</w:t>
      </w:r>
      <w:r>
        <w:rPr>
          <w:rFonts w:hint="eastAsia" w:ascii="Times New Roman" w:hAnsi="Times New Roman" w:eastAsia="仿宋_GB2312" w:cs="Times New Roman"/>
          <w:sz w:val="32"/>
          <w:szCs w:val="32"/>
          <w:lang w:val="en-US" w:eastAsia="zh-CN"/>
        </w:rPr>
        <w:t>A</w:t>
      </w:r>
      <w:r>
        <w:rPr>
          <w:rFonts w:ascii="Times New Roman" w:hAnsi="Times New Roman" w:eastAsia="仿宋_GB2312" w:cs="Times New Roman"/>
          <w:sz w:val="32"/>
          <w:szCs w:val="32"/>
        </w:rPr>
        <w:t>s计）（松茸除外）、百菌清[蘑菇类（鲜）检测]、氯氰菊酯和高效氯氰菊酯[蘑菇类（鲜）检测]、氯氟氰菊酯和高效氯氟氰菊酯[蘑菇类（鲜）检测]。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val="en-US" w:eastAsia="zh-CN" w:bidi="ar"/>
        </w:rPr>
        <w:t>38.韭菜：</w:t>
      </w:r>
      <w:r>
        <w:rPr>
          <w:rFonts w:hint="eastAsia" w:ascii="Times New Roman" w:hAnsi="Times New Roman" w:eastAsia="仿宋_GB2312" w:cs="仿宋_GB2312"/>
          <w:sz w:val="32"/>
          <w:szCs w:val="32"/>
          <w:lang w:bidi="ar"/>
        </w:rPr>
        <w:t>铅（以Pb计）、镉（以Cd计）、</w:t>
      </w:r>
      <w:r>
        <w:rPr>
          <w:rFonts w:hint="eastAsia" w:ascii="Times New Roman" w:hAnsi="Times New Roman" w:eastAsia="仿宋_GB2312" w:cs="仿宋_GB2312"/>
          <w:sz w:val="32"/>
          <w:szCs w:val="32"/>
          <w:lang w:val="en-US" w:eastAsia="zh-CN" w:bidi="ar"/>
        </w:rPr>
        <w:t>阿维菌素、敌敌畏、</w:t>
      </w:r>
      <w:r>
        <w:rPr>
          <w:rFonts w:hint="eastAsia" w:ascii="Times New Roman" w:hAnsi="Times New Roman" w:eastAsia="仿宋_GB2312" w:cs="仿宋_GB2312"/>
          <w:sz w:val="32"/>
          <w:szCs w:val="32"/>
          <w:lang w:bidi="ar"/>
        </w:rPr>
        <w:t>啶虫脒、毒死蜱、多菌灵、</w:t>
      </w:r>
      <w:r>
        <w:rPr>
          <w:rFonts w:hint="eastAsia" w:ascii="Times New Roman" w:hAnsi="Times New Roman" w:eastAsia="仿宋_GB2312" w:cs="仿宋_GB2312"/>
          <w:sz w:val="32"/>
          <w:szCs w:val="32"/>
          <w:lang w:val="en-US" w:eastAsia="zh-CN" w:bidi="ar"/>
        </w:rPr>
        <w:t>二甲戊灵、</w:t>
      </w:r>
      <w:r>
        <w:rPr>
          <w:rFonts w:hint="eastAsia" w:ascii="Times New Roman" w:hAnsi="Times New Roman" w:eastAsia="仿宋_GB2312" w:cs="仿宋_GB2312"/>
          <w:sz w:val="32"/>
          <w:szCs w:val="32"/>
          <w:lang w:bidi="ar"/>
        </w:rPr>
        <w:t>氟虫腈、腐霉利、</w:t>
      </w:r>
      <w:r>
        <w:rPr>
          <w:rFonts w:hint="eastAsia" w:ascii="Times New Roman" w:hAnsi="Times New Roman" w:eastAsia="仿宋_GB2312" w:cs="仿宋_GB2312"/>
          <w:sz w:val="32"/>
          <w:szCs w:val="32"/>
          <w:lang w:val="en-US" w:eastAsia="zh-CN" w:bidi="ar"/>
        </w:rPr>
        <w:t>甲胺磷、甲拌磷、甲基异柳磷、</w:t>
      </w:r>
      <w:r>
        <w:rPr>
          <w:rFonts w:hint="eastAsia" w:ascii="Times New Roman" w:hAnsi="Times New Roman" w:eastAsia="仿宋_GB2312" w:cs="仿宋_GB2312"/>
          <w:sz w:val="32"/>
          <w:szCs w:val="32"/>
          <w:lang w:bidi="ar"/>
        </w:rPr>
        <w:t>克百威、</w:t>
      </w:r>
      <w:r>
        <w:rPr>
          <w:rFonts w:hint="eastAsia" w:ascii="Times New Roman" w:hAnsi="Times New Roman" w:eastAsia="仿宋_GB2312" w:cs="仿宋_GB2312"/>
          <w:sz w:val="32"/>
          <w:szCs w:val="32"/>
          <w:lang w:val="en-US" w:eastAsia="zh-CN" w:bidi="ar"/>
        </w:rPr>
        <w:t>乐果、六六六、</w:t>
      </w:r>
      <w:r>
        <w:rPr>
          <w:rFonts w:hint="eastAsia" w:ascii="Times New Roman" w:hAnsi="Times New Roman" w:eastAsia="仿宋_GB2312" w:cs="仿宋_GB2312"/>
          <w:sz w:val="32"/>
          <w:szCs w:val="32"/>
          <w:lang w:bidi="ar"/>
        </w:rPr>
        <w:t>氯氟氰菊酯和高效氯氟氰菊酯、氯氰菊酯和高效氯氰菊酯、</w:t>
      </w:r>
      <w:r>
        <w:rPr>
          <w:rFonts w:hint="eastAsia" w:ascii="Times New Roman" w:hAnsi="Times New Roman" w:eastAsia="仿宋_GB2312" w:cs="仿宋_GB2312"/>
          <w:sz w:val="32"/>
          <w:szCs w:val="32"/>
          <w:lang w:val="en-US" w:eastAsia="zh-CN" w:bidi="ar"/>
        </w:rPr>
        <w:t>水胺硫磷、辛硫磷、</w:t>
      </w:r>
      <w:r>
        <w:rPr>
          <w:rFonts w:hint="eastAsia" w:ascii="Times New Roman" w:hAnsi="Times New Roman" w:eastAsia="仿宋_GB2312" w:cs="仿宋_GB2312"/>
          <w:sz w:val="32"/>
          <w:szCs w:val="32"/>
          <w:lang w:bidi="ar"/>
        </w:rPr>
        <w:t>氧乐果</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val="en-US" w:eastAsia="zh-CN" w:bidi="ar"/>
        </w:rPr>
        <w:t>乙酰甲胺磷、异菌脲</w:t>
      </w:r>
      <w:r>
        <w:rPr>
          <w:rFonts w:hint="eastAsia" w:ascii="Times New Roman" w:hAnsi="Times New Roman" w:eastAsia="仿宋_GB2312" w:cs="仿宋_GB2312"/>
          <w:sz w:val="32"/>
          <w:szCs w:val="32"/>
          <w:lang w:bidi="ar"/>
        </w:rPr>
        <w:t>。</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39.结球甘蓝：甲胺磷、甲基异柳磷、克百威、灭线磷、氧乐果、乙酰甲胺磷。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40.菜薹：</w:t>
      </w:r>
      <w:r>
        <w:rPr>
          <w:rFonts w:hint="eastAsia" w:ascii="Times New Roman" w:hAnsi="Times New Roman" w:eastAsia="仿宋_GB2312" w:cs="仿宋_GB2312"/>
          <w:sz w:val="32"/>
          <w:szCs w:val="32"/>
          <w:lang w:bidi="ar"/>
        </w:rPr>
        <w:t>镉（以Cd计）、</w:t>
      </w:r>
      <w:r>
        <w:rPr>
          <w:rFonts w:hint="eastAsia" w:ascii="Times New Roman" w:hAnsi="Times New Roman" w:eastAsia="仿宋_GB2312" w:cs="仿宋_GB2312"/>
          <w:sz w:val="32"/>
          <w:szCs w:val="32"/>
          <w:lang w:val="en-US" w:eastAsia="zh-CN" w:bidi="ar"/>
        </w:rPr>
        <w:t>阿维菌素、</w:t>
      </w:r>
      <w:r>
        <w:rPr>
          <w:rFonts w:hint="eastAsia" w:ascii="Times New Roman" w:hAnsi="Times New Roman" w:eastAsia="仿宋_GB2312" w:cs="仿宋_GB2312"/>
          <w:sz w:val="32"/>
          <w:szCs w:val="32"/>
          <w:lang w:bidi="ar"/>
        </w:rPr>
        <w:t>啶虫脒、氟虫腈、</w:t>
      </w:r>
      <w:r>
        <w:rPr>
          <w:rFonts w:hint="eastAsia" w:ascii="Times New Roman" w:hAnsi="Times New Roman" w:eastAsia="仿宋_GB2312" w:cs="仿宋_GB2312"/>
          <w:sz w:val="32"/>
          <w:szCs w:val="32"/>
          <w:lang w:val="en-US" w:eastAsia="zh-CN" w:bidi="ar"/>
        </w:rPr>
        <w:t>甲胺磷、甲拌磷、甲基异柳磷、</w:t>
      </w:r>
      <w:r>
        <w:rPr>
          <w:rFonts w:hint="eastAsia" w:ascii="Times New Roman" w:hAnsi="Times New Roman" w:eastAsia="仿宋_GB2312" w:cs="仿宋_GB2312"/>
          <w:sz w:val="32"/>
          <w:szCs w:val="32"/>
          <w:lang w:bidi="ar"/>
        </w:rPr>
        <w:t>克百威、</w:t>
      </w:r>
      <w:r>
        <w:rPr>
          <w:rFonts w:hint="eastAsia" w:ascii="Times New Roman" w:hAnsi="Times New Roman" w:eastAsia="仿宋_GB2312" w:cs="仿宋_GB2312"/>
          <w:sz w:val="32"/>
          <w:szCs w:val="32"/>
          <w:lang w:val="en-US" w:eastAsia="zh-CN" w:bidi="ar"/>
        </w:rPr>
        <w:t>联苯菊酯、氧乐果。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仿宋_GB2312"/>
          <w:sz w:val="32"/>
          <w:szCs w:val="32"/>
          <w:lang w:eastAsia="zh-CN" w:bidi="ar"/>
        </w:rPr>
      </w:pPr>
      <w:r>
        <w:rPr>
          <w:rFonts w:hint="eastAsia" w:ascii="Times New Roman" w:hAnsi="Times New Roman" w:eastAsia="仿宋_GB2312" w:cs="仿宋_GB2312"/>
          <w:sz w:val="32"/>
          <w:szCs w:val="32"/>
          <w:lang w:val="en-US" w:eastAsia="zh-CN" w:bidi="ar"/>
        </w:rPr>
        <w:t>41.菠菜：</w:t>
      </w:r>
      <w:r>
        <w:rPr>
          <w:rFonts w:hint="eastAsia" w:ascii="Times New Roman" w:hAnsi="Times New Roman" w:eastAsia="仿宋_GB2312" w:cs="Times New Roman"/>
          <w:sz w:val="32"/>
          <w:szCs w:val="32"/>
          <w:lang w:val="en-US" w:eastAsia="zh-CN"/>
        </w:rPr>
        <w:t>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铬（以Cr计）、</w:t>
      </w:r>
      <w:r>
        <w:rPr>
          <w:rFonts w:ascii="Times New Roman" w:hAnsi="Times New Roman" w:eastAsia="仿宋_GB2312" w:cs="Times New Roman"/>
          <w:sz w:val="32"/>
          <w:szCs w:val="32"/>
        </w:rPr>
        <w:t>阿维菌素、</w:t>
      </w:r>
      <w:r>
        <w:rPr>
          <w:rFonts w:hint="eastAsia" w:ascii="Times New Roman" w:hAnsi="Times New Roman" w:eastAsia="仿宋_GB2312" w:cs="Times New Roman"/>
          <w:sz w:val="32"/>
          <w:szCs w:val="32"/>
          <w:lang w:val="en-US" w:eastAsia="zh-CN"/>
        </w:rPr>
        <w:t>毒死蜱、氟虫腈、甲氨基阿维菌素苯甲酸盐、甲拌磷、克百威、</w:t>
      </w:r>
      <w:r>
        <w:rPr>
          <w:rFonts w:hint="eastAsia" w:ascii="Times New Roman" w:hAnsi="Times New Roman" w:eastAsia="仿宋_GB2312" w:cs="仿宋_GB2312"/>
          <w:sz w:val="32"/>
          <w:szCs w:val="32"/>
          <w:lang w:val="en-US" w:eastAsia="zh-CN" w:bidi="ar"/>
        </w:rPr>
        <w:t>六六六、</w:t>
      </w:r>
      <w:r>
        <w:rPr>
          <w:rFonts w:hint="eastAsia" w:ascii="Times New Roman" w:hAnsi="Times New Roman" w:eastAsia="仿宋_GB2312" w:cs="仿宋_GB2312"/>
          <w:sz w:val="32"/>
          <w:szCs w:val="32"/>
          <w:lang w:bidi="ar"/>
        </w:rPr>
        <w:t>氯氟氰菊酯和高效氯氟氰菊酯、氯氰菊酯和高效氯氰菊酯、</w:t>
      </w:r>
      <w:r>
        <w:rPr>
          <w:rFonts w:hint="eastAsia" w:ascii="Times New Roman" w:hAnsi="Times New Roman" w:eastAsia="仿宋_GB2312" w:cs="仿宋_GB2312"/>
          <w:sz w:val="32"/>
          <w:szCs w:val="32"/>
          <w:lang w:val="en-US" w:eastAsia="zh-CN" w:bidi="ar"/>
        </w:rPr>
        <w:t>六六六、</w:t>
      </w:r>
      <w:r>
        <w:rPr>
          <w:rFonts w:hint="eastAsia" w:ascii="Times New Roman" w:hAnsi="Times New Roman" w:eastAsia="仿宋_GB2312" w:cs="仿宋_GB2312"/>
          <w:sz w:val="32"/>
          <w:szCs w:val="32"/>
          <w:lang w:bidi="ar"/>
        </w:rPr>
        <w:t>氯氟氰菊酯和高效氯氟氰菊酯、氯氰菊酯和高效氯氰菊酯、氧乐果</w:t>
      </w:r>
      <w:r>
        <w:rPr>
          <w:rFonts w:hint="eastAsia" w:ascii="Times New Roman" w:hAnsi="Times New Roman" w:eastAsia="仿宋_GB2312" w:cs="仿宋_GB2312"/>
          <w:sz w:val="32"/>
          <w:szCs w:val="32"/>
          <w:lang w:eastAsia="zh-CN" w:bidi="ar"/>
        </w:rPr>
        <w:t>。</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仿宋_GB2312"/>
          <w:sz w:val="32"/>
          <w:szCs w:val="32"/>
          <w:lang w:val="en-US" w:eastAsia="zh-CN" w:bidi="ar"/>
        </w:rPr>
        <w:t>42.</w:t>
      </w:r>
      <w:r>
        <w:rPr>
          <w:rFonts w:hint="eastAsia" w:ascii="Times New Roman" w:hAnsi="Times New Roman" w:eastAsia="仿宋_GB2312" w:cs="Times New Roman"/>
          <w:sz w:val="32"/>
          <w:szCs w:val="32"/>
          <w:lang w:val="en-US" w:eastAsia="zh-CN"/>
        </w:rPr>
        <w:t>大白菜：</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阿维菌素、吡虫啉、啶虫脒、毒死蜱、氟虫腈、甲胺磷、甲拌磷、克百威、乐果、水胺硫磷、氧乐果、乙酰甲胺磷、唑虫酰胺。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43.普通白菜（小白菜、小油菜、青菜）：铅（以Pb计）、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阿维菌素、百菌清、吡虫啉、敌敌畏、啶虫脒、毒死蜱、氟虫腈、甲氨基阿维菌素苯甲酸盐、甲胺磷、甲拌磷、甲基异柳磷、克百威、氯氟氰菊酯高效氯氟氰菊酯、氯氰菊酯高效氯氰菊酯、水胺硫磷、氧乐果。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44.芹菜：铅（以Pb计）、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阿维菌素、百菌清、苯醚甲环唑、敌敌畏、啶虫脒、毒死蜱、二甲戊灵、氟虫腈、甲拌磷、甲基异柳磷、腈菌唑、克百威、乐果、氯氟氰菊酯高效氯氟氰菊酯、氯氰菊酯高效氯氰菊酯、马拉硫磷、灭蝇胺、噻虫胺、水胺硫磷、辛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45.油麦菜：阿维菌素、啶虫脒、毒死蜱、氟虫腈、甲胺磷、甲拌磷、腈菌唑、克百威、氯氟氰菊酯高效氯氟氰菊酯、灭多威、噻虫嗪、水胺硫磷、氧乐果、乙酰甲胺磷。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46.茄子：</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甲氨基阿维菌素苯甲酸盐、甲胺磷、甲拌磷、甲氰菊酯、克百威、噻虫胺、噻虫嗪、霜霉威和霜霉威盐酸盐、水胺硫磷、氧乐果。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47.辣椒：铅（以Pb计）、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倍硫磷、吡虫啉、吡唑醚菌酯、丙溴磷、敌敌畏、啶虫脒、氟虫腈、甲氨基阿维菌素苯甲酸盐、甲胺磷、甲拌磷、克百威、联苯菊酯、氯氟氰菊酯高效氯氟氰菊酯、氯氰菊酯高效氯氰菊酯、噻虫胺、噻虫嗪、杀扑磷、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48.番茄：</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敌敌畏、毒死蜱、腐霉利、甲胺磷、甲拌磷、克百威、氯氟氰菊酯高效氯氟氰菊酯、氯氰菊酯高效氯氰菊酯、烯酰吗啉、溴氰菊酯、氧乐果、乙酰甲胺磷。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49.甜椒：铅（以Pb计）、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阿维菌素、吡虫啉、啶虫脒、甲胺磷、噻虫胺、水胺硫磷、氧乐果。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豇豆：阿维菌素、倍硫磷、啶虫脒、氟虫腈、甲氨基阿维菌素苯甲酸盐、甲胺磷、甲拌磷、甲基异柳磷、克百威、氯氟氰菊酯和高效氯氟氰菊酯、氯氰菊酯和高效氯氰菊酯、氯唑磷、灭多威、灭蝇胺、噻虫胺、噻虫嗪、三唑磷、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51.菜豆：吡虫啉、多菌灵、甲胺磷、克百威、氯氟氰菊酯高效氯氟氰菊酯、灭蝇胺、噻虫胺、水胺硫磷、氧乐果。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52.</w:t>
      </w:r>
      <w:r>
        <w:rPr>
          <w:rFonts w:ascii="Times New Roman" w:hAnsi="Times New Roman" w:eastAsia="仿宋_GB2312" w:cs="Times New Roman"/>
          <w:sz w:val="32"/>
          <w:szCs w:val="32"/>
        </w:rPr>
        <w:t>山药：铅（以Pb计）、克百威、氯氟氰菊酯和高效氯氟氰菊酯、涕灭威。</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53.</w:t>
      </w:r>
      <w:r>
        <w:rPr>
          <w:rFonts w:ascii="Times New Roman" w:hAnsi="Times New Roman" w:eastAsia="仿宋_GB2312" w:cs="Times New Roman"/>
          <w:sz w:val="32"/>
          <w:szCs w:val="32"/>
        </w:rPr>
        <w:t>胡萝卜：铅（以Pb计）、镉（以Cd计）、氟虫腈、甲拌磷、乐果、氯氟氰菊酯和高效氯氟氰菊酯。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54.</w:t>
      </w:r>
      <w:r>
        <w:rPr>
          <w:rFonts w:ascii="Times New Roman" w:hAnsi="Times New Roman" w:eastAsia="仿宋_GB2312" w:cs="Times New Roman"/>
          <w:sz w:val="32"/>
          <w:szCs w:val="32"/>
        </w:rPr>
        <w:t>姜：铅（以Pb计）、镉（以Cd计）、吡虫啉、甲拌磷、克百威、氯氟氰菊酯和高效氯氟氰菊酯、氯氰菊酯和高效氯氰菊酯、氯唑磷、噻虫胺、噻虫嗪、氧乐果。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55.草莓：阿维菌素、敌敌畏、多菌灵、克百威、烯酰吗啉、氧乐果。</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3" w:name="_Toc32056"/>
      <w:r>
        <w:rPr>
          <w:rFonts w:hint="eastAsia" w:ascii="宋体" w:hAnsi="宋体" w:eastAsia="方正黑体_GBK" w:cs="宋体"/>
          <w:sz w:val="32"/>
          <w:szCs w:val="32"/>
          <w:lang w:val="en-US" w:eastAsia="zh-CN"/>
        </w:rPr>
        <w:t>八、蔬菜制品</w:t>
      </w:r>
      <w:bookmarkEnd w:id="3"/>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酱腌菜》（GB 2714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酱腌菜：铅（以Pb计）、亚硝酸盐（以NaNO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限腌渍的蔬菜检测）、苯甲酸及其钠盐（以苯甲酸计）、山梨酸及其钾盐（以山梨酸计）、脱氢乙酸及其钠盐（以脱氢乙酸计）、糖精钠（以糖精计）、甜蜜素（以环己基氨基磺酸计）（限腌渍的蔬菜检测）、阿斯巴甜、大肠菌群（不适用于非灭菌发酵型产品）、防腐剂混合使用时各自用量占其最大使用量比例之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4" w:name="_Toc3770"/>
      <w:r>
        <w:rPr>
          <w:rFonts w:hint="eastAsia" w:ascii="宋体" w:hAnsi="宋体" w:eastAsia="方正黑体_GBK" w:cs="宋体"/>
          <w:sz w:val="32"/>
          <w:szCs w:val="32"/>
          <w:lang w:val="en-US" w:eastAsia="zh-CN"/>
        </w:rPr>
        <w:t>九、水果制品</w:t>
      </w:r>
      <w:bookmarkEnd w:id="4"/>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食品中农药最大残留限量》（GB 2763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蜜饯》（GB 14884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2016）等标准及产品明示标准和质量要求</w:t>
      </w:r>
      <w:bookmarkStart w:id="5" w:name="_GoBack"/>
      <w:bookmarkEnd w:id="5"/>
      <w:r>
        <w:rPr>
          <w:rFonts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蜜饯：铅（以Pb计）、苯甲酸及其钠盐（以苯甲酸计）、山梨酸及其钾盐（以山梨酸计）、脱氢乙酸及其钠盐（以脱氢乙酸计）、防腐剂混合使用时各自用量占其最大使用量的比例之和、糖精钠（以糖精计）、甜蜜素（以环己基氨基磺酸计）、二氧化硫残留量（限果脯类产品检测）、合成着色剂（亮蓝、柠檬黄、日落黄、苋菜红、胭脂红）（视产品具体色泽而定）、相同色泽着色剂各自用量占其最大使用量的比例之和、乙二胺四乙酸二钠（限果脯类产品检测）、菌落总数、大肠菌群、霉菌。</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水果干制品：铅（以Pb计）、哒螨灵[限2020年2月15日（含）之后生产的干枸杞检测]、啶虫脒[限2020年2月15日（含）之后生产的干枸杞检测]、克百威[限2021年9月3日（含）之后生产的干枸杞检测]、炔螨特[限2021年9月3日（含）之后生产的干枸杞检测]、毒死蜱[限2021年9月3日（含）之后生产的干枸杞检测]、吡虫啉[限2020年2月15日（含）之后生产的干枸杞检测]、唑螨酯[限2020年2月15日（含）之后生产的干枸杞、葡萄干检测]、氯氰菊酯和高效氯氰菊酯[限2020年2月15日（含）之后生产的葡萄干检测]、肟菌酯[限2020年2月15日（含）之后生产的葡萄干检测]、</w:t>
      </w:r>
      <w:r>
        <w:rPr>
          <w:rFonts w:ascii="Times New Roman" w:hAnsi="Times New Roman" w:eastAsia="宋体" w:cs="Times New Roman"/>
          <w:sz w:val="32"/>
          <w:szCs w:val="32"/>
        </w:rPr>
        <w:t>噁</w:t>
      </w:r>
      <w:r>
        <w:rPr>
          <w:rFonts w:ascii="Times New Roman" w:hAnsi="Times New Roman" w:eastAsia="仿宋_GB2312" w:cs="Times New Roman"/>
          <w:sz w:val="32"/>
          <w:szCs w:val="32"/>
        </w:rPr>
        <w:t>唑菌酮[限2020年2月15日（含）之后生产的葡萄干检测]、山梨酸及其钾盐（以山梨酸计）、糖精钠（以糖精计）、菌落总数、大肠菌群、霉菌。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十、糕点</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预包装食品中致病菌限量》（GB 29921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散装即食食品中致病菌限量》（GB 31607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糕点、面包》（GB 7099</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速冻面米与调制食品》（GB 19295</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糕点：酸价（以脂肪计）（仅适用于配料中添加油脂的产品）、过氧化值（以脂肪计）（仅适用于配料中添加油脂的产品）、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沙门氏菌[预包装食品及生产日期在2022年3月7日（含）之后的预先包装但需要计量称重的散装即食食品检测]、霉菌（不适用于添加了霉菌成熟干酪的产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209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70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wZDdmNmRmMWE0NzJhMmY2YTYwYTgwODljNWQ2YjEifQ=="/>
  </w:docVars>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A7C8C"/>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74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BC9"/>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2F1D"/>
    <w:rsid w:val="002435C6"/>
    <w:rsid w:val="00243CA7"/>
    <w:rsid w:val="002460F0"/>
    <w:rsid w:val="0025191A"/>
    <w:rsid w:val="002532D4"/>
    <w:rsid w:val="002533E7"/>
    <w:rsid w:val="002533F4"/>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37B6"/>
    <w:rsid w:val="004E51E6"/>
    <w:rsid w:val="004E5B73"/>
    <w:rsid w:val="004E61C2"/>
    <w:rsid w:val="004F0D25"/>
    <w:rsid w:val="004F1C8E"/>
    <w:rsid w:val="004F45D7"/>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410"/>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0C6D"/>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0729"/>
    <w:rsid w:val="006D256D"/>
    <w:rsid w:val="006D38A7"/>
    <w:rsid w:val="006E182F"/>
    <w:rsid w:val="006E33E4"/>
    <w:rsid w:val="006E4511"/>
    <w:rsid w:val="006E454D"/>
    <w:rsid w:val="006E63EA"/>
    <w:rsid w:val="006E644C"/>
    <w:rsid w:val="006E66C6"/>
    <w:rsid w:val="006E70AD"/>
    <w:rsid w:val="006E73EB"/>
    <w:rsid w:val="006F011F"/>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12DC"/>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5F9C"/>
    <w:rsid w:val="00C566EC"/>
    <w:rsid w:val="00C5710F"/>
    <w:rsid w:val="00C60377"/>
    <w:rsid w:val="00C61BE5"/>
    <w:rsid w:val="00C61DEE"/>
    <w:rsid w:val="00C63EC1"/>
    <w:rsid w:val="00C63EE3"/>
    <w:rsid w:val="00C64483"/>
    <w:rsid w:val="00C6547A"/>
    <w:rsid w:val="00C66008"/>
    <w:rsid w:val="00C66F46"/>
    <w:rsid w:val="00C71119"/>
    <w:rsid w:val="00C728DC"/>
    <w:rsid w:val="00C73AF4"/>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025"/>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C085E"/>
    <w:rsid w:val="00EC0D31"/>
    <w:rsid w:val="00EC43A9"/>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615794"/>
    <w:rsid w:val="01864A27"/>
    <w:rsid w:val="01A404E2"/>
    <w:rsid w:val="01DF74D9"/>
    <w:rsid w:val="027B36D1"/>
    <w:rsid w:val="02AD678C"/>
    <w:rsid w:val="02AF3A41"/>
    <w:rsid w:val="02DD235B"/>
    <w:rsid w:val="030840F2"/>
    <w:rsid w:val="030B7A9D"/>
    <w:rsid w:val="03112C80"/>
    <w:rsid w:val="03115531"/>
    <w:rsid w:val="032017EF"/>
    <w:rsid w:val="033C1A3A"/>
    <w:rsid w:val="0351073E"/>
    <w:rsid w:val="03CB4C17"/>
    <w:rsid w:val="03EE357B"/>
    <w:rsid w:val="04294DF9"/>
    <w:rsid w:val="0432289A"/>
    <w:rsid w:val="044122FE"/>
    <w:rsid w:val="045E471C"/>
    <w:rsid w:val="04804FC4"/>
    <w:rsid w:val="04944047"/>
    <w:rsid w:val="049816FC"/>
    <w:rsid w:val="04BF0F8E"/>
    <w:rsid w:val="04F10038"/>
    <w:rsid w:val="05335295"/>
    <w:rsid w:val="05553C1D"/>
    <w:rsid w:val="05686980"/>
    <w:rsid w:val="05D41222"/>
    <w:rsid w:val="05F92253"/>
    <w:rsid w:val="06662D03"/>
    <w:rsid w:val="06BC68C4"/>
    <w:rsid w:val="07075C32"/>
    <w:rsid w:val="07340395"/>
    <w:rsid w:val="083F2B50"/>
    <w:rsid w:val="0861422C"/>
    <w:rsid w:val="08E376ED"/>
    <w:rsid w:val="09404177"/>
    <w:rsid w:val="095E5C9C"/>
    <w:rsid w:val="09731DA7"/>
    <w:rsid w:val="098E1F7C"/>
    <w:rsid w:val="09AC4D17"/>
    <w:rsid w:val="09F81D0F"/>
    <w:rsid w:val="0A216936"/>
    <w:rsid w:val="0A795662"/>
    <w:rsid w:val="0A895CDE"/>
    <w:rsid w:val="0A994099"/>
    <w:rsid w:val="0ACF103E"/>
    <w:rsid w:val="0B713CD2"/>
    <w:rsid w:val="0B7227BA"/>
    <w:rsid w:val="0B9269EA"/>
    <w:rsid w:val="0BA032F1"/>
    <w:rsid w:val="0BE17F48"/>
    <w:rsid w:val="0BF14F4E"/>
    <w:rsid w:val="0C190EFD"/>
    <w:rsid w:val="0C1F38FC"/>
    <w:rsid w:val="0C2015BA"/>
    <w:rsid w:val="0C291674"/>
    <w:rsid w:val="0CC87B29"/>
    <w:rsid w:val="0CD86F5F"/>
    <w:rsid w:val="0D2261D9"/>
    <w:rsid w:val="0D9C3B86"/>
    <w:rsid w:val="0DA3355F"/>
    <w:rsid w:val="0DA767F3"/>
    <w:rsid w:val="0DF200F5"/>
    <w:rsid w:val="0E0D35F3"/>
    <w:rsid w:val="0E5F0E2C"/>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927F92"/>
    <w:rsid w:val="14980F1E"/>
    <w:rsid w:val="14B174B2"/>
    <w:rsid w:val="14BD31AA"/>
    <w:rsid w:val="14C87896"/>
    <w:rsid w:val="14D87AEE"/>
    <w:rsid w:val="15217CF7"/>
    <w:rsid w:val="15BD5201"/>
    <w:rsid w:val="15D508A1"/>
    <w:rsid w:val="161215F5"/>
    <w:rsid w:val="165E3789"/>
    <w:rsid w:val="177056FB"/>
    <w:rsid w:val="17845BDE"/>
    <w:rsid w:val="17B564F2"/>
    <w:rsid w:val="17F60C55"/>
    <w:rsid w:val="18146A54"/>
    <w:rsid w:val="183613E4"/>
    <w:rsid w:val="183909C5"/>
    <w:rsid w:val="19296BEB"/>
    <w:rsid w:val="194C0D15"/>
    <w:rsid w:val="19634492"/>
    <w:rsid w:val="19E262E2"/>
    <w:rsid w:val="19F27366"/>
    <w:rsid w:val="1AF12437"/>
    <w:rsid w:val="1B4E4A68"/>
    <w:rsid w:val="1B73407A"/>
    <w:rsid w:val="1B9119E5"/>
    <w:rsid w:val="1BD658E4"/>
    <w:rsid w:val="1C0A0143"/>
    <w:rsid w:val="1C792CF4"/>
    <w:rsid w:val="1C9C1360"/>
    <w:rsid w:val="1CAA3A66"/>
    <w:rsid w:val="1CB913C5"/>
    <w:rsid w:val="1CC31F15"/>
    <w:rsid w:val="1CC5367B"/>
    <w:rsid w:val="1D03357C"/>
    <w:rsid w:val="1D1D5B88"/>
    <w:rsid w:val="1D6129BF"/>
    <w:rsid w:val="1D6C4F52"/>
    <w:rsid w:val="1D810117"/>
    <w:rsid w:val="1DD30A1B"/>
    <w:rsid w:val="1E021974"/>
    <w:rsid w:val="1E034101"/>
    <w:rsid w:val="1E1F4375"/>
    <w:rsid w:val="1E4759F8"/>
    <w:rsid w:val="1E62158A"/>
    <w:rsid w:val="1E644ECF"/>
    <w:rsid w:val="1EA61D1C"/>
    <w:rsid w:val="1EB9232D"/>
    <w:rsid w:val="1EBF71CF"/>
    <w:rsid w:val="1F2954D9"/>
    <w:rsid w:val="1F325CA8"/>
    <w:rsid w:val="1F783D5F"/>
    <w:rsid w:val="1F7A22DD"/>
    <w:rsid w:val="1F917F14"/>
    <w:rsid w:val="1FAB1324"/>
    <w:rsid w:val="1FBF2768"/>
    <w:rsid w:val="1FF733D5"/>
    <w:rsid w:val="1FFC6823"/>
    <w:rsid w:val="20134278"/>
    <w:rsid w:val="2016445E"/>
    <w:rsid w:val="20207D63"/>
    <w:rsid w:val="209836D9"/>
    <w:rsid w:val="20A3664B"/>
    <w:rsid w:val="20A7040F"/>
    <w:rsid w:val="20D75508"/>
    <w:rsid w:val="20E33F9F"/>
    <w:rsid w:val="21015F9B"/>
    <w:rsid w:val="210A0967"/>
    <w:rsid w:val="212C00DD"/>
    <w:rsid w:val="212D3CF0"/>
    <w:rsid w:val="2145534B"/>
    <w:rsid w:val="21BF7657"/>
    <w:rsid w:val="21D3768F"/>
    <w:rsid w:val="21E35F4E"/>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6619E0"/>
    <w:rsid w:val="24A24A9D"/>
    <w:rsid w:val="24A25117"/>
    <w:rsid w:val="25583A87"/>
    <w:rsid w:val="25A26D6C"/>
    <w:rsid w:val="25A31F57"/>
    <w:rsid w:val="25AC7E41"/>
    <w:rsid w:val="25D94D82"/>
    <w:rsid w:val="25F0173F"/>
    <w:rsid w:val="25FD2213"/>
    <w:rsid w:val="26864E37"/>
    <w:rsid w:val="26B451D2"/>
    <w:rsid w:val="27057CB4"/>
    <w:rsid w:val="272E0308"/>
    <w:rsid w:val="27426CA6"/>
    <w:rsid w:val="275023A2"/>
    <w:rsid w:val="277F62B7"/>
    <w:rsid w:val="279045D1"/>
    <w:rsid w:val="2792416F"/>
    <w:rsid w:val="27A66DBF"/>
    <w:rsid w:val="27F9674B"/>
    <w:rsid w:val="2838427B"/>
    <w:rsid w:val="288A5F02"/>
    <w:rsid w:val="29014296"/>
    <w:rsid w:val="29262A18"/>
    <w:rsid w:val="293D3FCE"/>
    <w:rsid w:val="296352A9"/>
    <w:rsid w:val="296A7FDB"/>
    <w:rsid w:val="29AE6691"/>
    <w:rsid w:val="29B813EF"/>
    <w:rsid w:val="29F97533"/>
    <w:rsid w:val="2A7A3A47"/>
    <w:rsid w:val="2AD57D7C"/>
    <w:rsid w:val="2ADE7574"/>
    <w:rsid w:val="2B6061C9"/>
    <w:rsid w:val="2B822F66"/>
    <w:rsid w:val="2BA4006E"/>
    <w:rsid w:val="2BB35603"/>
    <w:rsid w:val="2BC30D83"/>
    <w:rsid w:val="2BD134CD"/>
    <w:rsid w:val="2BFA5F57"/>
    <w:rsid w:val="2C000953"/>
    <w:rsid w:val="2C0C79F5"/>
    <w:rsid w:val="2C2D7022"/>
    <w:rsid w:val="2CC279B8"/>
    <w:rsid w:val="2CEA45E0"/>
    <w:rsid w:val="2D207FD1"/>
    <w:rsid w:val="2D491BDE"/>
    <w:rsid w:val="2D7422F5"/>
    <w:rsid w:val="2D924ED5"/>
    <w:rsid w:val="2DDF2F9F"/>
    <w:rsid w:val="2DEA3A81"/>
    <w:rsid w:val="2DEC36CC"/>
    <w:rsid w:val="2DF6594D"/>
    <w:rsid w:val="2E002120"/>
    <w:rsid w:val="2E036BCF"/>
    <w:rsid w:val="2E0761E3"/>
    <w:rsid w:val="2EC34F63"/>
    <w:rsid w:val="2F1948A9"/>
    <w:rsid w:val="2F401969"/>
    <w:rsid w:val="2F4E0230"/>
    <w:rsid w:val="2FD50C28"/>
    <w:rsid w:val="2FE0793F"/>
    <w:rsid w:val="2FFA5C59"/>
    <w:rsid w:val="30255F46"/>
    <w:rsid w:val="303F6E73"/>
    <w:rsid w:val="305A75EE"/>
    <w:rsid w:val="30F272BB"/>
    <w:rsid w:val="30FE2283"/>
    <w:rsid w:val="310B7BF7"/>
    <w:rsid w:val="313F251C"/>
    <w:rsid w:val="31BF2453"/>
    <w:rsid w:val="31CD539D"/>
    <w:rsid w:val="3205440F"/>
    <w:rsid w:val="323179FB"/>
    <w:rsid w:val="327168B8"/>
    <w:rsid w:val="329C1BD4"/>
    <w:rsid w:val="32B41675"/>
    <w:rsid w:val="32FC7395"/>
    <w:rsid w:val="33352735"/>
    <w:rsid w:val="334C1DB4"/>
    <w:rsid w:val="33A9609D"/>
    <w:rsid w:val="33DE7071"/>
    <w:rsid w:val="33EB6BAD"/>
    <w:rsid w:val="34172C0C"/>
    <w:rsid w:val="34556336"/>
    <w:rsid w:val="34725357"/>
    <w:rsid w:val="34B333A0"/>
    <w:rsid w:val="34C83927"/>
    <w:rsid w:val="34D84831"/>
    <w:rsid w:val="34DC6FA8"/>
    <w:rsid w:val="34E92AC0"/>
    <w:rsid w:val="353511EE"/>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520450"/>
    <w:rsid w:val="39B9152E"/>
    <w:rsid w:val="39BA127A"/>
    <w:rsid w:val="3A071BC0"/>
    <w:rsid w:val="3A60385F"/>
    <w:rsid w:val="3A6F720B"/>
    <w:rsid w:val="3AF637F4"/>
    <w:rsid w:val="3AFE433B"/>
    <w:rsid w:val="3B057CB2"/>
    <w:rsid w:val="3B49787F"/>
    <w:rsid w:val="3B4C61C3"/>
    <w:rsid w:val="3B532B46"/>
    <w:rsid w:val="3B611B38"/>
    <w:rsid w:val="3BC3400B"/>
    <w:rsid w:val="3BD50A25"/>
    <w:rsid w:val="3C625919"/>
    <w:rsid w:val="3C713262"/>
    <w:rsid w:val="3CFD4653"/>
    <w:rsid w:val="3D5E09FB"/>
    <w:rsid w:val="3D6D44AB"/>
    <w:rsid w:val="3D9A2E27"/>
    <w:rsid w:val="3D9E6C34"/>
    <w:rsid w:val="3DE11404"/>
    <w:rsid w:val="3E062E06"/>
    <w:rsid w:val="3E0638CF"/>
    <w:rsid w:val="3E7C049D"/>
    <w:rsid w:val="3EC44615"/>
    <w:rsid w:val="3F661CE4"/>
    <w:rsid w:val="3F761C89"/>
    <w:rsid w:val="3F7C2086"/>
    <w:rsid w:val="3FBA2E0B"/>
    <w:rsid w:val="40410390"/>
    <w:rsid w:val="4071080D"/>
    <w:rsid w:val="407F3E9A"/>
    <w:rsid w:val="408E31EA"/>
    <w:rsid w:val="40982232"/>
    <w:rsid w:val="40A107A5"/>
    <w:rsid w:val="40A91FAB"/>
    <w:rsid w:val="40B548B8"/>
    <w:rsid w:val="40C8049E"/>
    <w:rsid w:val="40D40263"/>
    <w:rsid w:val="413C2DF3"/>
    <w:rsid w:val="41635A41"/>
    <w:rsid w:val="416A7710"/>
    <w:rsid w:val="41711F54"/>
    <w:rsid w:val="418710AB"/>
    <w:rsid w:val="41E11926"/>
    <w:rsid w:val="41F12A3B"/>
    <w:rsid w:val="41F74DEF"/>
    <w:rsid w:val="42255D98"/>
    <w:rsid w:val="427B626D"/>
    <w:rsid w:val="4289110D"/>
    <w:rsid w:val="429159D0"/>
    <w:rsid w:val="42A24214"/>
    <w:rsid w:val="42C53514"/>
    <w:rsid w:val="42E77E92"/>
    <w:rsid w:val="42F65E36"/>
    <w:rsid w:val="433964E6"/>
    <w:rsid w:val="43556C07"/>
    <w:rsid w:val="436C3C3A"/>
    <w:rsid w:val="43C05F2B"/>
    <w:rsid w:val="43D63DD9"/>
    <w:rsid w:val="43F37E69"/>
    <w:rsid w:val="444A0940"/>
    <w:rsid w:val="44CF0FCA"/>
    <w:rsid w:val="452378F0"/>
    <w:rsid w:val="453E3470"/>
    <w:rsid w:val="455A7440"/>
    <w:rsid w:val="45651290"/>
    <w:rsid w:val="45885B85"/>
    <w:rsid w:val="4606682B"/>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D1079D"/>
    <w:rsid w:val="4C621EBA"/>
    <w:rsid w:val="4C673738"/>
    <w:rsid w:val="4CEA3340"/>
    <w:rsid w:val="4CEB58CD"/>
    <w:rsid w:val="4CF24049"/>
    <w:rsid w:val="4D2E783D"/>
    <w:rsid w:val="4D5C50CF"/>
    <w:rsid w:val="4DA03072"/>
    <w:rsid w:val="4E301638"/>
    <w:rsid w:val="4E4432FA"/>
    <w:rsid w:val="4E481BAD"/>
    <w:rsid w:val="4E7105B0"/>
    <w:rsid w:val="4E7A264C"/>
    <w:rsid w:val="4E7F73EA"/>
    <w:rsid w:val="4EAB2E47"/>
    <w:rsid w:val="4F1C64FB"/>
    <w:rsid w:val="4F70497F"/>
    <w:rsid w:val="4F907ED3"/>
    <w:rsid w:val="4FA944F3"/>
    <w:rsid w:val="4FCC4157"/>
    <w:rsid w:val="50001E29"/>
    <w:rsid w:val="5001504A"/>
    <w:rsid w:val="5082250C"/>
    <w:rsid w:val="50836669"/>
    <w:rsid w:val="509B49B8"/>
    <w:rsid w:val="50A44C4C"/>
    <w:rsid w:val="50D0623A"/>
    <w:rsid w:val="50DF037D"/>
    <w:rsid w:val="50EA460E"/>
    <w:rsid w:val="5112017C"/>
    <w:rsid w:val="51140C62"/>
    <w:rsid w:val="511637E5"/>
    <w:rsid w:val="515052A0"/>
    <w:rsid w:val="515D62DC"/>
    <w:rsid w:val="51A026FC"/>
    <w:rsid w:val="51F83507"/>
    <w:rsid w:val="529062B8"/>
    <w:rsid w:val="52B635B1"/>
    <w:rsid w:val="52B82C74"/>
    <w:rsid w:val="52D44DDC"/>
    <w:rsid w:val="536C21E7"/>
    <w:rsid w:val="538C29FB"/>
    <w:rsid w:val="539701A5"/>
    <w:rsid w:val="53980887"/>
    <w:rsid w:val="53C14498"/>
    <w:rsid w:val="540B7C39"/>
    <w:rsid w:val="54101A67"/>
    <w:rsid w:val="54F949FD"/>
    <w:rsid w:val="54FC20BE"/>
    <w:rsid w:val="55047CFE"/>
    <w:rsid w:val="552354D0"/>
    <w:rsid w:val="554D6FB0"/>
    <w:rsid w:val="55A0560C"/>
    <w:rsid w:val="56026DBA"/>
    <w:rsid w:val="56096DE2"/>
    <w:rsid w:val="566A06F2"/>
    <w:rsid w:val="566F58BC"/>
    <w:rsid w:val="5680211A"/>
    <w:rsid w:val="56D12D05"/>
    <w:rsid w:val="570C73FA"/>
    <w:rsid w:val="571D642F"/>
    <w:rsid w:val="57B23EAE"/>
    <w:rsid w:val="57C5211D"/>
    <w:rsid w:val="583D48F1"/>
    <w:rsid w:val="5855340F"/>
    <w:rsid w:val="589929AB"/>
    <w:rsid w:val="58C40E2B"/>
    <w:rsid w:val="58E752F5"/>
    <w:rsid w:val="592F1FF2"/>
    <w:rsid w:val="596861D7"/>
    <w:rsid w:val="598503B3"/>
    <w:rsid w:val="59D86398"/>
    <w:rsid w:val="59E55DA4"/>
    <w:rsid w:val="59EB3D96"/>
    <w:rsid w:val="59F77CCA"/>
    <w:rsid w:val="5A297ACF"/>
    <w:rsid w:val="5A6538CC"/>
    <w:rsid w:val="5B9857EE"/>
    <w:rsid w:val="5BAB7E14"/>
    <w:rsid w:val="5BB54304"/>
    <w:rsid w:val="5C5C3599"/>
    <w:rsid w:val="5CAA401A"/>
    <w:rsid w:val="5CE84F40"/>
    <w:rsid w:val="5CEC5224"/>
    <w:rsid w:val="5CFA4962"/>
    <w:rsid w:val="5CFD2F61"/>
    <w:rsid w:val="5D1A706B"/>
    <w:rsid w:val="5D1C26BC"/>
    <w:rsid w:val="5D5F1CC0"/>
    <w:rsid w:val="5E1C4785"/>
    <w:rsid w:val="5E823644"/>
    <w:rsid w:val="5EBC6E5E"/>
    <w:rsid w:val="5EDB13D3"/>
    <w:rsid w:val="5EE65C0B"/>
    <w:rsid w:val="5F070134"/>
    <w:rsid w:val="5F21227E"/>
    <w:rsid w:val="5F2320DA"/>
    <w:rsid w:val="5F2A1A44"/>
    <w:rsid w:val="5F726842"/>
    <w:rsid w:val="5F9F39FC"/>
    <w:rsid w:val="5FBB291C"/>
    <w:rsid w:val="5FD20FFC"/>
    <w:rsid w:val="5FEF2532"/>
    <w:rsid w:val="6013397C"/>
    <w:rsid w:val="604A18BA"/>
    <w:rsid w:val="60F97336"/>
    <w:rsid w:val="611C1037"/>
    <w:rsid w:val="61654998"/>
    <w:rsid w:val="617564B5"/>
    <w:rsid w:val="61873DB2"/>
    <w:rsid w:val="61C871C8"/>
    <w:rsid w:val="61F001EC"/>
    <w:rsid w:val="62326852"/>
    <w:rsid w:val="62553CA7"/>
    <w:rsid w:val="62670917"/>
    <w:rsid w:val="62813C4D"/>
    <w:rsid w:val="62DC6E3F"/>
    <w:rsid w:val="62E36EA8"/>
    <w:rsid w:val="62E702E4"/>
    <w:rsid w:val="62FD20C2"/>
    <w:rsid w:val="63363DBD"/>
    <w:rsid w:val="63486984"/>
    <w:rsid w:val="634B2AE6"/>
    <w:rsid w:val="63CC113C"/>
    <w:rsid w:val="640B0830"/>
    <w:rsid w:val="6438481E"/>
    <w:rsid w:val="647207B3"/>
    <w:rsid w:val="64A4310D"/>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292C06"/>
    <w:rsid w:val="67306140"/>
    <w:rsid w:val="67682068"/>
    <w:rsid w:val="67956D92"/>
    <w:rsid w:val="67977B82"/>
    <w:rsid w:val="67D06B6E"/>
    <w:rsid w:val="67F37CF1"/>
    <w:rsid w:val="67FA45A2"/>
    <w:rsid w:val="683F2744"/>
    <w:rsid w:val="688F39E4"/>
    <w:rsid w:val="68F93649"/>
    <w:rsid w:val="69080022"/>
    <w:rsid w:val="695C417B"/>
    <w:rsid w:val="6A07461E"/>
    <w:rsid w:val="6A5F744C"/>
    <w:rsid w:val="6A6E4E01"/>
    <w:rsid w:val="6AB23DC4"/>
    <w:rsid w:val="6AD77BCF"/>
    <w:rsid w:val="6ADA21C9"/>
    <w:rsid w:val="6AE94156"/>
    <w:rsid w:val="6B0822CC"/>
    <w:rsid w:val="6B1A1E67"/>
    <w:rsid w:val="6B1E23E9"/>
    <w:rsid w:val="6B520C75"/>
    <w:rsid w:val="6B6264BF"/>
    <w:rsid w:val="6B976A7E"/>
    <w:rsid w:val="6B997370"/>
    <w:rsid w:val="6BCD2D2C"/>
    <w:rsid w:val="6BEC5CA1"/>
    <w:rsid w:val="6BFB350D"/>
    <w:rsid w:val="6C794255"/>
    <w:rsid w:val="6CDB1272"/>
    <w:rsid w:val="6D140846"/>
    <w:rsid w:val="6D392F75"/>
    <w:rsid w:val="6D894531"/>
    <w:rsid w:val="6DC878DB"/>
    <w:rsid w:val="6E2E4954"/>
    <w:rsid w:val="6E6667C3"/>
    <w:rsid w:val="6EA305CE"/>
    <w:rsid w:val="6EAA2402"/>
    <w:rsid w:val="6F0D2769"/>
    <w:rsid w:val="6F2F1B46"/>
    <w:rsid w:val="6F7F7499"/>
    <w:rsid w:val="6F916949"/>
    <w:rsid w:val="6F9D5671"/>
    <w:rsid w:val="6FB10A66"/>
    <w:rsid w:val="6FF15A2D"/>
    <w:rsid w:val="706F5B8B"/>
    <w:rsid w:val="70A26ABE"/>
    <w:rsid w:val="70BA0007"/>
    <w:rsid w:val="70D71B10"/>
    <w:rsid w:val="71323D41"/>
    <w:rsid w:val="71350A77"/>
    <w:rsid w:val="713F4F3E"/>
    <w:rsid w:val="715036E2"/>
    <w:rsid w:val="71517447"/>
    <w:rsid w:val="71CB4A49"/>
    <w:rsid w:val="725E785F"/>
    <w:rsid w:val="72690234"/>
    <w:rsid w:val="7281737E"/>
    <w:rsid w:val="728952D1"/>
    <w:rsid w:val="72AD584D"/>
    <w:rsid w:val="73B35D6D"/>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2D7D59"/>
    <w:rsid w:val="77C0705B"/>
    <w:rsid w:val="77CF78B2"/>
    <w:rsid w:val="77EC771F"/>
    <w:rsid w:val="780879F5"/>
    <w:rsid w:val="785679B7"/>
    <w:rsid w:val="785E2710"/>
    <w:rsid w:val="78661A90"/>
    <w:rsid w:val="787B5C10"/>
    <w:rsid w:val="788C6457"/>
    <w:rsid w:val="78973053"/>
    <w:rsid w:val="78AB0DA4"/>
    <w:rsid w:val="78C8735A"/>
    <w:rsid w:val="79633757"/>
    <w:rsid w:val="796E6BC8"/>
    <w:rsid w:val="79A64B2E"/>
    <w:rsid w:val="79CA3C40"/>
    <w:rsid w:val="79D740FE"/>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D8618E"/>
    <w:rsid w:val="7DDB4FFE"/>
    <w:rsid w:val="7E17201D"/>
    <w:rsid w:val="7E2471FB"/>
    <w:rsid w:val="7E465C4D"/>
    <w:rsid w:val="7E5D4D17"/>
    <w:rsid w:val="7E5E59A0"/>
    <w:rsid w:val="7E777AE8"/>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字符"/>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2A56-279B-4385-8E7A-3999F96FD47F}">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8068</Words>
  <Characters>8742</Characters>
  <Lines>97</Lines>
  <Paragraphs>27</Paragraphs>
  <TotalTime>0</TotalTime>
  <ScaleCrop>false</ScaleCrop>
  <LinksUpToDate>false</LinksUpToDate>
  <CharactersWithSpaces>8837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2022-08-02T07:32:00Z</dcterms:created>
  <dc:creator>pan</dc:creator>
  <cp:lastModifiedBy>YUE</cp:lastModifiedBy>
  <dcterms:modified xsi:type="dcterms:W3CDTF">2022-11-24T03:18:12Z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09975CCE290E4A4C804D49E77FD85A19</vt:lpwstr>
  </property>
</Properties>
</file>