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rPr>
          <w:rFonts w:hint="eastAsia" w:eastAsia="仿宋_GB2312"/>
          <w:b/>
          <w:sz w:val="32"/>
          <w:szCs w:val="32"/>
          <w:lang w:eastAsia="zh-CN"/>
        </w:rPr>
      </w:pPr>
      <w:r>
        <w:rPr>
          <w:rFonts w:hint="eastAsia" w:eastAsia="仿宋_GB2312"/>
          <w:b/>
          <w:sz w:val="32"/>
          <w:szCs w:val="32"/>
        </w:rPr>
        <w:t>附件</w:t>
      </w:r>
      <w:r>
        <w:rPr>
          <w:rFonts w:hint="eastAsia" w:eastAsia="仿宋_GB2312"/>
          <w:b/>
          <w:sz w:val="32"/>
          <w:szCs w:val="32"/>
          <w:lang w:val="en-US" w:eastAsia="zh-CN"/>
        </w:rPr>
        <w:t>4</w:t>
      </w:r>
    </w:p>
    <w:p>
      <w:pPr>
        <w:spacing w:line="400" w:lineRule="exact"/>
        <w:ind w:firstLine="643" w:firstLineChars="200"/>
        <w:jc w:val="center"/>
        <w:rPr>
          <w:rFonts w:ascii="Times New Roman" w:hAnsi="Times New Roman" w:eastAsia="仿宋_GB2312" w:cs="宋体"/>
          <w:b/>
          <w:kern w:val="0"/>
          <w:sz w:val="32"/>
          <w:szCs w:val="32"/>
        </w:rPr>
      </w:pPr>
      <w:r>
        <w:rPr>
          <w:rFonts w:hint="eastAsia" w:ascii="Times New Roman" w:hAnsi="Times New Roman" w:eastAsia="仿宋_GB2312" w:cs="宋体"/>
          <w:b/>
          <w:kern w:val="0"/>
          <w:sz w:val="32"/>
          <w:szCs w:val="32"/>
        </w:rPr>
        <w:t>关于部分检验项目的说明</w:t>
      </w:r>
    </w:p>
    <w:p>
      <w:pPr>
        <w:spacing w:line="400" w:lineRule="exact"/>
        <w:ind w:firstLine="482" w:firstLineChars="200"/>
        <w:rPr>
          <w:rFonts w:ascii="Times New Roman" w:hAnsi="Times New Roman" w:eastAsia="仿宋_GB2312" w:cs="宋体"/>
          <w:b/>
          <w:kern w:val="0"/>
          <w:sz w:val="24"/>
          <w:szCs w:val="24"/>
        </w:rPr>
      </w:pPr>
    </w:p>
    <w:p>
      <w:pPr>
        <w:numPr>
          <w:ilvl w:val="0"/>
          <w:numId w:val="0"/>
        </w:numPr>
        <w:rPr>
          <w:rFonts w:hint="eastAsia" w:ascii="仿宋" w:hAnsi="仿宋" w:eastAsia="仿宋" w:cs="仿宋"/>
          <w:b/>
          <w:bCs w:val="0"/>
          <w:color w:val="auto"/>
          <w:sz w:val="28"/>
          <w:szCs w:val="28"/>
          <w:lang w:val="en-US" w:eastAsia="zh-CN"/>
        </w:rPr>
      </w:pPr>
      <w:r>
        <w:rPr>
          <w:rFonts w:hint="eastAsia"/>
        </w:rPr>
        <w:t>一、</w:t>
      </w:r>
      <w:r>
        <w:rPr>
          <w:rFonts w:hint="eastAsia" w:ascii="仿宋" w:hAnsi="仿宋" w:eastAsia="仿宋" w:cs="仿宋"/>
          <w:b/>
          <w:bCs w:val="0"/>
          <w:color w:val="auto"/>
          <w:sz w:val="28"/>
          <w:szCs w:val="28"/>
          <w:lang w:val="en-US" w:eastAsia="zh-CN"/>
        </w:rPr>
        <w:t>阴离子合成洗涤剂(以十二烷基苯磺酸钠计)</w:t>
      </w:r>
    </w:p>
    <w:p>
      <w:pPr>
        <w:numPr>
          <w:ilvl w:val="0"/>
          <w:numId w:val="0"/>
        </w:numPr>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0"/>
        </w:numPr>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三、大肠菌群</w:t>
      </w:r>
    </w:p>
    <w:p>
      <w:pPr>
        <w:numPr>
          <w:ilvl w:val="0"/>
          <w:numId w:val="0"/>
        </w:numPr>
        <w:ind w:firstLine="560" w:firstLineChars="200"/>
        <w:rPr>
          <w:rFonts w:eastAsia="仿宋_GB2312"/>
          <w:sz w:val="28"/>
          <w:szCs w:val="28"/>
        </w:rPr>
      </w:pPr>
      <w:r>
        <w:rPr>
          <w:rFonts w:hint="eastAsia" w:ascii="仿宋" w:hAnsi="仿宋" w:eastAsia="仿宋" w:cs="仿宋"/>
          <w:b w:val="0"/>
          <w:bCs/>
          <w:color w:val="auto"/>
          <w:sz w:val="28"/>
          <w:szCs w:val="28"/>
          <w:lang w:val="en-US" w:eastAsia="zh-CN"/>
        </w:rPr>
        <w:t>造成餐饮具中的大肠菌群超标的主要原因是：1.洗餐具的水收到了污染；2.餐具清洗过程中没有消毒，且长期使用；3.餐具存放的地方不干净，造成二次污染；4.用餐环境中有污染源；5.员工未彻底清洁双手，就开始摆餐具造成二次污染；6.餐饮具没有定期清洗消毒，或餐具干热消毒时未达到规定的时间和温度等。消费者们如果使用了大肠菌群超标的餐具，会引起腹泻、肠胃感染等。</w:t>
      </w:r>
      <w:bookmarkStart w:id="0" w:name="_GoBack"/>
      <w:bookmarkEnd w:id="0"/>
    </w:p>
    <w:p>
      <w:pPr>
        <w:spacing w:line="360" w:lineRule="auto"/>
        <w:ind w:firstLine="420" w:firstLineChars="200"/>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2U1YmM5MzgzMDUxNjZhMGZkOTFmNzVlNThjNGYifQ=="/>
  </w:docVars>
  <w:rsids>
    <w:rsidRoot w:val="39127C81"/>
    <w:rsid w:val="001720DA"/>
    <w:rsid w:val="00215B79"/>
    <w:rsid w:val="003D62FD"/>
    <w:rsid w:val="005B6707"/>
    <w:rsid w:val="005C1BE3"/>
    <w:rsid w:val="0066619A"/>
    <w:rsid w:val="00745DCE"/>
    <w:rsid w:val="00837648"/>
    <w:rsid w:val="008A1404"/>
    <w:rsid w:val="00B1771C"/>
    <w:rsid w:val="00DB34E5"/>
    <w:rsid w:val="00F6556F"/>
    <w:rsid w:val="00F809EE"/>
    <w:rsid w:val="01577D01"/>
    <w:rsid w:val="023A4D71"/>
    <w:rsid w:val="06373325"/>
    <w:rsid w:val="095A4305"/>
    <w:rsid w:val="0A190C82"/>
    <w:rsid w:val="0CA64390"/>
    <w:rsid w:val="100D52ED"/>
    <w:rsid w:val="19831FC6"/>
    <w:rsid w:val="1E2732A5"/>
    <w:rsid w:val="24666186"/>
    <w:rsid w:val="2895747D"/>
    <w:rsid w:val="29744848"/>
    <w:rsid w:val="2D0F1B7A"/>
    <w:rsid w:val="2DD1788D"/>
    <w:rsid w:val="388557F6"/>
    <w:rsid w:val="39127C81"/>
    <w:rsid w:val="3AA51AC1"/>
    <w:rsid w:val="44DA1A20"/>
    <w:rsid w:val="4501662E"/>
    <w:rsid w:val="5D141FCB"/>
    <w:rsid w:val="69980750"/>
    <w:rsid w:val="6FAC48AB"/>
    <w:rsid w:val="6FCC47EB"/>
    <w:rsid w:val="71B46742"/>
    <w:rsid w:val="783A3C30"/>
    <w:rsid w:val="7E14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bCs/>
      <w:kern w:val="44"/>
      <w:sz w:val="28"/>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qFormat/>
    <w:uiPriority w:val="10"/>
    <w:pPr>
      <w:spacing w:before="120" w:line="360" w:lineRule="auto"/>
      <w:ind w:firstLine="200" w:firstLineChars="200"/>
      <w:jc w:val="left"/>
      <w:outlineLvl w:val="0"/>
    </w:pPr>
    <w:rPr>
      <w:rFonts w:ascii="Cambria" w:hAnsi="Cambria" w:eastAsia="仿宋_GB2312"/>
      <w:b/>
      <w:bCs/>
      <w:sz w:val="30"/>
      <w:szCs w:val="32"/>
    </w:rPr>
  </w:style>
  <w:style w:type="paragraph" w:styleId="11">
    <w:name w:val="List Paragraph"/>
    <w:basedOn w:val="1"/>
    <w:qFormat/>
    <w:uiPriority w:val="34"/>
    <w:pPr>
      <w:ind w:firstLine="420" w:firstLineChars="200"/>
    </w:p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895</Words>
  <Characters>949</Characters>
  <Lines>3</Lines>
  <Paragraphs>1</Paragraphs>
  <TotalTime>0</TotalTime>
  <ScaleCrop>false</ScaleCrop>
  <LinksUpToDate>false</LinksUpToDate>
  <CharactersWithSpaces>958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2020-06-30T03:04:00Z</dcterms:created>
  <dc:creator>Administrator</dc:creator>
  <cp:lastModifiedBy>Administrator</cp:lastModifiedBy>
  <dcterms:modified xsi:type="dcterms:W3CDTF">2022-11-15T02:38:07Z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49F3FB5E1CD24893BE49C45C2CEB75C8</vt:lpwstr>
  </property>
</Properties>
</file>