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eastAsia="黑体" w:cs="仿宋"/>
          <w:color w:val="000000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 w:cs="仿宋"/>
          <w:color w:val="000000"/>
          <w:kern w:val="2"/>
          <w:sz w:val="32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黑体" w:cs="仿宋"/>
          <w:color w:val="000000"/>
          <w:kern w:val="2"/>
          <w:sz w:val="32"/>
          <w:szCs w:val="24"/>
          <w:lang w:val="en-US" w:eastAsia="zh-CN" w:bidi="ar"/>
        </w:rPr>
        <w:t>12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eastAsia="黑体" w:cs="仿宋"/>
          <w:color w:val="000000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90" w:lineRule="exact"/>
        <w:ind w:left="0" w:right="0"/>
        <w:jc w:val="center"/>
        <w:rPr>
          <w:rFonts w:eastAsia="方正小标宋简体" w:cs="仿宋"/>
          <w:color w:val="000000"/>
          <w:sz w:val="44"/>
          <w:szCs w:val="44"/>
          <w:shd w:val="clear" w:fill="FFFFFF"/>
          <w:lang w:val="en-US"/>
        </w:rPr>
      </w:pPr>
      <w:r>
        <w:rPr>
          <w:rFonts w:hint="eastAsia" w:ascii="Times New Roman" w:hAnsi="方正小标宋简体" w:eastAsia="方正小标宋简体" w:cs="仿宋"/>
          <w:color w:val="000000"/>
          <w:kern w:val="2"/>
          <w:sz w:val="44"/>
          <w:szCs w:val="44"/>
          <w:shd w:val="clear" w:fill="FFFFFF"/>
          <w:lang w:val="en-US" w:eastAsia="zh-CN" w:bidi="ar"/>
        </w:rPr>
        <w:t>关于部分抽检项目的说明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90" w:lineRule="exact"/>
        <w:ind w:left="0" w:right="0"/>
        <w:jc w:val="both"/>
        <w:rPr>
          <w:color w:val="000000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eastAsia="黑体"/>
          <w:color w:val="000000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24"/>
          <w:lang w:val="en-US" w:eastAsia="zh-CN" w:bidi="ar"/>
        </w:rPr>
        <w:t>一、呋喃唑酮代谢物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color w:val="000000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呋喃唑酮是硝基呋喃类抗菌药，具有抗菌谱广等特点。硝基呋喃类原型药在生物体内代谢迅速，其代谢物和蛋白质结合后稳定，故检测其代谢物来反映硝基呋喃类药物的残留状况。长期大量食用检出呋喃唑酮代谢物的食品，可能在人体内蓄积，引起恶心、呕吐、腹泻、头痛、头晕等症状。《食品动物中禁止使用的药品及其他化合物清单》（农业农村部公告第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4"/>
          <w:shd w:val="clear" w:fill="FFFFFF"/>
          <w:lang w:val="en-US" w:eastAsia="zh-CN" w:bidi="ar"/>
        </w:rPr>
        <w:t>250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号）中规定，呋喃唑酮为食品动物中禁止使用的药品（在动物性食品中不得检出）。海水虾中检出呋喃唑酮代谢物的原因，可能是在养殖过程中违规使用。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eastAsia="黑体"/>
          <w:color w:val="000000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24"/>
          <w:lang w:val="en-US" w:eastAsia="zh-CN" w:bidi="ar"/>
        </w:rPr>
        <w:t>二、铬（以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24"/>
          <w:lang w:val="en-US" w:eastAsia="zh-CN" w:bidi="ar"/>
        </w:rPr>
        <w:t>Cr</w:t>
      </w:r>
      <w:r>
        <w:rPr>
          <w:rFonts w:hint="eastAsia" w:ascii="Times New Roman" w:hAnsi="Times New Roman" w:eastAsia="黑体" w:cs="黑体"/>
          <w:color w:val="000000"/>
          <w:kern w:val="2"/>
          <w:sz w:val="32"/>
          <w:szCs w:val="24"/>
          <w:lang w:val="en-US" w:eastAsia="zh-CN" w:bidi="ar"/>
        </w:rPr>
        <w:t>计）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color w:val="000000"/>
          <w:spacing w:val="-6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铬是一种重金属元素，铬进入血液后，主要与血浆中的球蛋白、白蛋白、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"/>
        </w:rPr>
        <w:t>r-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球蛋白结合。六价铬还可透过红细胞膜，进入红细胞后与血红蛋白结合。六价铬对人主要是慢性毒害，它可以通过消化道、呼吸道、皮肤和粘膜侵入人体，在体内主要积聚在肝、肾和内分泌腺中。《食品安全国家标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食品中污染物限量》（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"/>
        </w:rPr>
        <w:t>GB 2762-2017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）规定肉及肉制品中铬的最大限量值为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"/>
        </w:rPr>
        <w:t>1.0mg/kg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。酱卤肉制品中铬超标的原因，可能是生产企业对原料把关不严，使用</w:t>
      </w:r>
      <w:r>
        <w:rPr>
          <w:rFonts w:hint="eastAsia" w:ascii="Times New Roman" w:hAnsi="Times New Roman" w:eastAsia="仿宋_GB2312" w:cs="仿宋_GB2312"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了铬含量超标的原料，或存在污染物从生产设备迁移入食品的可能</w:t>
      </w:r>
      <w:r>
        <w:rPr>
          <w:rFonts w:hint="eastAsia" w:ascii="Times New Roman" w:hAnsi="Times New Roman" w:eastAsia="仿宋_GB2312" w:cs="仿宋_GB2312"/>
          <w:color w:val="000000"/>
          <w:spacing w:val="-6"/>
          <w:kern w:val="2"/>
          <w:sz w:val="32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eastAsia="黑体"/>
          <w:color w:val="000000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24"/>
          <w:lang w:val="en-US" w:eastAsia="zh-CN" w:bidi="ar"/>
        </w:rPr>
        <w:t>三、铅（以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24"/>
          <w:lang w:val="en-US" w:eastAsia="zh-CN" w:bidi="ar"/>
        </w:rPr>
        <w:t>Pb</w:t>
      </w:r>
      <w:r>
        <w:rPr>
          <w:rFonts w:hint="eastAsia" w:ascii="Times New Roman" w:hAnsi="Times New Roman" w:eastAsia="黑体" w:cs="黑体"/>
          <w:color w:val="000000"/>
          <w:kern w:val="2"/>
          <w:sz w:val="32"/>
          <w:szCs w:val="24"/>
          <w:lang w:val="en-US" w:eastAsia="zh-CN" w:bidi="ar"/>
        </w:rPr>
        <w:t>计）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color w:val="000000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铅是一种常见的重金属元素污染物，会严重危害人体健康。长期食用铅超标的食品，可能会对人体的血液系统、神经系统产生损害，尤其对儿童生长和智力发育的影响较大。《食品安全国家标准食品中污染物限量》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4"/>
          <w:shd w:val="clear" w:fill="FFFFFF"/>
          <w:lang w:val="en-US" w:eastAsia="zh-CN" w:bidi="ar"/>
        </w:rPr>
        <w:t>GB 2762-2017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）规定在新鲜蔬菜（芸薹类蔬菜、叶菜蔬菜、豆类蔬菜、薯类除外）中的限量值为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4"/>
          <w:shd w:val="clear" w:fill="FFFFFF"/>
          <w:lang w:val="en-US" w:eastAsia="zh-CN" w:bidi="ar"/>
        </w:rPr>
        <w:t>0.1mg/kg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。姜中铅（以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4"/>
          <w:shd w:val="clear" w:fill="FFFFFF"/>
          <w:lang w:val="en-US" w:eastAsia="zh-CN" w:bidi="ar"/>
        </w:rPr>
        <w:t>Pb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计）检测值超标的原因，可能是在其生长过程中富集了环境中的铅。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eastAsia="黑体"/>
          <w:color w:val="000000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24"/>
          <w:lang w:val="en-US" w:eastAsia="zh-CN" w:bidi="ar"/>
        </w:rPr>
        <w:t>四、总砷（以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24"/>
          <w:lang w:val="en-US" w:eastAsia="zh-CN" w:bidi="ar"/>
        </w:rPr>
        <w:t>As</w:t>
      </w:r>
      <w:r>
        <w:rPr>
          <w:rFonts w:hint="eastAsia" w:ascii="Times New Roman" w:hAnsi="Times New Roman" w:eastAsia="黑体" w:cs="黑体"/>
          <w:color w:val="000000"/>
          <w:kern w:val="2"/>
          <w:sz w:val="32"/>
          <w:szCs w:val="24"/>
          <w:lang w:val="en-US" w:eastAsia="zh-CN" w:bidi="ar"/>
        </w:rPr>
        <w:t>计）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color w:val="000000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砷是一种类金属元素，主要存在于土壤、空气和水中。食物中砷污染主要来源于含砷农药、环境砷污染、含砷的原料等。食物中的砷以不同形态存在，包括无机砷以及有机砷，合计为总砷。砷主要通过饮水、食物经消化道进入体内。长期大量摄入无机砷超标的食品可能导致皮肤损害、发育毒性、神经毒性、糖尿病等。总砷超标的原因可能是生产企业使用的原料中砷含量超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eastAsia="黑体"/>
          <w:color w:val="000000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24"/>
          <w:lang w:val="en-US" w:eastAsia="zh-CN" w:bidi="ar"/>
        </w:rPr>
        <w:t>五、苯甲酸及其钠盐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color w:val="000000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苯甲酸及其钠盐（以苯甲酸计）是食品工业中常用的一种防腐剂，对霉菌、酵母和细菌有较好的抑制作用。长期食用苯甲酸及其钠盐超标的食品，可能导致肝脏积累性中毒，危害肝脏健康。苯甲酸及其钠盐（以苯甲酸计）检测值超标的原因，可能是生产企业为延长产品保质期，或者弥补产品生产过程卫生条件不佳而超范围使用；也可能是在使用过程中未准确计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 w:firstLine="640" w:firstLineChars="200"/>
        <w:jc w:val="both"/>
        <w:rPr>
          <w:rFonts w:eastAsia="黑体"/>
          <w:color w:val="000000"/>
          <w:lang w:val="en-US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24"/>
          <w:lang w:val="en-US" w:eastAsia="zh-CN" w:bidi="ar"/>
        </w:rPr>
        <w:t>六、酒精度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90" w:lineRule="exact"/>
        <w:ind w:left="0" w:right="0" w:firstLine="640" w:firstLineChars="200"/>
        <w:jc w:val="both"/>
        <w:rPr>
          <w:color w:val="000000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酒精度又叫酒度，是指在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4"/>
          <w:shd w:val="clear" w:fill="FFFFFF"/>
          <w:lang w:val="en-US" w:eastAsia="zh-CN" w:bidi="ar"/>
        </w:rPr>
        <w:t>20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℃时，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4"/>
          <w:shd w:val="clear" w:fill="FFFFFF"/>
          <w:lang w:val="en-US" w:eastAsia="zh-CN" w:bidi="ar"/>
        </w:rPr>
        <w:t>100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24"/>
          <w:shd w:val="clear" w:fill="FFFFFF"/>
          <w:lang w:val="en-US" w:eastAsia="zh-CN" w:bidi="ar"/>
        </w:rPr>
        <w:t>毫升白酒中含有乙醇（酒精）的毫升数，即体积（容量）的百分数。酒精度是白酒的一个理化指标。造成不合格的原因或是生产企业检验能力不足，造成检验结果偏差。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 w:firstLine="640" w:firstLineChars="200"/>
        <w:jc w:val="both"/>
        <w:outlineLvl w:val="0"/>
        <w:rPr>
          <w:rFonts w:eastAsia="黑体"/>
          <w:bCs/>
          <w:color w:val="000000"/>
          <w:kern w:val="0"/>
          <w:szCs w:val="32"/>
          <w:lang w:val="en-US"/>
        </w:rPr>
      </w:pPr>
      <w:r>
        <w:rPr>
          <w:rFonts w:hint="eastAsia" w:ascii="Times New Roman" w:hAnsi="Times New Roman" w:eastAsia="黑体" w:cs="黑体"/>
          <w:bCs/>
          <w:color w:val="000000"/>
          <w:kern w:val="0"/>
          <w:sz w:val="32"/>
          <w:szCs w:val="32"/>
          <w:lang w:val="en-US" w:eastAsia="zh-CN" w:bidi="ar"/>
        </w:rPr>
        <w:t>七、大肠菌群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 w:firstLine="640" w:firstLineChars="200"/>
        <w:jc w:val="both"/>
        <w:rPr>
          <w:color w:val="000000"/>
          <w:lang w:val="zh-CN" w:eastAsia="zh-CN"/>
        </w:rPr>
      </w:pPr>
      <w:r>
        <w:rPr>
          <w:rFonts w:hint="eastAsia" w:ascii="Times New Roman" w:hAnsi="Times New Roman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大肠菌群是国内外通用的食品污染常用指示菌之一。食品中检出大肠菌群，提示被致病菌（如沙门氏菌、志贺氏菌、致病性大肠杆菌）污染的可能性较大。造成大肠菌群超标的原因，可能是产品的加工原料、包装材料受污染，或在生产过程中产品受人员、工器具等生产设备、环境的污染、有灭菌工艺的产品灭菌不彻底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OTU2MjRjYjk4NWZmZDA2MWQyNTczZjZmNzg1MTMifQ=="/>
  </w:docVars>
  <w:rsids>
    <w:rsidRoot w:val="1F931CF0"/>
    <w:rsid w:val="1F931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2022-11-03T09:44:00Z</dcterms:created>
  <dc:creator>罗钰珊</dc:creator>
  <cp:lastModifiedBy>罗钰珊</cp:lastModifiedBy>
  <dcterms:modified xsi:type="dcterms:W3CDTF">2022-11-03T09:45:55Z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71CBF333BE0F4702AF354A7F5E7E1AE1</vt:lpwstr>
  </property>
</Properties>
</file>