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3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本次检验项目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一、畜禽肉</w:t>
      </w:r>
    </w:p>
    <w:p>
      <w:pPr>
        <w:ind w:firstLine="640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 xml:space="preserve"> GB 31650-2019《食品安全国家标准 食品中兽药最大残留限量》，GB 2707-2016《食品安全国家标准 鲜（冻）畜、禽产品》，农村农业部公告 第250号《食品动物中禁止使用的药品及其他化合物清单》，整顿办函【2010】50号《食品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中可能违法添加的非食用物质和易滥用的食品添加剂名单（第四批）》等标准及产品明示标准和指标的要求。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磺胺类（总量）、恩诺沙星、甲氧苄啶、氯霉素、氟苯尼考、莱克多巴胺、沙丁胺醇、克伦特罗、五氯酚酸钠(以五氯酚计)、甲硝唑。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二、豆芽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 xml:space="preserve"> GB 2762-2017《食品安全国家标准 食品中污染物限量》，国家食品药品监督管理总局 农业部 国家卫生和计划生育委员会关于豆芽生产过程中禁止使用6-苄基腺嘌呤等物质的公告（2015 年第 11 号），GB 22556-2008《豆芽卫生标准》等标准及产品明示标准和指标的要求。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二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检测项目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4-氯苯氧乙酸钠（以4-氯苯氧乙酸计）、6-苄基腺嘌呤（6-BA）、亚硫酸盐（以SO?计）、铅（以Pb计）、总汞（以Hg计）。 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三、蔬菜类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 xml:space="preserve"> GB 2762-2017《食品安全国家标准 食品中污染物限量》，GB 2763-2021《食品安全国家标准 食品中农药最大残留限量》等标准及产品明示标准和指标的要求。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镉(以Cd计)、铅（以Pb计）、总砷(以As计)、腐霉利、啶虫脒、氯氟氰菊酯和高效氯氟氰菊酯、氯氰菊酯和高效氯氰菊酯、毒死蜱、氧乐果、克百威、多菌灵、百菌清、甲胺磷、甲拌磷、甲基异柳磷、灭线磷、乙酰甲胺磷、氟虫腈、水胺硫磷、噻虫胺、敌敌畏、阿维菌素、涕灭威、噻虫嗪、吡虫啉、灭蝇胺、甲氨基阿维菌素苯甲酸盐、倍硫磷、三唑磷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四、水果类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抽检依据是 </w:t>
      </w:r>
      <w:r>
        <w:rPr>
          <w:rFonts w:hint="eastAsia" w:ascii="仿宋" w:hAnsi="仿宋" w:eastAsia="仿宋" w:cs="仿宋"/>
          <w:sz w:val="32"/>
          <w:szCs w:val="32"/>
        </w:rPr>
        <w:t>GB 2763-2021《食品安全国家标准 食品中农药最大残留限量》等标准及产品明示标准和指标的要求。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敌敌畏、啶虫脒、毒死蜱、甲拌磷、氧乐果、水胺硫磷、苯醚甲环唑、多菌灵、氟虫腈、氰戊菊酯和S-氰戊菊酯、糖精钠（以糖精计）、苯醚甲环唑、甲胺磷、克百威、丙溴磷、联苯菊酯、氯氟氰菊酯和高效氯氟氰菊酯、氯氰菊酯和高效氯氰菊酯、氯唑磷、氰戊菊酯和S-氰戊菊酯、杀扑磷、氯吡脲、阿维菌素、吡虫啉、腈苯唑、噻虫嗪、噻虫胺、吡唑醚菌酯、乙酰甲胺磷、烯酰吗啉。</w:t>
      </w:r>
    </w:p>
    <w:p>
      <w:pPr>
        <w:spacing w:line="360" w:lineRule="auto"/>
        <w:ind w:left="56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五、生干坚果与籽类食品</w:t>
      </w:r>
    </w:p>
    <w:p>
      <w:pPr>
        <w:spacing w:line="360" w:lineRule="auto"/>
        <w:ind w:left="56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19300-2014《食品安全国家标准 坚果与籽类食品》，GB 2761-2017《食品安全国家标准 食品中真菌毒素限量》，GB 2762-2017《食品安全国家标准 食品中污染物限量》，GB 2763-2021《食品安全国家标准 食品中农药最大残留限量》等标准及产品明示标准和指标的要求。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酸价(以脂肪计)、过氧化值(以脂肪计)、铅(以Pb计)、螺螨酯。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六、鲜蛋类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31650-2019《食品安全国家标准 食品中兽药最大残留限量》，GB 2763-2019《食品安全国家标准 食品中农药最大残留限量》，农业农村部公告第250号《食品动物中禁止使用的药品及其他化合物清单》等标准及产品明示标准和指标的要求。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（二）检测项目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甲硝唑、氯霉素、地美硝唑、呋喃唑酮代谢物、氟虫腈。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七、豆类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抽检依据是GB 2761-2017《食品安全国家标准 食品中真菌毒素限量》，GB 2763-2021《食品安全国家标准 食品中农药最大残留限量》，GB 2762-2017《食品安全国家标准 食品中污染物限量》等标准及产品明示标准和指标的要求。   </w:t>
      </w:r>
      <w:r>
        <w:rPr>
          <w:rFonts w:ascii="仿宋_GB2312" w:hAnsi="仿宋" w:eastAsia="仿宋_GB2312" w:cs="仿宋"/>
          <w:sz w:val="30"/>
          <w:szCs w:val="30"/>
        </w:rPr>
        <w:t xml:space="preserve">      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（二）检测项目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铅（以Pb计）、铬（以Cr计）、赭曲霉毒素A、吡虫啉、2,4-滴和2,4-滴钠盐。</w:t>
      </w:r>
    </w:p>
    <w:p>
      <w:pPr>
        <w:pStyle w:val="9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</w:rPr>
        <w:t>　　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UyY2ZjYjZlNGM2YjBmMDQ0N2RjYTUyMzM5Y2E2YzIifQ=="/>
  </w:docVars>
  <w:rsids>
    <w:rsidRoot w:val="22C406CC"/>
    <w:rsid w:val="000273CC"/>
    <w:rsid w:val="00047F80"/>
    <w:rsid w:val="000B234F"/>
    <w:rsid w:val="002E3A27"/>
    <w:rsid w:val="00383177"/>
    <w:rsid w:val="00CB1240"/>
    <w:rsid w:val="00CF1971"/>
    <w:rsid w:val="01675739"/>
    <w:rsid w:val="017460A8"/>
    <w:rsid w:val="02C848FD"/>
    <w:rsid w:val="03522419"/>
    <w:rsid w:val="04044454"/>
    <w:rsid w:val="06D373CC"/>
    <w:rsid w:val="06E96B21"/>
    <w:rsid w:val="087A48E9"/>
    <w:rsid w:val="08AB04CB"/>
    <w:rsid w:val="0978340E"/>
    <w:rsid w:val="097C3D4B"/>
    <w:rsid w:val="0C966D5E"/>
    <w:rsid w:val="0CC04897"/>
    <w:rsid w:val="0E2D56C9"/>
    <w:rsid w:val="0E710DAC"/>
    <w:rsid w:val="0E7E40C2"/>
    <w:rsid w:val="0FCB3337"/>
    <w:rsid w:val="102A2753"/>
    <w:rsid w:val="10A818CA"/>
    <w:rsid w:val="113877E1"/>
    <w:rsid w:val="11EE77B0"/>
    <w:rsid w:val="12767ED2"/>
    <w:rsid w:val="12806995"/>
    <w:rsid w:val="12AC429C"/>
    <w:rsid w:val="12F02836"/>
    <w:rsid w:val="13525B1D"/>
    <w:rsid w:val="13BB7B66"/>
    <w:rsid w:val="1415602B"/>
    <w:rsid w:val="153D1BD1"/>
    <w:rsid w:val="15BB011F"/>
    <w:rsid w:val="1656660D"/>
    <w:rsid w:val="19766A09"/>
    <w:rsid w:val="199D506B"/>
    <w:rsid w:val="19AC242B"/>
    <w:rsid w:val="1AC31D27"/>
    <w:rsid w:val="1B8D3B96"/>
    <w:rsid w:val="1BAF1D5E"/>
    <w:rsid w:val="1CAE38CF"/>
    <w:rsid w:val="1E145657"/>
    <w:rsid w:val="20420816"/>
    <w:rsid w:val="215869F4"/>
    <w:rsid w:val="22C406CC"/>
    <w:rsid w:val="232E2103"/>
    <w:rsid w:val="235D6544"/>
    <w:rsid w:val="23667704"/>
    <w:rsid w:val="23BC14BC"/>
    <w:rsid w:val="23C12F77"/>
    <w:rsid w:val="24264BCB"/>
    <w:rsid w:val="24BE74B6"/>
    <w:rsid w:val="253D487F"/>
    <w:rsid w:val="25826736"/>
    <w:rsid w:val="260B2287"/>
    <w:rsid w:val="261C5B04"/>
    <w:rsid w:val="26435EC5"/>
    <w:rsid w:val="26F61189"/>
    <w:rsid w:val="273057F3"/>
    <w:rsid w:val="27BB6F57"/>
    <w:rsid w:val="28047CF0"/>
    <w:rsid w:val="2C063B3A"/>
    <w:rsid w:val="2C466A97"/>
    <w:rsid w:val="2D001BD5"/>
    <w:rsid w:val="2D855015"/>
    <w:rsid w:val="2E4072A5"/>
    <w:rsid w:val="2E447D3C"/>
    <w:rsid w:val="2F794705"/>
    <w:rsid w:val="2FFF10AF"/>
    <w:rsid w:val="30013FBC"/>
    <w:rsid w:val="309A2917"/>
    <w:rsid w:val="30AF64B9"/>
    <w:rsid w:val="31F30B76"/>
    <w:rsid w:val="32110C25"/>
    <w:rsid w:val="328A1321"/>
    <w:rsid w:val="338D067C"/>
    <w:rsid w:val="33A31D51"/>
    <w:rsid w:val="33CD5020"/>
    <w:rsid w:val="34C74165"/>
    <w:rsid w:val="3700570C"/>
    <w:rsid w:val="3A83468A"/>
    <w:rsid w:val="3AB6680E"/>
    <w:rsid w:val="3BB735FA"/>
    <w:rsid w:val="3D0870C9"/>
    <w:rsid w:val="3D183C93"/>
    <w:rsid w:val="3DCC00F6"/>
    <w:rsid w:val="3E7472B8"/>
    <w:rsid w:val="3ED01E68"/>
    <w:rsid w:val="3F9A6227"/>
    <w:rsid w:val="405D597D"/>
    <w:rsid w:val="4214206C"/>
    <w:rsid w:val="425E26F9"/>
    <w:rsid w:val="42F11657"/>
    <w:rsid w:val="434B5970"/>
    <w:rsid w:val="43653028"/>
    <w:rsid w:val="44872FC9"/>
    <w:rsid w:val="44A818BD"/>
    <w:rsid w:val="44F3240C"/>
    <w:rsid w:val="45482758"/>
    <w:rsid w:val="45D232D4"/>
    <w:rsid w:val="45FB77CB"/>
    <w:rsid w:val="46FD6269"/>
    <w:rsid w:val="47376F28"/>
    <w:rsid w:val="473D3E13"/>
    <w:rsid w:val="47794E4B"/>
    <w:rsid w:val="48515DC8"/>
    <w:rsid w:val="49583186"/>
    <w:rsid w:val="495B6A5D"/>
    <w:rsid w:val="4B1D4687"/>
    <w:rsid w:val="4B425E9C"/>
    <w:rsid w:val="4BDF36EB"/>
    <w:rsid w:val="4CCD2790"/>
    <w:rsid w:val="4D5325E2"/>
    <w:rsid w:val="4DB82445"/>
    <w:rsid w:val="4F111E0D"/>
    <w:rsid w:val="4F530677"/>
    <w:rsid w:val="4FB1539E"/>
    <w:rsid w:val="51693198"/>
    <w:rsid w:val="53DD2C05"/>
    <w:rsid w:val="54115385"/>
    <w:rsid w:val="54D1276A"/>
    <w:rsid w:val="555313D1"/>
    <w:rsid w:val="55EE10FA"/>
    <w:rsid w:val="55FB55C5"/>
    <w:rsid w:val="57124441"/>
    <w:rsid w:val="574B5296"/>
    <w:rsid w:val="58714B60"/>
    <w:rsid w:val="596C628E"/>
    <w:rsid w:val="59E9553E"/>
    <w:rsid w:val="5A53777D"/>
    <w:rsid w:val="5C182A2D"/>
    <w:rsid w:val="5C4E28F2"/>
    <w:rsid w:val="5C9B6869"/>
    <w:rsid w:val="5D8B722E"/>
    <w:rsid w:val="5E055233"/>
    <w:rsid w:val="5EE017FC"/>
    <w:rsid w:val="5F903222"/>
    <w:rsid w:val="6074044E"/>
    <w:rsid w:val="61005011"/>
    <w:rsid w:val="61691333"/>
    <w:rsid w:val="616D55C9"/>
    <w:rsid w:val="61F47A98"/>
    <w:rsid w:val="625978FB"/>
    <w:rsid w:val="62B11F6F"/>
    <w:rsid w:val="62E90382"/>
    <w:rsid w:val="642E73AF"/>
    <w:rsid w:val="64BB2DB8"/>
    <w:rsid w:val="650C50F9"/>
    <w:rsid w:val="65E240AB"/>
    <w:rsid w:val="665C3E5E"/>
    <w:rsid w:val="67D0240D"/>
    <w:rsid w:val="67FF174E"/>
    <w:rsid w:val="68182006"/>
    <w:rsid w:val="68B12906"/>
    <w:rsid w:val="69894F6A"/>
    <w:rsid w:val="69BF098B"/>
    <w:rsid w:val="69F745C9"/>
    <w:rsid w:val="6A955199"/>
    <w:rsid w:val="6B016B0D"/>
    <w:rsid w:val="6B39476E"/>
    <w:rsid w:val="6C6E48EB"/>
    <w:rsid w:val="6D561607"/>
    <w:rsid w:val="6DDD76B3"/>
    <w:rsid w:val="6E931422"/>
    <w:rsid w:val="6FEC1DAE"/>
    <w:rsid w:val="70716758"/>
    <w:rsid w:val="70DA60AB"/>
    <w:rsid w:val="70E138DD"/>
    <w:rsid w:val="715E0A8A"/>
    <w:rsid w:val="723F4D5F"/>
    <w:rsid w:val="72FF629D"/>
    <w:rsid w:val="73D30F43"/>
    <w:rsid w:val="74C94DB4"/>
    <w:rsid w:val="758147E1"/>
    <w:rsid w:val="788334CC"/>
    <w:rsid w:val="78DA7590"/>
    <w:rsid w:val="790E1ADC"/>
    <w:rsid w:val="79B576B5"/>
    <w:rsid w:val="7A3934B3"/>
    <w:rsid w:val="7B7A6E08"/>
    <w:rsid w:val="7C0B5CB2"/>
    <w:rsid w:val="7E066731"/>
    <w:rsid w:val="7F565496"/>
    <w:rsid w:val="7FE7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9"/>
    <w:pPr>
      <w:keepNext/>
      <w:keepLines/>
      <w:spacing w:line="360" w:lineRule="auto"/>
      <w:ind w:left="560" w:leftChars="200"/>
      <w:outlineLvl w:val="0"/>
    </w:pPr>
    <w:rPr>
      <w:rFonts w:eastAsia="仿宋"/>
      <w:kern w:val="44"/>
      <w:sz w:val="32"/>
    </w:rPr>
  </w:style>
  <w:style w:type="paragraph" w:styleId="4">
    <w:name w:val="heading 2"/>
    <w:basedOn w:val="1"/>
    <w:next w:val="1"/>
    <w:link w:val="15"/>
    <w:qFormat/>
    <w:uiPriority w:val="99"/>
    <w:pPr>
      <w:keepNext/>
      <w:keepLines/>
      <w:spacing w:line="360" w:lineRule="auto"/>
      <w:ind w:left="560" w:leftChars="200"/>
      <w:outlineLvl w:val="1"/>
    </w:pPr>
    <w:rPr>
      <w:rFonts w:ascii="Arial" w:hAnsi="Arial" w:eastAsia="仿宋"/>
      <w:sz w:val="32"/>
    </w:rPr>
  </w:style>
  <w:style w:type="paragraph" w:styleId="5">
    <w:name w:val="heading 3"/>
    <w:basedOn w:val="1"/>
    <w:next w:val="1"/>
    <w:link w:val="16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paragraph" w:styleId="2">
    <w:name w:val="heading 5"/>
    <w:basedOn w:val="1"/>
    <w:next w:val="1"/>
    <w:link w:val="17"/>
    <w:qFormat/>
    <w:uiPriority w:val="99"/>
    <w:pPr>
      <w:keepNext/>
      <w:keepLines/>
      <w:spacing w:line="372" w:lineRule="auto"/>
      <w:outlineLvl w:val="4"/>
    </w:pPr>
    <w:rPr>
      <w:b/>
    </w:rPr>
  </w:style>
  <w:style w:type="character" w:default="1" w:styleId="12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8"/>
    <w:qFormat/>
    <w:uiPriority w:val="99"/>
  </w:style>
  <w:style w:type="paragraph" w:styleId="7">
    <w:name w:val="Body Text Indent"/>
    <w:basedOn w:val="1"/>
    <w:link w:val="19"/>
    <w:qFormat/>
    <w:uiPriority w:val="99"/>
    <w:pPr>
      <w:spacing w:after="120"/>
      <w:ind w:left="420" w:leftChars="200"/>
    </w:pPr>
    <w:rPr>
      <w:kern w:val="0"/>
      <w:szCs w:val="20"/>
    </w:rPr>
  </w:style>
  <w:style w:type="paragraph" w:styleId="8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toc 1"/>
    <w:basedOn w:val="1"/>
    <w:next w:val="1"/>
    <w:qFormat/>
    <w:uiPriority w:val="99"/>
  </w:style>
  <w:style w:type="paragraph" w:styleId="10">
    <w:name w:val="Body Text First Indent 2"/>
    <w:basedOn w:val="7"/>
    <w:link w:val="20"/>
    <w:uiPriority w:val="99"/>
    <w:pPr>
      <w:ind w:firstLine="420" w:firstLineChars="200"/>
    </w:pPr>
  </w:style>
  <w:style w:type="character" w:styleId="13">
    <w:name w:val="page number"/>
    <w:basedOn w:val="12"/>
    <w:uiPriority w:val="99"/>
    <w:rPr>
      <w:rFonts w:cs="Times New Roman"/>
    </w:rPr>
  </w:style>
  <w:style w:type="character" w:customStyle="1" w:styleId="14">
    <w:name w:val="Heading 1 Char"/>
    <w:basedOn w:val="12"/>
    <w:link w:val="3"/>
    <w:uiPriority w:val="9"/>
    <w:rPr>
      <w:b/>
      <w:bCs/>
      <w:kern w:val="44"/>
      <w:sz w:val="44"/>
      <w:szCs w:val="44"/>
    </w:rPr>
  </w:style>
  <w:style w:type="character" w:customStyle="1" w:styleId="15">
    <w:name w:val="Heading 2 Char"/>
    <w:basedOn w:val="12"/>
    <w:link w:val="4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Heading 3 Char"/>
    <w:basedOn w:val="12"/>
    <w:link w:val="5"/>
    <w:semiHidden/>
    <w:qFormat/>
    <w:uiPriority w:val="9"/>
    <w:rPr>
      <w:b/>
      <w:bCs/>
      <w:sz w:val="32"/>
      <w:szCs w:val="32"/>
    </w:rPr>
  </w:style>
  <w:style w:type="character" w:customStyle="1" w:styleId="17">
    <w:name w:val="Heading 5 Char"/>
    <w:basedOn w:val="12"/>
    <w:link w:val="2"/>
    <w:semiHidden/>
    <w:qFormat/>
    <w:uiPriority w:val="9"/>
    <w:rPr>
      <w:b/>
      <w:bCs/>
      <w:sz w:val="28"/>
      <w:szCs w:val="28"/>
    </w:rPr>
  </w:style>
  <w:style w:type="character" w:customStyle="1" w:styleId="18">
    <w:name w:val="Body Text Char"/>
    <w:basedOn w:val="12"/>
    <w:link w:val="6"/>
    <w:semiHidden/>
    <w:qFormat/>
    <w:uiPriority w:val="99"/>
    <w:rPr>
      <w:sz w:val="28"/>
      <w:szCs w:val="24"/>
    </w:rPr>
  </w:style>
  <w:style w:type="character" w:customStyle="1" w:styleId="19">
    <w:name w:val="Body Text Indent Char"/>
    <w:basedOn w:val="12"/>
    <w:link w:val="7"/>
    <w:semiHidden/>
    <w:qFormat/>
    <w:uiPriority w:val="99"/>
    <w:rPr>
      <w:sz w:val="28"/>
      <w:szCs w:val="24"/>
    </w:rPr>
  </w:style>
  <w:style w:type="character" w:customStyle="1" w:styleId="20">
    <w:name w:val="Body Text First Indent 2 Char"/>
    <w:basedOn w:val="19"/>
    <w:link w:val="10"/>
    <w:semiHidden/>
    <w:uiPriority w:val="99"/>
  </w:style>
  <w:style w:type="character" w:customStyle="1" w:styleId="21">
    <w:name w:val="Footer Char"/>
    <w:basedOn w:val="12"/>
    <w:link w:val="8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1343</Words>
  <Characters>1528</Characters>
  <Lines>0</Lines>
  <Paragraphs>0</Paragraphs>
  <TotalTime>28</TotalTime>
  <ScaleCrop>false</ScaleCrop>
  <LinksUpToDate>false</LinksUpToDate>
  <CharactersWithSpaces>1581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2020-11-27T09:07:00Z</dcterms:created>
  <dc:creator>夏效斌   18706569010</dc:creator>
  <cp:lastModifiedBy>河津市市场监督管理局</cp:lastModifiedBy>
  <cp:lastPrinted>2022-10-25T02:53:52Z</cp:lastPrinted>
  <dcterms:modified xsi:type="dcterms:W3CDTF">2022-10-25T02:58:22Z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25C67A4913DB465CB9AFA339FF956777</vt:lpwstr>
  </property>
</Properties>
</file>