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附件1：</w:t>
      </w: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本次检验项目</w:t>
      </w: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一、食用农产品</w:t>
      </w: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（一）抽检依据</w:t>
      </w:r>
    </w:p>
    <w:p>
      <w:pPr>
        <w:snapToGrid w:val="0"/>
        <w:spacing w:line="600" w:lineRule="exact"/>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检验依据是GB 2760-2014《食品安全国家标准 食品添加剂使用标准》；GB</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2761-2017《食品安全国家标准 食品中真菌毒素限量》；GB 2762-2017《食品安全国家标准 食品中污染物限量》</w:t>
      </w:r>
      <w:r>
        <w:rPr>
          <w:rFonts w:hint="eastAsia" w:ascii="仿宋_GB2312" w:hAnsi="仿宋_GB2312" w:eastAsia="仿宋_GB2312" w:cs="仿宋_GB2312"/>
          <w:bCs/>
          <w:sz w:val="32"/>
          <w:szCs w:val="32"/>
          <w:lang w:eastAsia="zh-CN"/>
        </w:rPr>
        <w:t>；GB</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2763-20</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lang w:eastAsia="zh-CN"/>
        </w:rPr>
        <w:t>《食品安全国家标准 食品中农药最大残留限量》</w:t>
      </w:r>
      <w:r>
        <w:rPr>
          <w:rFonts w:hint="eastAsia" w:ascii="仿宋_GB2312" w:hAnsi="仿宋_GB2312" w:eastAsia="仿宋_GB2312" w:cs="仿宋_GB2312"/>
          <w:bCs/>
          <w:sz w:val="32"/>
          <w:szCs w:val="32"/>
        </w:rPr>
        <w:t>；GB 2707-2016《食品安全国家标准 鲜（冻）畜、禽产品》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GB 31650-2019</w:t>
      </w:r>
      <w:r>
        <w:rPr>
          <w:rFonts w:hint="eastAsia" w:ascii="仿宋_GB2312" w:hAnsi="仿宋_GB2312" w:eastAsia="仿宋_GB2312" w:cs="仿宋_GB2312"/>
          <w:bCs/>
          <w:sz w:val="32"/>
          <w:szCs w:val="32"/>
          <w:lang w:eastAsia="zh-CN"/>
        </w:rPr>
        <w:t>《食品安全国家标准 食品中兽药最大残留限量》；农业农村部公告 第 250 号《食品动物中禁止使用的药品及其他化合物清单》；</w:t>
      </w:r>
      <w:r>
        <w:rPr>
          <w:rFonts w:hint="eastAsia" w:ascii="仿宋_GB2312" w:hAnsi="仿宋_GB2312" w:eastAsia="仿宋_GB2312" w:cs="仿宋_GB2312"/>
          <w:bCs/>
          <w:sz w:val="32"/>
          <w:szCs w:val="32"/>
        </w:rPr>
        <w:t>整顿办函（2010）50号《食品中可能违法添加的非食用物质和易滥用的食品添加剂品种名单（第四批）》；</w:t>
      </w:r>
      <w:r>
        <w:rPr>
          <w:rFonts w:hint="eastAsia" w:ascii="仿宋_GB2312" w:hAnsi="仿宋_GB2312" w:eastAsia="仿宋_GB2312" w:cs="仿宋_GB2312"/>
          <w:bCs/>
          <w:sz w:val="32"/>
          <w:szCs w:val="32"/>
          <w:lang w:val="en-US" w:eastAsia="zh-CN"/>
        </w:rPr>
        <w:t>国家食品药品监督管理总局农业部国家卫生和计划生育委员会关于豆芽生产过程中禁止使用 6-苄基腺嘌呤等物质的公告（2015 年 第 11 号）；GB 22556-2008《豆芽卫生标准》。</w:t>
      </w:r>
    </w:p>
    <w:p>
      <w:pPr>
        <w:numPr>
          <w:ilvl w:val="0"/>
          <w:numId w:val="0"/>
        </w:numPr>
        <w:snapToGrid w:val="0"/>
        <w:spacing w:line="60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（二）检验项目</w:t>
      </w:r>
    </w:p>
    <w:p>
      <w:pPr>
        <w:numPr>
          <w:ilvl w:val="0"/>
          <w:numId w:val="0"/>
        </w:numPr>
        <w:snapToGrid w:val="0"/>
        <w:spacing w:line="600" w:lineRule="exact"/>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畜禽肉及副产品</w:t>
      </w:r>
      <w:r>
        <w:rPr>
          <w:rFonts w:hint="eastAsia" w:ascii="仿宋_GB2312" w:hAnsi="仿宋_GB2312" w:eastAsia="仿宋_GB2312" w:cs="仿宋_GB2312"/>
          <w:bCs/>
          <w:sz w:val="32"/>
          <w:szCs w:val="32"/>
        </w:rPr>
        <w:t>检测项目为</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挥发性盐基氮、恩诺沙星、呋喃唑酮代谢物、甲氧苄啶、氯霉素、氟苯尼考、五氯酚酸钠(以五氯酚计)、甲硝唑</w:t>
      </w:r>
      <w:r>
        <w:rPr>
          <w:rFonts w:hint="eastAsia" w:ascii="仿宋_GB2312" w:hAnsi="仿宋_GB2312" w:eastAsia="仿宋_GB2312" w:cs="仿宋_GB2312"/>
          <w:bCs/>
          <w:sz w:val="32"/>
          <w:szCs w:val="32"/>
          <w:lang w:eastAsia="zh-CN"/>
        </w:rPr>
        <w:t>。</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蔬菜</w:t>
      </w:r>
      <w:r>
        <w:rPr>
          <w:rFonts w:hint="eastAsia" w:ascii="仿宋_GB2312" w:hAnsi="仿宋_GB2312" w:eastAsia="仿宋_GB2312" w:cs="仿宋_GB2312"/>
          <w:bCs/>
          <w:sz w:val="32"/>
          <w:szCs w:val="32"/>
          <w:highlight w:val="none"/>
        </w:rPr>
        <w:t>检测项目为</w:t>
      </w:r>
      <w:r>
        <w:rPr>
          <w:rFonts w:hint="eastAsia" w:ascii="仿宋_GB2312" w:hAnsi="仿宋_GB2312" w:eastAsia="仿宋_GB2312" w:cs="仿宋_GB2312"/>
          <w:bCs/>
          <w:sz w:val="32"/>
          <w:szCs w:val="32"/>
          <w:highlight w:val="none"/>
          <w:lang w:eastAsia="zh-CN"/>
        </w:rPr>
        <w:t>：4-氯苯氧乙酸钠(以4-氯苯氧乙酸计)、6-苄基腺嘌呤(6-BA)、阿维菌素、百菌清、倍硫磷、吡虫啉、敌敌畏、啶虫脒、毒死蜱、多菌灵、氟虫腈、腐霉利、镉(以Cd计)、甲氨基阿维菌素苯甲酸盐、甲胺磷、甲拌磷、甲基异柳磷、甲氰菊酯、克百威、氯氟氰菊酯和高效氯氟氰菊酯、氯氰菊酯和高效氯氰菊酯、灭线磷、灭蝇胺、铅(以Pb计)、噻虫胺、噻虫嗪、三唑磷、水胺硫磷、涕灭威、烯酰吗啉、辛硫磷、亚硫酸盐(以SO2计)、氧乐果、乙酰甲胺磷、总汞(以Hg计)、总砷(以As计)</w:t>
      </w:r>
      <w:r>
        <w:rPr>
          <w:rFonts w:hint="eastAsia" w:ascii="仿宋_GB2312" w:hAnsi="仿宋_GB2312" w:eastAsia="仿宋_GB2312" w:cs="仿宋_GB2312"/>
          <w:bCs/>
          <w:sz w:val="32"/>
          <w:szCs w:val="32"/>
          <w:highlight w:val="none"/>
        </w:rPr>
        <w:t>。</w:t>
      </w:r>
    </w:p>
    <w:p>
      <w:pPr>
        <w:numPr>
          <w:ilvl w:val="0"/>
          <w:numId w:val="0"/>
        </w:numPr>
        <w:snapToGrid w:val="0"/>
        <w:spacing w:line="60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bCs/>
          <w:sz w:val="32"/>
          <w:szCs w:val="32"/>
          <w:highlight w:val="none"/>
        </w:rPr>
        <w:t>水果类</w:t>
      </w:r>
      <w:r>
        <w:rPr>
          <w:rFonts w:hint="eastAsia" w:ascii="仿宋_GB2312" w:hAnsi="仿宋_GB2312" w:eastAsia="仿宋_GB2312" w:cs="仿宋_GB2312"/>
          <w:sz w:val="32"/>
          <w:szCs w:val="32"/>
          <w:highlight w:val="none"/>
          <w:lang w:val="en-US" w:eastAsia="zh-CN"/>
        </w:rPr>
        <w:t>检测项目为：苯醚甲环唑、吡虫啉、吡唑醚菌酯、丙溴磷、敌敌畏、啶虫脒、毒死蜱、多菌灵、氟虫腈、氟硅唑、甲胺磷、甲拌磷、腈苯唑、克百威、联苯菊酯、氯吡脲、氯氟氰菊酯和高效氯氟氰菊酯、氯氰菊酯和高效氯氰菊酯、氯唑磷、嘧菌酯、嘧霉胺、氰戊菊酯和S-氰戊菊酯、噻虫胺、噻虫嗪、三唑磷、杀扑磷、水胺硫磷、糖精钠(以糖精计)、烯酰吗啉、辛硫磷、氧乐果、乙螨唑、乙酰甲胺磷。</w:t>
      </w:r>
    </w:p>
    <w:p>
      <w:pPr>
        <w:numPr>
          <w:ilvl w:val="0"/>
          <w:numId w:val="0"/>
        </w:numPr>
        <w:snapToGrid w:val="0"/>
        <w:spacing w:line="60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4.鲜蛋检测项目为氯霉素、甲硝唑、地美硝唑、呋喃唑酮代谢物、氟虫腈。</w:t>
      </w:r>
    </w:p>
    <w:p>
      <w:pPr>
        <w:pStyle w:val="2"/>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5.豆类检测项目为铅(以Pb计)、铬(以Cr计)、赭曲霉毒素A、吡虫啉、2、4-滴和 2、4-滴钠盐。</w:t>
      </w:r>
    </w:p>
    <w:p>
      <w:pPr>
        <w:pStyle w:val="2"/>
        <w:tabs>
          <w:tab w:val="left" w:pos="1963"/>
        </w:tabs>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6.生干坚果与籽类食品检测项目为酸价(以脂肪计)、过氧化值(以脂肪计)、镉(以Cd计)、黄曲霉毒素B₁、苯醚甲环唑、铅(以Pb计)、螺螨酯。</w:t>
      </w:r>
    </w:p>
    <w:p>
      <w:pPr>
        <w:pStyle w:val="2"/>
        <w:tabs>
          <w:tab w:val="left" w:pos="1963"/>
        </w:tabs>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7.水产品检测项目为</w:t>
      </w:r>
      <w:r>
        <w:rPr>
          <w:rFonts w:hint="default" w:ascii="仿宋_GB2312" w:hAnsi="仿宋_GB2312" w:eastAsia="仿宋_GB2312" w:cs="仿宋_GB2312"/>
          <w:sz w:val="32"/>
          <w:szCs w:val="32"/>
          <w:highlight w:val="none"/>
          <w:lang w:val="en-US" w:eastAsia="zh-CN"/>
        </w:rPr>
        <w:t>孔雀石绿、氯霉素、氟苯尼考、呋喃唑酮代谢物、恩诺沙星、磺胺类(总量)、地西泮</w:t>
      </w:r>
      <w:r>
        <w:rPr>
          <w:rFonts w:hint="eastAsia" w:ascii="仿宋_GB2312" w:hAnsi="仿宋_GB2312" w:eastAsia="仿宋_GB2312" w:cs="仿宋_GB2312"/>
          <w:sz w:val="32"/>
          <w:szCs w:val="32"/>
          <w:highlight w:val="none"/>
          <w:lang w:val="en-US" w:eastAsia="zh-CN"/>
        </w:rPr>
        <w:t>。</w:t>
      </w:r>
    </w:p>
    <w:p>
      <w:pPr>
        <w:pStyle w:val="2"/>
        <w:tabs>
          <w:tab w:val="left" w:pos="1963"/>
        </w:tabs>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二、非食用农产品</w:t>
      </w:r>
    </w:p>
    <w:p>
      <w:pPr>
        <w:numPr>
          <w:ilvl w:val="0"/>
          <w:numId w:val="0"/>
        </w:numPr>
        <w:snapToGrid w:val="0"/>
        <w:spacing w:line="60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（一）抽检依据</w:t>
      </w:r>
    </w:p>
    <w:p>
      <w:pPr>
        <w:numPr>
          <w:ilvl w:val="0"/>
          <w:numId w:val="0"/>
        </w:numPr>
        <w:snapToGrid w:val="0"/>
        <w:spacing w:line="600" w:lineRule="exact"/>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检验依据是GB 2760-2014《食品安全国家标准 食品添加剂使用标准》；GB 2761-2017《食品安全国家标准 食品中真菌毒素限量》；GB 2762-2017《食品安全国家标准 食品中污染物限量》；GB 2763-2021《食品安全国家标准 食品中农药最大残留限量》；GB 29921-2021《食品安全国家标准 预包装食品中致病菌限量》；GB 31607-2021《食品安全国家标准 散装即食食品中致病菌限量》；GB 7099-2015《食品安全国家标准 糕点、面包》；GB 2717-2018《食品安全国家标准 酱油》；GB/T 18186-2000《酿造酱油》；GB 2719-2018《食品安全国家标准 食醋》；GB/T 18187-2000《酿造食醋》；GB 2757-2012《食品安全国家标准 蒸馏酒及其配制酒》；整顿办函[2011]1号《食品中可能违法添加的非食用物质和易滥用的食品添加剂品种名单(第五批)》；食品整治办[2008]3号《食品中可能违法添加的非食用物质和易滥用的食品添加剂品种名单(第一批)》；GB 2726-2016《食品安全国家标准 熟肉制品》；GB 2716-2018《食品安全国家标准 植物油》；GB 7098-2015《食品安全国家标准 罐头食品》；卫生部、国家食品药品监督 管理局公告 2012 年第 10号公告；GB 14884-2016《食品安全国家标准 蜜饯》；SB/T 10416-2007《调味料酒》；GB 14963-2011《食品安全国家标准 蜂蜜》；农业农村部公告 第 250 号《食品动物中禁止使用的药品及其他化合物清单》；GB 31650-2019《食品安全国家标准 食品中兽药最大残留限量》；GB 17399-2016 食品安全国家标准《糖果》；GB 7100-2015《食品安全国家标准 饼干》；GB 17401-2014《食品安全国家标准 膨化食品》；GB 7101-2015《食品安全国家标准 饮料》；GB 19298-2014 《食品安全国家标准 包装饮用水》；GB 19295-2021《食品安全国家标准 速冻面米与调制食品》；GB 2718-2014《食品安全国家标准 酿造酱》；GB 2720-2015 食品安全国家标准《味精》；SB/T 10371-2003《鸡精调味料》；GB 19299-2015 《食品安全国家标准 果冻》；GB/T 10792-2008《碳酸饮料（汽水）》；GB 2749-2015《食品安全国家标准 蛋与蛋制品》；GB 17400-2015《食品安全国家标准 方便面》；GB 25190-2010《食品安全国家标准 灭菌乳》；GB 25191-2010《食品安全国家标准 调制乳》；GB 19644-2010《食品安全国家标准 乳粉》；卫生部、工业和信息化部、农业部、工商总局质检总局公告 2011 年第 10 号；GB 13104-2014 食品安全国家标准《食糖》；GB 31637-2016 《食品安全国家标准 食用淀粉》等产品明示标准及质量要求。</w:t>
      </w:r>
    </w:p>
    <w:p>
      <w:pPr>
        <w:numPr>
          <w:ilvl w:val="0"/>
          <w:numId w:val="0"/>
        </w:numPr>
        <w:snapToGrid w:val="0"/>
        <w:spacing w:line="600" w:lineRule="exact"/>
        <w:ind w:firstLine="640" w:firstLineChars="200"/>
        <w:jc w:val="left"/>
        <w:rPr>
          <w:rFonts w:hint="default"/>
          <w:lang w:val="en-US" w:eastAsia="zh-CN"/>
        </w:rPr>
      </w:pPr>
      <w:r>
        <w:rPr>
          <w:rFonts w:hint="eastAsia" w:ascii="仿宋_GB2312" w:hAnsi="仿宋_GB2312" w:eastAsia="仿宋_GB2312" w:cs="仿宋_GB2312"/>
          <w:bCs/>
          <w:sz w:val="32"/>
          <w:szCs w:val="32"/>
          <w:lang w:val="en-US" w:eastAsia="zh-CN"/>
        </w:rPr>
        <w:t>（二）检验项目</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8.饼干检测项目为苯甲酸及其钠盐(以苯甲酸计)、山梨酸及其钾盐(以山梨酸计)、铝的残留量(干样品、以Al计)、脱氢乙酸及其钠盐(以脱氢乙酸计)、甜蜜素(以环己基氨基磺酸计)、菌落总数、大肠菌群、沙门氏菌、金黄色葡萄球菌、霉菌、酸价(以脂肪计)、过氧化值(以脂肪计)。</w:t>
      </w:r>
      <w:bookmarkStart w:id="0" w:name="_GoBack"/>
      <w:bookmarkEnd w:id="0"/>
    </w:p>
    <w:p>
      <w:pPr>
        <w:pStyle w:val="2"/>
        <w:numPr>
          <w:ilvl w:val="0"/>
          <w:numId w:val="0"/>
        </w:num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9.餐饮食品</w:t>
      </w:r>
      <w:r>
        <w:rPr>
          <w:rFonts w:hint="eastAsia" w:ascii="仿宋_GB2312" w:hAnsi="仿宋_GB2312" w:eastAsia="仿宋_GB2312" w:cs="仿宋_GB2312"/>
          <w:color w:val="auto"/>
          <w:sz w:val="32"/>
          <w:szCs w:val="32"/>
          <w:highlight w:val="none"/>
          <w:lang w:val="en-US" w:eastAsia="zh-CN"/>
        </w:rPr>
        <w:t>检测项目为苯并[a]芘、苯甲酸及其钠盐(以苯甲酸计)、铬(以Cr计)、黄曲霉毒素B₁、氯霉素、山梨酸及其钾盐(以山梨酸计)、脱氢乙酸及其钠盐(以脱氢乙酸计)、亚硝酸盐(以亚硝酸钠计)、阴离子合成洗涤剂(以十二烷基苯磺酸钠计)。</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10.茶叶及相关制品检测项目为铅(以Pb计)、草甘膦、吡虫啉、乙酰甲胺磷、联苯菊酯、灭多威、三氯杀螨醇、氰戊菊酯和S-氰戊菊酯 、甲拌磷、克百威、水胺硫磷、氧乐果、毒死蜱、毒虫畏、氯酞酸甲酯、灭螨醌、甲氧滴滴涕、特乐酚。</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11.炒货食品及坚果制品检测项目为酸价(以脂肪计)、过氧化值(以脂肪计)、铅(以Pb计)、黄曲霉毒素B₁、苯甲酸及其钠盐(以苯甲酸计)、山梨酸及其钾盐(以山梨酸计)、脱氢乙酸及其钠盐(以脱氢乙酸计)、糖精钠(以糖精计)、甜蜜素(以环己基氨基磺酸计)、大肠菌群、霉菌。</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12.蛋制品检测项目为铅(以Pb计)、苯甲酸及其钠盐(以苯甲酸计)、山梨酸及其钾盐(以山梨酸计)、商业无菌。</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13.淀粉及淀粉制品检测项目为铅(以Pb计)、苯甲酸及其钠盐(以苯甲酸计)、山梨酸及其钾盐(以山梨酸计)、铝的残留量(干样品、以Al计)、二氧化硫残留量。</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14.调味品检测项目为</w:t>
      </w:r>
      <w:r>
        <w:rPr>
          <w:rFonts w:hint="eastAsia" w:ascii="仿宋" w:hAnsi="仿宋" w:eastAsia="仿宋" w:cs="仿宋"/>
          <w:lang w:val="en-US" w:eastAsia="zh-CN"/>
        </w:rPr>
        <w:tab/>
      </w:r>
      <w:r>
        <w:rPr>
          <w:rFonts w:hint="eastAsia" w:ascii="仿宋" w:hAnsi="仿宋" w:eastAsia="仿宋" w:cs="仿宋"/>
          <w:lang w:val="en-US" w:eastAsia="zh-CN"/>
        </w:rPr>
        <w:t>钡(以Ba计)、呈味核苷酸二钠、大肠菌群、碘(以I计)、二氧化钛、镉(以Cd计)、谷氨酸钠、过氧化值、金黄色葡萄球菌、菌落总数、罗丹明B、氯化钠、铅(以 Pb 计)、铅(以Pb计)、沙门氏菌、苏丹红Ⅰ、苏丹红Ⅱ、苏丹红Ⅲ、苏丹红Ⅳ、酸值/酸价、糖精钠(以糖精计)、甜蜜素(以环己基氨基磺酸计)、脱氢乙酸及其钠盐(以脱氢乙酸计)、亚铁氰化钾/亚铁氰化钠(以亚铁氰根计)、乙二胺四乙酸二钠、总汞(以Hg计)、总砷(以As计)。</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15.豆制品检测项目为苯甲酸及其钠盐(以苯甲酸计)、山梨酸及其钾盐(以山梨酸计)、糖精钠(以糖精计)、铝的残留量(干样品、以Al计)、丙酸及其钠盐、钙盐(以丙酸计)、脱氢乙酸及其钠盐(以脱氢乙酸计)、三氯蔗糖、防腐剂混合使用时各自用量占其最大使用量的比例之和、铅(以Pb计)。</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16.方便食品检测项目为</w:t>
      </w:r>
      <w:r>
        <w:rPr>
          <w:rFonts w:hint="eastAsia" w:ascii="仿宋" w:hAnsi="仿宋" w:eastAsia="仿宋" w:cs="仿宋"/>
          <w:lang w:val="en-US" w:eastAsia="zh-CN"/>
        </w:rPr>
        <w:tab/>
      </w:r>
      <w:r>
        <w:rPr>
          <w:rFonts w:hint="eastAsia" w:ascii="仿宋" w:hAnsi="仿宋" w:eastAsia="仿宋" w:cs="仿宋"/>
          <w:lang w:val="en-US" w:eastAsia="zh-CN"/>
        </w:rPr>
        <w:t>酸价(以脂肪计)、过氧化值(以脂肪计)、苯甲酸及其钠盐(以苯甲酸计)、山梨酸及其钾盐(以山梨酸计)、脱氢乙酸及其钠盐(以脱氢乙酸计)、糖精钠(以糖精计)、三氯蔗糖、菌落总数、大肠菌群、霉菌、沙门氏菌、金黄色葡萄球菌、水分。</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17.蜂产品检测项目为果糖和葡萄糖、蔗糖、氯霉素、呋喃妥因代谢物、呋喃西林代谢物、呋喃唑酮代谢物、洛硝哒唑、甲硝唑、地美硝唑、山梨酸及其钾盐(以山梨酸计)。</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18.糕点检测项目为酸价(以脂肪计)、过氧化值(以脂肪计)、糖精钠(以糖精计)、苯甲酸及其钠盐(以苯甲酸计)、山梨酸及其钾盐(以山梨酸计)、铝的残留量(干样品、以Al计)、丙酸及其钠盐、钙盐(以丙酸计)、脱氢乙酸及其钠盐(以脱氢乙酸计)、纳他霉素、防腐剂混合使用时各自用量占其最大使用量的比例之和。</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19.罐头检测项目为柠檬黄、日落黄、脱氢乙酸及其钠盐(以脱氢乙酸计)、苯甲酸及其钠盐(以苯甲酸计)、山梨酸及其钾盐(以山梨酸计)、糖精钠(以糖精计)、甜蜜素(以环己基氨基磺酸计)、阿斯巴甜、商业无菌。</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20.酒类检测项目为酒精度、甲醇、氰化物(以HCN计)、糖精钠(以糖精计)、甜蜜素(以环己基氨基磺酸计)、三氯蔗糖、铅(以Pb计)。</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21.粮食加工品检测项目为铅(以Pb计)、镉(以Cd计)、黄曲霉毒素B₁。</w:t>
      </w:r>
    </w:p>
    <w:p>
      <w:pPr>
        <w:bidi w:val="0"/>
        <w:ind w:firstLine="320" w:firstLineChars="100"/>
        <w:rPr>
          <w:rFonts w:hint="eastAsia" w:ascii="仿宋" w:hAnsi="仿宋" w:eastAsia="仿宋" w:cs="仿宋"/>
          <w:lang w:val="en-US" w:eastAsia="zh-CN"/>
        </w:rPr>
      </w:pPr>
      <w:r>
        <w:rPr>
          <w:rFonts w:hint="eastAsia" w:ascii="仿宋" w:hAnsi="仿宋" w:eastAsia="仿宋" w:cs="仿宋"/>
          <w:lang w:val="en-US" w:eastAsia="zh-CN"/>
        </w:rPr>
        <w:t>22.肉制品检测项目为铅(以Pb计)、镉(以Cd计)、铬(以Cr计)、总砷(以As计)、亚硝酸盐(以亚硝酸钠计)、苯甲酸及其钠盐(以苯甲酸计)、山梨酸及其钾盐(以山梨酸计)、脱氢乙酸及其钠盐(以脱氢乙酸计)、防腐剂混合使用时各自用量占其最大使用量的比例之和、胭脂红、糖精钠(以糖精计)、氯霉素、酸性橙Ⅱ、菌落总数、大肠菌群、沙门氏菌、金黄色葡萄球菌、单核细胞增生李斯特氏菌。</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23.乳制品检测项目为蛋白质、非脂乳固体、酸度、脂肪、三聚氰胺、商业无菌。</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24.食糖检测项目为总糖分、还原糖分、色值、干燥失重、二氧化硫残留量、螨。</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25.食用油、油脂及其制品</w:t>
      </w:r>
      <w:r>
        <w:rPr>
          <w:rFonts w:hint="eastAsia" w:ascii="仿宋" w:hAnsi="仿宋" w:eastAsia="仿宋" w:cs="仿宋"/>
          <w:lang w:val="en-US" w:eastAsia="zh-CN"/>
        </w:rPr>
        <w:tab/>
      </w:r>
      <w:r>
        <w:rPr>
          <w:rFonts w:hint="eastAsia" w:ascii="仿宋" w:hAnsi="仿宋" w:eastAsia="仿宋" w:cs="仿宋"/>
          <w:lang w:val="en-US" w:eastAsia="zh-CN"/>
        </w:rPr>
        <w:t>检测项目为酸值/酸价、过氧化值、铅(以Pb计)、苯并[a]芘、溶剂残留量、特丁基对苯二酚(TBHQ)(以油脂中的含量计)。</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26.蔬菜制品检测项目为铅(以Pb计)、亚硝酸盐（以 NaNO2 计）、苯甲酸及其钠盐(以苯甲酸计)、山梨酸及其钾盐(以山梨酸计)、脱氢乙酸及其钠盐(以脱氢乙酸计)、糖精钠(以糖精计)、甜蜜素(以环己基氨基磺酸计)、阿斯巴甜、防腐剂混合使用时各自用量占其最大使用量比例之和。</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27.薯类和膨化食品检测项目为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水分。</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28.水产制品检测项目为铅(以Pb计)、菌落总数、大肠菌群、沙门氏菌。</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29.水果制品检测项目为苯甲酸及其钠盐(以苯甲酸计)、山梨酸及其钾盐(以山梨酸计)、脱氢乙酸及其钠盐(以脱氢乙酸计)、防腐剂混合使用时各自用量占其最大使用量的比例之和、糖精钠(以糖精计)、甜蜜素(以环己基氨基磺酸计)、胭脂红、苋菜红、相同色泽着色剂混合使用时各自用量占其最大使用量的比例之和、菌落总数、大肠菌群、霉菌、铅(以Pb计)、柠檬黄、日落黄。</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30.速冻食品检测项目为过氧化值(以脂肪计)、糖精钠(以糖精计)、铅（以Pb 计）。</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31.糖果制品检测项目为铅(以Pb计)、糖精钠(以糖精计)、相同色泽着色剂混合使用时各自用量占其最大使用量的比例之和、菌落总数、大肠菌群、苋菜红、胭脂红、柠檬黄、日落黄。</w:t>
      </w:r>
    </w:p>
    <w:p>
      <w:pPr>
        <w:bidi w:val="0"/>
        <w:ind w:firstLine="640" w:firstLineChars="200"/>
        <w:rPr>
          <w:rFonts w:hint="eastAsia" w:ascii="仿宋" w:hAnsi="仿宋" w:eastAsia="仿宋" w:cs="仿宋"/>
          <w:lang w:val="en-US" w:eastAsia="zh-CN"/>
        </w:rPr>
      </w:pPr>
      <w:r>
        <w:rPr>
          <w:rFonts w:hint="eastAsia" w:ascii="仿宋" w:hAnsi="仿宋" w:eastAsia="仿宋" w:cs="仿宋"/>
          <w:lang w:val="en-US" w:eastAsia="zh-CN"/>
        </w:rPr>
        <w:t>32.饮料检测项目为铅(以Pb计)、苯甲酸及其钠盐(以苯甲酸计)、山梨酸及其钾盐(以山梨酸计)、脱氢乙酸及其钠盐(以脱氢乙酸计)、防腐剂混合使用时各自用量占其最大使用量的比例之和、糖精钠(以糖精计)、安赛蜜、甜蜜素(以环己基氨基磺酸计)、菌落总数、大肠菌群、霉菌、酵母、柠檬黄、日落黄。</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ZmUxMWRmY2U1OTJmOTQwMTYzYTQxNzkzOGJkZDgifQ=="/>
  </w:docVars>
  <w:rsids>
    <w:rsidRoot w:val="18D406C7"/>
    <w:rsid w:val="18D40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left="0" w:leftChars="0"/>
      <w:jc w:val="left"/>
    </w:pPr>
    <w:rPr>
      <w:rFonts w:eastAsia="仿宋" w:asciiTheme="minorAscii" w:hAnsiTheme="minorAsci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2022-10-07T09:53:00Z</dcterms:created>
  <dc:creator>阿博</dc:creator>
  <cp:lastModifiedBy>阿博</cp:lastModifiedBy>
  <dcterms:modified xsi:type="dcterms:W3CDTF">2022-10-07T09:55:14Z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C8D3C2B3CFD744689B72955EA5E1AD0F</vt:lpwstr>
  </property>
</Properties>
</file>