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4" w:rsidRDefault="008C095F">
      <w:pPr>
        <w:widowControl/>
        <w:tabs>
          <w:tab w:val="left" w:pos="721"/>
        </w:tabs>
        <w:jc w:val="left"/>
        <w:textAlignment w:val="bottom"/>
        <w:rPr>
          <w:rFonts w:ascii="方正仿宋_GBK" w:eastAsia="方正仿宋_GBK" w:hAnsi="Segoe UI" w:cs="Segoe UI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香港万硕柏文亚洲有限公司江苏代表处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等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393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户外国企业常驻代表机构：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香港万硕柏文亚洲有限公司江苏代表处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德国福尔克勒办公家具有限公司南京代表处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香港凯能自动化设备有限公司南京办事处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澳大利亚澳中文化交流中心南京办事处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挪威北欧中国文化经济发展中心南京办事处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日本东海通商株式会社南京代表处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美国威顿国际集团有限公司南京办事处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香港锦伦国际酒店管理有限公司南京代表处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香港瑞丰医药投资有限公司南京办事处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韩国株式会社世向无锡事务所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香港柏丝堡服装有限公司无锡办事处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日本国英华株式会社无锡办事处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土耳其嘉意纺织工业贸易公司常州办事处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center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张国光律师事务所苏州办事处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日本虎贸易有限公司苏州事务所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日本株式会社玉川商店连云港办事处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日本株式会社中央化学无锡联络处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新加坡益境环保科技有限公司苏州办事处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丹麦欧必得公司南京办事处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香港科汇技术有限公司南京代表处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香港金辉有限公司无锡代表处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日本株式会社阿特拉西无锡事务所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韩国株式会社时雨公司苏州（工业园区）办事处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美国麦克斯企业南京代表处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英属维尔京群岛宝高（中国）有限公司南京代表处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孟加拉国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FARGO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合伙公司常熟办事处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日本新日本制铁株式会社镇江事务所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美国纵横联运有限公司连云港代表处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加拿大亚洲集团国际有限公司南京办事处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新加坡前景教育咨询有限公司南京办事处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美国美航泛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太国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际物流有限公司南京代表处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瑞典泛洋贸易有限公司南京办事处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美国加州优励国际公司南京代表处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香港太平洋油气有限公司苏州代表处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美国加州汉尼可沙技术公司南京办事处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德国碧池水处理有限公司常州办事处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香港高勤有限公司苏州代表处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新加坡蓬实科技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顾问有限公司南京办事处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美国安普动力公司南京办事处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新加坡义信企业私人有限公司苏州办事处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香港万顺洋行苏州办事处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英属维尔京群岛维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晏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土耳其玛特鲁电子工贸公司无锡办事处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巴巴多斯多瑞尔有限公司昆山办事处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中化美国公司南京代表处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香港艾派克斯集团有限公司南京办事处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香港大中华海外注册集团有限公司常熟办事处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香港美高洋行有限公司南京代表处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孟加拉国莎斯时装公司苏州办事处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韩国瑞汉国际有限公司苏州办事处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香港至德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纺织机械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新加坡艾普拉斯亚洲有限公司南京代表处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日本井上株式会社苏州事务所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美国怡达国际有限公司苏州办事处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日本山根株式会社苏州办事处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日本美富有限公司南通代表处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瑞士瑞科线路板有限公司苏州办事处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香港昭彰有限公司南京办事处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美国海贸国际运输有限公司连云港办事处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泛捷集运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新加坡禾业商行私人有限公司南京办事处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香港凯美亚国际有限公司南京办事处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巴西马可波罗公司常州办事处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香港柏誉（集团）有限公司南京办事处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韩国西部机械株式会社吴江办事处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香港超雅玩具有限公司南京办事处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海贸国际运输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韩国亚细亚纺织株式会社无锡办事处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美国纽约美中企业集团南京代表处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美国吉利国际有限公司南京代表处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美国美加国际集团南京办事处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香港苏港发展有限公司苏州代表处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澳大利亚宜和制衣有限公司南京办事处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美国斯比克公司常州办事处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横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河贸易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香港佑德有限公司南京办事处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泰国盛通机件有限公司南京办事处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孟加拉国中友外贸有限公司苏州办事处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韩国劳仕德服装有限公司江阴办事处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新西兰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TM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国际知识有限公司南京办事处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香港何显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毅建筑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顾问工程师楼（中国）有限公司无锡办事处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危地马拉国英发股份有限公司常州办事处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香港亚博有限公司常州办事处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美国国际供销集团扬州办事处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英属维尔京群岛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KB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集团</w:t>
      </w:r>
      <w:bookmarkStart w:id="0" w:name="_GoBack"/>
      <w:bookmarkEnd w:id="0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控股公司南京办事处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LMK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贸易有限公司常州代表处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韩国三京国际贸易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美国乡源纺织品有限公司南京办事处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美国康特国际投资公司南京代表处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日本金成株式会社南京办事处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加拿大国际投资公司江苏代表处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华海（新加坡）有限公司江苏代表处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瑞士泰克斯达有限公司南京办事处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韩国（株）永远泰克南京办事处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加拿大凯旗国际集团有限公司南京代表处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香港华氏实业发展有限公司南京代表处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马亚西亚特殊涂料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中马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实业有限公司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淮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安代表处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华美货运（香港）有限公司苏州办事处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西班牙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LUMA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工业有限公司苏州办事处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泛捷集运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美国银豪国际投资集团有限公司南京办事处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日本旭株式会社常州代表处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丹麦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 xml:space="preserve">TD HANDEL APS 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澳大利亚帕克兰环球产品股份有限公司无锡办事处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香港永胜泰科技有限公司昆山办事处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瑞士瑞亚股份有限公司南京办事处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韩国凤凰数码科技公司苏州（工业园区）办事处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澳门桃园地产有限公司苏州办事处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新日本技术株式会社江苏办事处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英国鹰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宸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企业（国际）有限公司南京代表处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法国欧亚发展股份有限公司江苏代表处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明东行（香港）有限公司张家港办事处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荷兰</w:t>
      </w:r>
      <w:proofErr w:type="spell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High_Spec</w:t>
      </w:r>
      <w:proofErr w:type="spell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 xml:space="preserve"> Europe 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菲律宾可利斯摩斯家具顾问有限公司昆山代表处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香港圣罗莱国际服饰有限公司南京代表处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意大利赞培拉有限公司苏州代表处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美国广丰有限公司南京代表处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美中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21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世纪友好城市文化商贸合作促进会江苏办事处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新西兰祥泰集团有限公司南京办事处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澳大利亚新诺商务中心南京办事处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美国国际物产集团南京代表处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美国弘益有限公司苏州办事处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新加坡雷雅宗商务咨询私人有限公司南京办事处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智利化学矿业有限公司南京办事处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法国诺莱克公司连云港代表处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ATS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有限公司苏州（工业园区）代表处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德国教育和手工业基金会（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SBH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）苏州代表处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韩国锦阳商船株式会社张家港代表处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日本国株式会社正道扬州代表处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美国劳伦斯五金公司常州代表处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香港喜多（国际）金融控股集团有限公司南京代表处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香港中基（远东）有限公司苏州代表处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株式会社韩进海运南京办事处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阿拉伯联合酋长国欧贝得有限公司南京办事处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香港亨斯特太平洋有限公司太仓办事处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韩国檀雨实业株式会社苏州办事处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香港百乐国际工程有限公司南京办事处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美国远东投资银行股份有限公司南京代表处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日本有限会社乡音无锡代表处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SSS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进出口有限公司镇江代表处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香港安格水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海外控股有限公司南京代表处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香港豪诚国际集团有限公司镇江代表处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日本阿克莱丝公司南京代表处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韩国柯达斯贸易株式会社苏州办事处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SAT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株式会社南京代表处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卓越国际商务（新加坡）有限公司南通代表处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德国阿泰细技术开发有限公司南京代表处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日本流通市场株式会社连云港代表处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韩国托盘公用有限公司苏州代表处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韩国志至纺织品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韩国纳勒科技公司苏州代表处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西班牙依好锦家具五金公司江苏代表处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香港永源洋行有限公司南通代表处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香港必富电子有限公司苏州办事处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葡萄牙理波里友咨询公司南通代表处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香港东豪有限公司张家港代表处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鸿基（新西兰）贸易发展有限公司徐州代表处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英属维尔京群岛贝尔蒙特科技有限公司常州代表处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香港唯我异域贸易公司南京代表处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荷兰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LKL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香港新星服饰有限公司南京代表处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日信机械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制造所江苏代表处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新西兰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 xml:space="preserve">ISIC 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国际集团公司南京代表处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英国中英联合商贸有限公司江苏代表处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日本伊织工艺有限公司南通代表处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香港创业者服务集团（中国）有限公司江苏代表处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法国速飞贸易有限公司江苏代表处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韩国每时达（环球）物流有限公司南京代表处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欧福家香港有限公司苏州代表处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AMT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阿根廷布谊诺斯艾利斯大学语言学院有限公司南京代表处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美国哈佛管理联合公司南京代表处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香港中国城市技术实业有限公司南京代表处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泛捷集运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香港和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吾实业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发展有限公司南京代表处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法国巴律化工公司南京代表处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-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.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玉华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.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普罗森斯基有限公司南京办事处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尼日利亚爱米乔斯实业有限公司常州代表处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意大利爱迪集团有限公司苏州代表处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中国时代出版中国社会新闻杂志社新闻广告有限公司苏州代表处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印度金达来不锈钢有限公司无锡代表处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万达（新加坡）私人有限公司苏州代表处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新加坡统益电子有限公司苏州办事处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日本昭和制陶株式会社南京办事处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英国远怡贸易有限公司南通代表处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ACD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制造有限公司南京代表处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中国金轮特种钢丝产业集团有限公司南通代表处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卢森堡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I.E.S.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股份有限公司无锡代表处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日本东京大学无锡代表处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香港汇诚国际投资集团有限公司南京代表处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澳大利亚东方服装有限公司南京办事处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孟加拉联合时装有限公司南京代表处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香港佳裕工程有限公司江苏代表处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孟加拉标准集团有限公司南京代表处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香港卡特国际投资控股有限公司南京代表处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美国森瑞有限公司常州代表处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中间物商事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株式会社南通代表处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美国喧拉尼工程有限公司南京代表处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CNC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科技有限公司常州代表处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英属维尔京群岛悦达基建有限公司江苏代表处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澳大利亚时尚之家有限公司常州办事处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UID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建筑设计事务所南京代表处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新加坡傲佳（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TFB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）国际私人有限公司无锡办事处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APTEC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香港基业全运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美国斯坦福国际投资有限公司南京代表处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韩国华源沙发商社连云港办事处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美国环境安全系统成套公司徐州代表处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台湾协欣金属工业股份有限公司南京代表处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香港国际食品工业联合会南京代表处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香港亚洲资本论坛南京代表处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科瑞欣（香港）实业有限公司苏州代表处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香港荣格贸易有限公司无锡代表处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K.S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贸易有限公司江苏代表处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香港百特（集团）电子有限公司南京代表处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日本日菱有限公司南京办事处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新加坡春景有限公司无锡办事处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韩国太革杰有限公司南京代表处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韩国波腾株式会社南京代表处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巴基斯坦萨奇公司南京代表处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美国万德联运有限公司南京办事处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荷兰威纳德国际贸易有限公司南通代表处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MJ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国际有限公司常熟代表处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日本中国保证网络株式会社无锡代表处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加拿大北威国际控股有限公司江苏代表处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阿联酋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AACC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公司南京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韩国大邱广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域相恩产业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韩国株式会社原阳南京代表处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J&amp;J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美国璎璐国际有限公司南京代表处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美国动力技术有限责任公司南京代表处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韩国帝彼爱有限公司昆山代表处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环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世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国际物流（香港）有限公司昆山代表处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美国三菱技术贸易发展有限公司南京办事处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香港怡康集团有限公司常州办事处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香港快运航空有限公司南京代表处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澳大利亚环球商贸集团有限公司南京代表处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香港万发建筑工程有限公司徐州代表处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香港中国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物业网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美国普罗汤普有限公司无锡代表处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日本电热计器株式会社苏州代表处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香港海網企业有限公司连云港代表处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美国万仁有限公司扬州代表处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英国罗伊沃森有限公司南京代表处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德国易缪生有限公司南京代表处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喀麦隆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SOMEC SARL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美国富德国际投资集团公司南京代表处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美国阿索斯艾特风险投资公司南京代表处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世贤贸易江阴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香港特普朗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有限公司扬州代表处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香港华源纺织有限公司无锡代表处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澳大利亚安威尔钢材系统有限公司苏州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工业园区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美国国际联合（投资）发展集团南京代表处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英国泰克舒技术服解股份有限公司南京代表处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香港瑞士百汇通国际投资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集团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实业有限公司南京代表处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狮城电子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SUPERIOR CONTROLS, INC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美国奥普斯机械制造有限公司常州代表处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美国（棉花）市场服务公司南京代表处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美国格瑞威斯喷涂设备物资供应公司南京办事处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卓越国际建筑设计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韩国成林科技株式会社无锡代表处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新加坡沙拉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娜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贸易私人有限公司江苏代表处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韩国利艾纺织公司常熟代表处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香港时视媒体有限公司南京代表处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澳大利亚瑞德华投资服务公司江苏代表处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法国爱希亚国际公司南通代表处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维尔京群岛鼎丰投资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法国欧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-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中经济合作组织南京办事处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毛里求斯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JBW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贸易有限公司苏州代表处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俄罗斯拉瓦有限公司南京办事处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美国奥极有限公司无锡代表处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日本十条化工株式会社苏州代表处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美国深蓝国际商务有限公司南京代表处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新加坡维德斯科技苏州工业园区办事处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香港三禾友诚有限公司南京办事处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法国柏思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恺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商务联络投资咨询公司南京代表处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KCC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加拿大发展公司南京代表处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香港国际品牌工商业联合会有限公司苏州代表处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世界华商投资有限公司南京代表处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英国新亚国际投资集团有限公司南京代表处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印度卡莱尔国际公司江阴代表处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香港邦德有限公司南京代表处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香港保顺路摩托有限公司无锡代表处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萨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摩亚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凡诺股份有限公司昆山代表处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韩国长锦商船株式会社南京代表处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美获机国际贸易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有限责任公司南京代表处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澳大利亚瑞丝服装有限公司常州代表处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美国艾里斯特显示技术公司南京代表处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美国虎力国际有限公司无锡代表处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CHK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日本德菱产业株式会社南通代表处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英国索时达有限公司苏州代表处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法国艾瑞拉国际有限公司南京代表处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韩国佑光株式会社无锡代表处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裕国际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投资有限公司南京代表处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美国美联投资集团南京代表处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日本慧中株式会社南通代表处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香港耀捷亚洲有限公司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日本利可斯贸易有限公司南通代表处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丹麦丹纺织品集团有限公司苏州代表处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美国杜威国际有限公司江苏代表处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美国华夏龙洋公司南京代表处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J&amp;J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国际合作有限公司南京代表处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日本艾谱斯株式会社南通代表处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日本纳枝璐株式会社南通代表处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英属维尔京群岛华航（亚洲）股份有限公司昆山代表处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法国阿尔萨斯建筑设计公司无锡代表处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09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新加坡洲联国际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香港豪星企业有限公司南京代表处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新加坡利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翊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投资控股集团公司镇江代表处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C.C.A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株式会社南通代表处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香港中国国际投资股份集团有限公司南京代表处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香港迪缇欧有限公司苏州代表处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丹麦欧中国际股份有限公司南京办事处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香港花旗金融财团控股有限公司徐州代表处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匈牙利瑞贺柏有限公司常州代表处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香港莹佳有限公司南京代表处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19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韩国亚峰钢材株式会社昆山办事处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香港诚豪有限公司南京代表处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香港豪星企业有限公司苏州代表处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香港致亿有限公司南京代表处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香港豪星企业有限公司连云港代表处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巴基斯坦哈里有限公司南京代表处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香港莹佳有限公司徐州代表处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香港其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仕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企业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)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有限公司南京办事处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台湾兆弘科技有限公司连云港代表处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台湾天熙设计工程股份有限公司连云港代表处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29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台湾廷财有限公司连云港代表处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台湾天禧科技股份有限公司连云港代表处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日本亿安亿明株式会社无锡代表处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新加坡洲联国际有限公司连云港代表处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台湾见丰贸易有限公司连云港代表处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美国乡源纺织品有限公司南京代表处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韩国迪姆克有限公司无锡代表处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韩国二幸电子开发株式会社镇江代表处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香港致亿有限公司苏州代表处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意大利学习中心南京代表处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39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希腊莱飞有限公司苏州代表处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美国实艺有限公司南通代表处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德国晨晖技术和文化发展公司常州代表处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文莱睿钛科技股份有限公司无锡代表处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伊朗赛曼公司扬州代表处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香港莹佳有限公司张家港代表处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新加坡英诺凡特有限公司扬州代表处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国拿骚国际贸易公司无锡代表处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香港祥兆国际有限公司南京代表处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香港永快国际有限公司南京代表处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49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香港莹佳有限公司盐城代表处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香港诚豪有限公司昆山代表处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丹麦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A.P.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穆勒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-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马士基有限公司苏州代表处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香港诚邦国际有限公司南京代表处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香港明艺国际有限公司南京代表处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尼日利亚金衡有限责任公司南京代表处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香港保华兴业有限公司常熟代表处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意大利喜万年有限公司南通代表处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美国华达美国际有限公司苏州代表处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金鑫企业（香港）公司南京代表处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59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台湾广城汽车贸易有限公司江阴代表处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荷兰福拉门卢纳马克有限公司南京代表处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香港诚豪有限公司南通代表处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香港祥兆国际有限公司张家港代表处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香港永快国际有限公司张家港代表处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香港永快国际有限公司徐州代表处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香港祥兆国际有限公司徐州代表处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香港格美国际有限公司南京代表处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香港远东化工原料有限公司苏州办事处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嘉盛（香港）有限公司扬州代表处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69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英国尤波诺公司江苏代表处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意大利中国贸易促进协会南京办事处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加拿大嘉源汇通国际商务联盟公司南京代表处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韩国伊玛思有限公司苏州代表处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日本曹氏有限会社南通代表处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香港中国社会新闻社新闻广告有限公司苏州代表处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法国对外经济贸易促进协会江苏联络处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意大利对外贸易委员会南京办事处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澳大利亚贸易委员会江苏代表处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香港天亨国际有限公司南京代表处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79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荷兰威安得威控股有限公司昆山代表处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香港世界华人企业家协会有限公司南京代表处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南丹麦欧洲办事处苏州代表处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捷克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-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中国工商联合会南京代表处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加拿大汇鸿发展公司南京代表处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84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澳大利亚南方集团有限公司驻南通代表处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85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澳大利亚诺维网络服务有限公司南京代表处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86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印度巴纳化学有限公司南京代表处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87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香港脑力奥林匹克竞赛管理有限公司南京代表处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88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韩国技拓富联股份公司海门代表处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lastRenderedPageBreak/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89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香港中国国泰集团控股有限公司南京代表处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90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澳大利亚创新教育移民有限公司无锡代表处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91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澳门</w:t>
      </w:r>
      <w:proofErr w:type="gramStart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桦烨鑫</w:t>
      </w:r>
      <w:proofErr w:type="gramEnd"/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国际贸易一人有限公司昆山代表处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92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法国劳尔工业有限公司无锡代表处</w:t>
      </w:r>
    </w:p>
    <w:p w:rsidR="00407B84" w:rsidRDefault="008C095F">
      <w:pPr>
        <w:widowControl/>
        <w:tabs>
          <w:tab w:val="left" w:pos="721"/>
        </w:tabs>
        <w:ind w:left="93"/>
        <w:jc w:val="left"/>
        <w:textAlignment w:val="bottom"/>
        <w:rPr>
          <w:rFonts w:ascii="方正仿宋_GBK" w:eastAsia="方正仿宋_GBK" w:hAnsi="Segoe UI" w:cs="Segoe UI"/>
          <w:color w:val="000000"/>
          <w:sz w:val="32"/>
          <w:szCs w:val="32"/>
        </w:rPr>
      </w:pP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93</w:t>
      </w:r>
      <w:r>
        <w:rPr>
          <w:rStyle w:val="font11"/>
          <w:rFonts w:ascii="方正仿宋_GBK" w:eastAsia="方正仿宋_GBK" w:hint="default"/>
          <w:sz w:val="32"/>
          <w:szCs w:val="32"/>
          <w:lang w:bidi="ar"/>
        </w:rPr>
        <w:t>、</w:t>
      </w:r>
      <w:r>
        <w:rPr>
          <w:rFonts w:ascii="方正仿宋_GBK" w:eastAsia="方正仿宋_GBK" w:hAnsi="Segoe UI" w:cs="Segoe UI" w:hint="eastAsia"/>
          <w:color w:val="000000"/>
          <w:kern w:val="0"/>
          <w:sz w:val="32"/>
          <w:szCs w:val="32"/>
          <w:lang w:bidi="ar"/>
        </w:rPr>
        <w:t>孟加拉标准集团有限公司常州代表处</w:t>
      </w:r>
    </w:p>
    <w:p w:rsidR="00407B84" w:rsidRDefault="00407B84">
      <w:pPr>
        <w:rPr>
          <w:rFonts w:ascii="方正仿宋_GBK" w:eastAsia="方正仿宋_GBK"/>
          <w:sz w:val="32"/>
          <w:szCs w:val="32"/>
        </w:rPr>
      </w:pPr>
    </w:p>
    <w:sectPr w:rsidR="0040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5F" w:rsidRDefault="008C095F" w:rsidP="00F665BF">
      <w:r>
        <w:separator/>
      </w:r>
    </w:p>
  </w:endnote>
  <w:endnote w:type="continuationSeparator" w:id="0">
    <w:p w:rsidR="008C095F" w:rsidRDefault="008C095F" w:rsidP="00F6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5F" w:rsidRDefault="008C095F" w:rsidP="00F665BF">
      <w:r>
        <w:separator/>
      </w:r>
    </w:p>
  </w:footnote>
  <w:footnote w:type="continuationSeparator" w:id="0">
    <w:p w:rsidR="008C095F" w:rsidRDefault="008C095F" w:rsidP="00F6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0B48"/>
    <w:rsid w:val="00407B84"/>
    <w:rsid w:val="00687CC0"/>
    <w:rsid w:val="007E61B3"/>
    <w:rsid w:val="008C095F"/>
    <w:rsid w:val="00CF485F"/>
    <w:rsid w:val="00F665BF"/>
    <w:rsid w:val="09620B48"/>
    <w:rsid w:val="29A21D65"/>
    <w:rsid w:val="6074031A"/>
    <w:rsid w:val="6D6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F6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665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6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F6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665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6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1242</Words>
  <Characters>7080</Characters>
  <Application>Microsoft Office Word</Application>
  <DocSecurity>0</DocSecurity>
  <Lines>59</Lines>
  <Paragraphs>16</Paragraphs>
  <ScaleCrop>false</ScaleCrop>
  <Company>P R C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匿名用户</cp:lastModifiedBy>
  <cp:revision>2</cp:revision>
  <cp:lastPrinted>2022-09-02T06:33:00Z</cp:lastPrinted>
  <dcterms:created xsi:type="dcterms:W3CDTF">2022-09-02T07:33:00Z</dcterms:created>
  <dcterms:modified xsi:type="dcterms:W3CDTF">2022-09-02T07:33:00Z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00511A71EAEF48CD9EBEA1F378A16246</vt:lpwstr>
  </property>
</Properties>
</file>