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ascii="方正小标宋简体" w:hAnsi="方正小标宋简体" w:eastAsia="方正小标宋简体" w:cs="方正小标宋简体"/>
          <w:color w:val="000000"/>
          <w:kern w:val="0"/>
          <w:sz w:val="43"/>
          <w:szCs w:val="43"/>
          <w:lang w:val="en-US" w:eastAsia="zh-CN" w:bidi="ar"/>
        </w:rPr>
        <w:t>关于部分不合格项目的说明</w:t>
      </w:r>
    </w:p>
    <w:p>
      <w:pPr>
        <w:keepNext w:val="0"/>
        <w:keepLines w:val="0"/>
        <w:widowControl/>
        <w:numPr>
          <w:ilvl w:val="0"/>
          <w:numId w:val="0"/>
        </w:numPr>
        <w:suppressLineNumbers w:val="0"/>
        <w:jc w:val="left"/>
        <w:rPr>
          <w:rFonts w:hint="eastAsia" w:ascii="华文楷体" w:hAnsi="华文楷体" w:eastAsia="华文楷体" w:cs="华文楷体"/>
          <w:color w:val="000000"/>
          <w:kern w:val="0"/>
          <w:sz w:val="28"/>
          <w:szCs w:val="28"/>
          <w:lang w:val="en-US" w:eastAsia="zh-CN" w:bidi="ar"/>
        </w:rPr>
      </w:pPr>
    </w:p>
    <w:p>
      <w:pPr>
        <w:keepNext w:val="0"/>
        <w:keepLines w:val="0"/>
        <w:widowControl/>
        <w:numPr>
          <w:ilvl w:val="0"/>
          <w:numId w:val="0"/>
        </w:numPr>
        <w:suppressLineNumbers w:val="0"/>
        <w:jc w:val="left"/>
        <w:rPr>
          <w:rFonts w:hint="default" w:ascii="华文楷体" w:hAnsi="华文楷体" w:eastAsia="华文楷体" w:cs="华文楷体"/>
          <w:color w:val="000000"/>
          <w:kern w:val="0"/>
          <w:sz w:val="32"/>
          <w:szCs w:val="32"/>
          <w:lang w:val="en-US" w:eastAsia="zh-CN" w:bidi="ar"/>
        </w:rPr>
      </w:pPr>
      <w:r>
        <w:rPr>
          <w:rFonts w:hint="eastAsia" w:ascii="华文楷体" w:hAnsi="华文楷体" w:eastAsia="华文楷体" w:cs="华文楷体"/>
          <w:color w:val="000000"/>
          <w:kern w:val="0"/>
          <w:sz w:val="32"/>
          <w:szCs w:val="32"/>
          <w:lang w:val="en-US" w:eastAsia="zh-CN" w:bidi="ar"/>
        </w:rPr>
        <w:t>一、酸价(以脂肪计)(KOH)</w:t>
      </w:r>
    </w:p>
    <w:p>
      <w:pPr>
        <w:keepNext w:val="0"/>
        <w:keepLines w:val="0"/>
        <w:widowControl/>
        <w:numPr>
          <w:ilvl w:val="0"/>
          <w:numId w:val="0"/>
        </w:numPr>
        <w:suppressLineNumbers w:val="0"/>
        <w:ind w:firstLine="640" w:firstLineChars="200"/>
        <w:jc w:val="left"/>
        <w:rPr>
          <w:rFonts w:hint="eastAsia" w:ascii="华文楷体" w:hAnsi="华文楷体" w:eastAsia="华文楷体" w:cs="华文楷体"/>
          <w:color w:val="000000"/>
          <w:kern w:val="0"/>
          <w:sz w:val="32"/>
          <w:szCs w:val="32"/>
          <w:lang w:val="en-US" w:eastAsia="zh-CN" w:bidi="ar"/>
        </w:rPr>
      </w:pPr>
      <w:r>
        <w:rPr>
          <w:rFonts w:hint="eastAsia" w:ascii="华文楷体" w:hAnsi="华文楷体" w:eastAsia="华文楷体" w:cs="华文楷体"/>
          <w:color w:val="000000"/>
          <w:kern w:val="0"/>
          <w:sz w:val="32"/>
          <w:szCs w:val="32"/>
          <w:lang w:val="en-US" w:eastAsia="zh-CN" w:bidi="ar"/>
        </w:rPr>
        <w:t>酸价</w:t>
      </w:r>
      <w:bookmarkStart w:id="0" w:name="_GoBack"/>
      <w:bookmarkEnd w:id="0"/>
      <w:r>
        <w:rPr>
          <w:rFonts w:hint="eastAsia" w:ascii="华文楷体" w:hAnsi="华文楷体" w:eastAsia="华文楷体" w:cs="华文楷体"/>
          <w:color w:val="000000"/>
          <w:kern w:val="0"/>
          <w:sz w:val="32"/>
          <w:szCs w:val="32"/>
          <w:lang w:val="en-US" w:eastAsia="zh-CN" w:bidi="ar"/>
        </w:rPr>
        <w:t>，主要反映食品中的油脂酸败程度。酸价超标会导致食品有哈喇味，超标严重时所产生的醛、酮、酸会破坏脂溶性维生素，导致肠胃不适。油炸豆类酸价不合格的原因可能是1、产品本身油脂含量较高，容易造成氧化酸败；2、与其加工工艺、生产过程的规范性等有关，油炸类炒货在加工过程中若企业长期使用反复煎炸或品质较差的植物油，使得产品中游离脂肪酸增加，进而导致酸价超标；3、包装密封性不良、产品储藏条件不当也易导致酸价超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kZjViNWZmZDFlYzgzNmQ1MmViNTlhZmIzYWNiN2MifQ=="/>
  </w:docVars>
  <w:rsids>
    <w:rsidRoot w:val="2E323EB0"/>
    <w:rsid w:val="04D035F5"/>
    <w:rsid w:val="062F259D"/>
    <w:rsid w:val="0B354AFA"/>
    <w:rsid w:val="0E63372C"/>
    <w:rsid w:val="0E8C7AD9"/>
    <w:rsid w:val="1154735C"/>
    <w:rsid w:val="13C95DDF"/>
    <w:rsid w:val="1CF2284B"/>
    <w:rsid w:val="1FE23B55"/>
    <w:rsid w:val="216E0D55"/>
    <w:rsid w:val="26900D40"/>
    <w:rsid w:val="2E323EB0"/>
    <w:rsid w:val="2FFC22B0"/>
    <w:rsid w:val="30955D2B"/>
    <w:rsid w:val="40BE14C4"/>
    <w:rsid w:val="4126773E"/>
    <w:rsid w:val="4A1E1CDA"/>
    <w:rsid w:val="4BAC68F3"/>
    <w:rsid w:val="4DBF5582"/>
    <w:rsid w:val="52662470"/>
    <w:rsid w:val="541679C6"/>
    <w:rsid w:val="5BF84A80"/>
    <w:rsid w:val="5FEB2206"/>
    <w:rsid w:val="69C935A5"/>
    <w:rsid w:val="69F841CD"/>
    <w:rsid w:val="728C6641"/>
    <w:rsid w:val="73102258"/>
    <w:rsid w:val="7E260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3">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281</Words>
  <Characters>281</Characters>
  <Lines>0</Lines>
  <Paragraphs>0</Paragraphs>
  <TotalTime>0</TotalTime>
  <ScaleCrop>false</ScaleCrop>
  <LinksUpToDate>false</LinksUpToDate>
  <CharactersWithSpaces>282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2022-07-06T00:46:00Z</dcterms:created>
  <dc:creator>O_O”1427634276</dc:creator>
  <cp:lastModifiedBy>董颖</cp:lastModifiedBy>
  <dcterms:modified xsi:type="dcterms:W3CDTF">2022-07-26T10:07:47Z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136A47F2618F498381AD52DD6C00ECE1</vt:lpwstr>
  </property>
</Properties>
</file>