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CC16" w14:textId="77777777" w:rsidR="00D30706" w:rsidRDefault="00D30706" w:rsidP="00D30706"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ascii="黑体" w:eastAsia="黑体" w:hint="eastAsia"/>
          <w:sz w:val="32"/>
        </w:rPr>
        <w:t>附件1</w:t>
      </w:r>
    </w:p>
    <w:p w14:paraId="598350AA" w14:textId="77777777" w:rsidR="00D30706" w:rsidRDefault="00D30706" w:rsidP="00D30706">
      <w:pPr>
        <w:wordWrap w:val="0"/>
        <w:spacing w:line="68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本次检验项目</w:t>
      </w:r>
    </w:p>
    <w:p w14:paraId="34D1F6CE" w14:textId="7CC84B75" w:rsidR="00BB293F" w:rsidRDefault="00BB293F" w:rsidP="00D30706">
      <w:pPr>
        <w:wordWrap w:val="0"/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</w:rPr>
      </w:pPr>
    </w:p>
    <w:p w14:paraId="3CB4820D" w14:textId="7AA3A8E3" w:rsidR="005B43DE" w:rsidRDefault="005B43DE" w:rsidP="005B43DE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</w:rPr>
        <w:t>一、肉制品</w:t>
      </w:r>
    </w:p>
    <w:p w14:paraId="73EE1312" w14:textId="77777777" w:rsidR="005B43DE" w:rsidRDefault="005B43DE" w:rsidP="005B43DE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0F5E9E64" w14:textId="77777777" w:rsidR="005B43DE" w:rsidRDefault="005B43DE" w:rsidP="005B43DE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熟肉制品》（GB 2726）、《食品安全国家标准 食品中污染物限量》（GB 2762）、《食品安全国家标准 预包装食品中致病菌限量》（GB 29921）、《食品安全国家标准 腌腊肉制品》（GB 2730）、《食品中可能违法添加的非食用物质和易滥用的食品添加剂品种名单(第一批)》（食品整治办[2008]3号）、《食品中可能违法添加的非食用物质和易滥用的食品添加剂品种名单(第五批)》（整顿办函[2011]1号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3BEF17C1" w14:textId="77777777" w:rsidR="005B43DE" w:rsidRDefault="005B43DE" w:rsidP="005B43DE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5E6F0E25" w14:textId="77777777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食用血制品抽检项目包括甲醛、苏丹红Ⅳ、苏丹红Ⅲ、苏丹红Ⅱ、苏丹红Ⅰ、山梨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)等6个指标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57E82C5" w14:textId="77777777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熏煮香肠火腿制品抽检项目包括亚硝酸盐(以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亚硝酸钠计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)、大肠菌群、氯霉素、菌落总数、单核细胞增生李斯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氏菌、沙门氏菌、脱氢乙酸及其钠盐(以脱氢乙酸计)、山梨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)、苯甲酸及其钠盐(以苯甲酸计)、胭脂红等10个指标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16BBDE5" w14:textId="77777777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调理肉制品(非速冻)抽检项目包括铅(以Pb计)、氯</w:t>
      </w:r>
      <w:r>
        <w:rPr>
          <w:rFonts w:ascii="仿宋_GB2312" w:eastAsia="仿宋_GB2312" w:hAnsi="仿宋_GB2312" w:cs="仿宋_GB2312" w:hint="eastAsia"/>
          <w:sz w:val="32"/>
        </w:rPr>
        <w:lastRenderedPageBreak/>
        <w:t>霉素等2个指标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D60DD78" w14:textId="77777777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熏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烧烤肉制品抽检项目包括苯并[a]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、亚硝酸盐(以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亚硝酸钠计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)、大肠菌群、氯霉素、N-二甲基亚硝胺、铬(以Cr计)、菌落总数、单核细胞增生李斯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氏菌、总砷(以As计)、沙门氏菌、铅(以Pb计)、脱氢乙酸及其钠盐(以脱氢乙酸计)、金黄色葡萄球菌、山梨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)、苯甲酸及其钠盐(以苯甲酸计)、镉(以Cd计)、胭脂红等17个指标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81D3848" w14:textId="77777777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熟肉干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制品抽检项目包括大肠菌群、氯霉素、N-二甲基亚硝胺、大肠埃希氏菌O157:H7、沙门氏菌、铅(以Pb计)、铬(以Cr计)、脱氢乙酸及其钠盐(以脱氢乙酸计)、菌落总数、金黄色葡萄球菌、山梨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)、苯甲酸及其钠盐(以苯甲酸计)、镉(以Cd计)、胭脂红、单核细胞增生李斯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氏菌、总砷(以As计)等16个指标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4050D61" w14:textId="77777777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</w:rPr>
        <w:t>发酵肉制品抽检项目包括单核细胞增生李斯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氏菌、亚硝酸盐(以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亚硝酸钠计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)、大肠菌群、氯霉素等4个指标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0DF194F" w14:textId="77777777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酱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卤肉制品抽检项目包括酸性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II、氯霉素、铬(以Cr计)、山梨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)、胭脂红、镉(以Cd计)、亚硝酸盐(以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亚硝酸钠计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)、大肠菌群、糖精钠(以糖精计)、单核细胞增生李斯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氏菌、总砷(以As计)、大肠埃希氏菌O157:H7、脱氢乙酸及其钠盐(以脱氢乙酸计)、金黄色葡萄球菌、菌落总数、沙门氏菌、铅(以Pb计)、苯甲酸及其钠盐(以苯甲酸计)等18个指标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9DAA1B9" w14:textId="77777777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</w:rPr>
        <w:t>腌腊肉制品抽检项目包括亚硝酸盐(以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亚硝酸钠计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</w:t>
      </w:r>
      <w:r>
        <w:rPr>
          <w:rFonts w:ascii="仿宋_GB2312" w:eastAsia="仿宋_GB2312" w:hAnsi="仿宋_GB2312" w:cs="仿宋_GB2312" w:hint="eastAsia"/>
          <w:sz w:val="32"/>
        </w:rPr>
        <w:lastRenderedPageBreak/>
        <w:t>氯霉素、山梨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)、苯甲酸及其钠盐(以苯甲酸计)、过氧化值(以脂肪计)、镉(以Cd计)、胭脂红、总砷(以As计)等8个指标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6098169" w14:textId="5ADCF00B" w:rsidR="00BB293F" w:rsidRDefault="00BB293F" w:rsidP="00BB293F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</w:rPr>
        <w:t>二、餐饮食品</w:t>
      </w:r>
    </w:p>
    <w:p w14:paraId="25B66918" w14:textId="77777777" w:rsidR="00BB293F" w:rsidRDefault="00BB293F" w:rsidP="00BB293F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61EA904A" w14:textId="48583301" w:rsidR="00BB293F" w:rsidRDefault="00BB293F" w:rsidP="00BB293F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《食品中可能违法添加的非食用物质和易滥用的食品添加剂品种名单(第五批)》（整顿办函[2011]1号）、《食品安全国家标准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7EAE472A" w14:textId="77777777" w:rsidR="00BB293F" w:rsidRDefault="00BB293F" w:rsidP="00BB293F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1242F8BB" w14:textId="659F358F" w:rsidR="00BB293F" w:rsidRDefault="00E205AD" w:rsidP="00BB293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 w:rsidR="00BB293F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BB293F">
        <w:rPr>
          <w:rFonts w:ascii="仿宋_GB2312" w:eastAsia="仿宋_GB2312" w:hAnsi="仿宋_GB2312" w:cs="仿宋_GB2312" w:hint="eastAsia"/>
          <w:sz w:val="32"/>
        </w:rPr>
        <w:t>发酵面制品(自制)抽检项目包括糖精钠(以糖精计)、山梨</w:t>
      </w:r>
      <w:proofErr w:type="gramStart"/>
      <w:r w:rsidR="00BB293F"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 w:rsidR="00BB293F"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 w:rsidR="00BB293F"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 w:rsidR="00BB293F">
        <w:rPr>
          <w:rFonts w:ascii="仿宋_GB2312" w:eastAsia="仿宋_GB2312" w:hAnsi="仿宋_GB2312" w:cs="仿宋_GB2312" w:hint="eastAsia"/>
          <w:sz w:val="32"/>
        </w:rPr>
        <w:t>)、苯甲酸及其钠盐(以苯甲酸计)等3个指标</w:t>
      </w:r>
      <w:r w:rsidR="00BB293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E4CCE57" w14:textId="70133378" w:rsidR="00BB293F" w:rsidRDefault="00E205AD" w:rsidP="00BB293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BB293F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BB293F">
        <w:rPr>
          <w:rFonts w:ascii="仿宋_GB2312" w:eastAsia="仿宋_GB2312" w:hAnsi="仿宋_GB2312" w:cs="仿宋_GB2312" w:hint="eastAsia"/>
          <w:sz w:val="32"/>
        </w:rPr>
        <w:t>油炸面制品(自制)抽检项目包括铝的残留量(干样品，以Al计)等1个指标</w:t>
      </w:r>
      <w:r w:rsidR="00BB293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6409379" w14:textId="714E6924" w:rsidR="00F2657A" w:rsidRPr="00D828DC" w:rsidRDefault="00F2657A" w:rsidP="00F2657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肉冻、皮冻(自制)抽检项目包括铬(以Cr计)等1个指标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94E509B" w14:textId="17ABD345" w:rsidR="005B43DE" w:rsidRDefault="005B43DE" w:rsidP="005B43DE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</w:rPr>
        <w:t>三、速冻食品</w:t>
      </w:r>
    </w:p>
    <w:p w14:paraId="3C771610" w14:textId="77777777" w:rsidR="005B43DE" w:rsidRDefault="005B43DE" w:rsidP="005B43DE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3F962FCA" w14:textId="77777777" w:rsidR="005B43DE" w:rsidRDefault="005B43DE" w:rsidP="005B43DE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《食品中可能违法添加的非食用物质和易滥用的食品添加剂品种名单(第五批)》（整顿办函[2011]1号）、《速冻调制食品》（SB/T 10379）、《食品安全国家标准 食品中污染物限量》（GB 2762）、《食品安全国家标准 速冻面米制品》（GB 19295）、《食品安全国家标准 食品添</w:t>
      </w:r>
      <w:r>
        <w:rPr>
          <w:rFonts w:ascii="仿宋_GB2312" w:eastAsia="仿宋_GB2312" w:hAnsi="仿宋_GB2312" w:cs="仿宋_GB2312" w:hint="eastAsia"/>
          <w:sz w:val="32"/>
        </w:rPr>
        <w:lastRenderedPageBreak/>
        <w:t>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7FB43943" w14:textId="77777777" w:rsidR="005B43DE" w:rsidRDefault="005B43DE" w:rsidP="005B43DE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4005BA39" w14:textId="77777777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速冻调理肉制品抽检项目包括氯霉素、过氧化值(以脂肪计)、铅(以Pb计)、铬(以Cr计)、胭脂红等5个指标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6C5F25A" w14:textId="77777777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水饺、元宵、馄饨等生制品抽检项目包括铅(以Pb计)、糖精钠(以糖精计)、过氧化值(以脂肪计)等3个指标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A84C1F8" w14:textId="3EEAADCB" w:rsidR="00D30706" w:rsidRDefault="005B43DE" w:rsidP="00D30706">
      <w:pPr>
        <w:wordWrap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</w:t>
      </w:r>
      <w:r w:rsidR="00D30706">
        <w:rPr>
          <w:rFonts w:ascii="黑体" w:eastAsia="黑体" w:hAnsi="黑体" w:hint="eastAsia"/>
          <w:b/>
          <w:sz w:val="32"/>
          <w:szCs w:val="32"/>
        </w:rPr>
        <w:t>、</w:t>
      </w:r>
      <w:r w:rsidR="00D30706">
        <w:rPr>
          <w:rFonts w:ascii="黑体" w:eastAsia="黑体" w:hAnsi="黑体"/>
          <w:b/>
          <w:sz w:val="32"/>
        </w:rPr>
        <w:t>食用农产品</w:t>
      </w:r>
    </w:p>
    <w:p w14:paraId="71CECC8C" w14:textId="77777777" w:rsidR="00AF5F4A" w:rsidRDefault="00AF5F4A" w:rsidP="00AF5F4A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258A06A8" w14:textId="3E772873" w:rsidR="00AF5F4A" w:rsidRDefault="00AF5F4A" w:rsidP="00AF5F4A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/>
          <w:sz w:val="32"/>
        </w:rPr>
        <w:t>《食品安全国家标准 食品中兽药最大残留限量》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31650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、《食品动物中禁止使用的药品及其他化合物清单》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农业农村部公告第250号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食品中农药最大残留限量》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2763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食品中污染物限量》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2762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、《兽药地方标准废止目录》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农业部公告第560号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鲜、冻动物性水产品》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2733</w:t>
      </w:r>
      <w:r>
        <w:rPr>
          <w:rFonts w:ascii="仿宋_GB2312" w:eastAsia="仿宋_GB2312" w:hAnsi="仿宋_GB2312" w:cs="仿宋_GB2312" w:hint="eastAsia"/>
          <w:sz w:val="32"/>
        </w:rPr>
        <w:t>）</w:t>
      </w:r>
      <w:r>
        <w:rPr>
          <w:rFonts w:ascii="仿宋_GB2312" w:eastAsia="仿宋_GB2312" w:hAnsi="仿宋_GB2312" w:cs="仿宋_GB2312"/>
          <w:sz w:val="32"/>
        </w:rPr>
        <w:t>、《食品安全国家标准 食品添加剂使用标准》</w:t>
      </w:r>
      <w:r>
        <w:rPr>
          <w:rFonts w:ascii="仿宋_GB2312" w:eastAsia="仿宋_GB2312" w:hAnsi="仿宋_GB2312" w:cs="仿宋_GB2312" w:hint="eastAsia"/>
          <w:sz w:val="32"/>
        </w:rPr>
        <w:t>（</w:t>
      </w:r>
      <w:r>
        <w:rPr>
          <w:rFonts w:ascii="仿宋_GB2312" w:eastAsia="仿宋_GB2312" w:hAnsi="仿宋_GB2312" w:cs="仿宋_GB2312"/>
          <w:sz w:val="32"/>
        </w:rPr>
        <w:t>GB 2760</w:t>
      </w:r>
      <w:r>
        <w:rPr>
          <w:rFonts w:ascii="仿宋_GB2312" w:eastAsia="仿宋_GB2312" w:hAnsi="仿宋_GB2312" w:cs="仿宋_GB2312" w:hint="eastAsia"/>
          <w:sz w:val="32"/>
        </w:rPr>
        <w:t>）</w:t>
      </w:r>
      <w:r w:rsidRPr="00AD3DB9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B2E0ECF" w14:textId="77777777" w:rsidR="00AF5F4A" w:rsidRDefault="00AF5F4A" w:rsidP="00AF5F4A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6213C600" w14:textId="77777777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牛肉抽检项目包括林可霉素、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克多巴胺、沙丁胺醇、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星、呋喃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酮代谢物、挥发性盐基氮、甲氧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苄啶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、地塞米松、氯霉素、克伦特罗、氟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苯尼考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、五氯酚酸钠(以五氯酚计)、磺胺类(总量)等13个指标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B9FC78A" w14:textId="77777777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淡水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虾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抽检项目包括呋喃妥因代谢物、氯霉素、呋喃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lastRenderedPageBreak/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酮代谢物、地西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泮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、五氯酚酸钠(以五氯酚计)、磺胺类(总量)、孔雀石绿、土霉素/金霉素/四环素(组合含量)、镉(以Cd计)、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星等10个指标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BB6D54C" w14:textId="77777777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淡水鱼抽检项目包括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星、氯霉素、五氯酚酸钠(以五氯酚计)、溴氰菊酯、呋喃西林代谢物、挥发性盐基氮、甲氧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苄啶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、氯氰菊酯、氟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苯尼考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、磺胺类(总量)、孔雀石绿、呋喃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酮代谢物、地西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泮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等13个指标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021881F" w14:textId="77777777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</w:rPr>
        <w:t>香蕉抽检项目包括苯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醚甲环唑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、吡唑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醚菌酯、噻虫嗪、吡虫啉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、甲拌磷、多菌灵、氟虫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噻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虫胺、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等9个指标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16FD9FD" w14:textId="77777777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</w:rPr>
        <w:t>柑、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抽检项目包括三唑磷、苯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醚甲环唑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、氧乐果、丙溴磷、水胺硫磷、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、联苯菊酯、氯唑磷、甲拌磷等10个指标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092CF6C" w14:textId="01371694" w:rsidR="005B43DE" w:rsidRDefault="00814F6A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5B43DE">
        <w:rPr>
          <w:rFonts w:ascii="仿宋_GB2312" w:eastAsia="仿宋_GB2312" w:hAnsi="仿宋_GB2312" w:cs="仿宋_GB2312" w:hint="eastAsia"/>
          <w:sz w:val="32"/>
        </w:rPr>
        <w:t>黄瓜抽检项目包括甲氨基阿维菌素苯甲酸盐、敌敌畏、毒死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蜱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噻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虫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嗪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、哒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螨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灵、阿维菌素、多菌灵、异丙威、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腐霉利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、氧乐果、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、乙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螨唑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、氟虫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腈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等13个指标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B2C3BC5" w14:textId="2C7B2CA6" w:rsidR="005B43DE" w:rsidRDefault="00814F6A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5B43DE">
        <w:rPr>
          <w:rFonts w:ascii="仿宋_GB2312" w:eastAsia="仿宋_GB2312" w:hAnsi="仿宋_GB2312" w:cs="仿宋_GB2312" w:hint="eastAsia"/>
          <w:sz w:val="32"/>
        </w:rPr>
        <w:t>淡水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蟹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抽检项目包括呋喃妥因代谢物、氯霉素、孔雀石绿、呋喃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酮代谢物、呋喃它酮代谢物、五氯酚酸钠(以五氯酚计)、镉(以Cd计)等7个指标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BFD1761" w14:textId="3E783EF0" w:rsidR="005B43DE" w:rsidRDefault="00814F6A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5B43DE">
        <w:rPr>
          <w:rFonts w:ascii="仿宋_GB2312" w:eastAsia="仿宋_GB2312" w:hAnsi="仿宋_GB2312" w:cs="仿宋_GB2312" w:hint="eastAsia"/>
          <w:sz w:val="32"/>
        </w:rPr>
        <w:t>豇豆抽检项目包括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倍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硫磷、甲氨基阿维菌素苯甲酸盐、水胺硫磷、阿维菌素、甲拌磷、甲胺磷、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和高效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、氧乐果、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啶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虫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脒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、乙酰甲胺磷、甲基异柳磷、氯氰菊酯和高效氯氰菊酯、氟虫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腈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噻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虫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嗪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、氯唑磷、灭多威、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、灭蝇胺、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噻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虫胺等19个指标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776BEFA" w14:textId="4D85EA28" w:rsidR="005B43DE" w:rsidRDefault="00814F6A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9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5B43DE">
        <w:rPr>
          <w:rFonts w:ascii="仿宋_GB2312" w:eastAsia="仿宋_GB2312" w:hAnsi="仿宋_GB2312" w:cs="仿宋_GB2312" w:hint="eastAsia"/>
          <w:sz w:val="32"/>
        </w:rPr>
        <w:t>普通白菜抽检项目包括甲氨基阿维菌素苯甲酸盐、水胺硫磷、阿维菌素、溴氰菊酯、甲拌磷、甲胺磷、纳他霉素、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和高效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、氧乐果、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啶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虫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脒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、甲基异柳磷、氯氰菊酯和高效氯氰菊酯、氟虫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腈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、虫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螨腈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、敌敌畏、毒死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蜱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噻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虫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嗪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、甲氰菊酯、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吡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虫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啉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、铅(以Pb计)、脱氢乙酸及其钠盐(以脱氢乙酸计)、山梨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)、苯甲酸及其钠盐(以苯甲酸计)、辛硫磷、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、镉(以Cd计)、百菌清等27个指标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1895564" w14:textId="329A6DBE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14F6A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猪肉抽检项目包括呋喃西林代谢物、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莱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克多巴胺、利巴韦林、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乙醇、甲硝唑、沙丁胺醇、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星、挥发性盐基氮、呋喃它酮代谢物、甲氧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苄啶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、氯霉素、四环素、氟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苯尼考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、金霉素、五氯酚酸钠(以五氯酚计)、磺胺类(总量)、土霉素、呋喃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酮代谢物、地塞米松、克伦特罗、替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米考星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、氟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苯尼考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(氟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苯尼考与氟苯尼考胺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之和)、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布他林、氯丙嗪、多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西环素等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25个指标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C9D8543" w14:textId="2ADBFD0E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14F6A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芹菜抽检项目包括苯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醚甲环唑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、敌敌畏、吡唑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醚菌酯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、毒死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、水胺硫磷、阿维菌素、甲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威、铅(以Pb计)、脱氢乙酸及其钠盐(以脱氢乙酸计)、甲拌磷、山梨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)、纳他霉素、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、苯甲酸及其钠盐(以苯甲酸计)、氧乐果、辛硫磷、甲基异柳磷、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、烯酰吗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啉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、氯氰菊酯和高效氯氰菊酯、镉(以Cd计)、氟虫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、马拉硫磷、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噻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虫胺等24个指标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20E546D" w14:textId="6E5290CD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561FA2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葡萄抽检项目包括苯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醚甲环唑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、甲胺磷、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霜霉威和霜霉威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盐酸盐、氧乐果、己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lastRenderedPageBreak/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醇、辛硫磷、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嘧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霉胺、烯酰吗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啉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、氯氰菊酯和高效氯氰菊酯、氰戊菊酯和S-氰戊菊酯、氟虫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等13个指标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AC9A175" w14:textId="7670D526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561FA2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海水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抽检项目包括呋喃妥因代谢物、氯霉素、孔雀石绿、呋喃它酮代谢物、五氯酚酸钠(以五氯酚计)、镉(以Cd计)等6个指标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443C066" w14:textId="6D360FD1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561FA2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山药抽检项目包括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涕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灭威、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、铅(以Pb计)、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等4个指标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638DA0D" w14:textId="66808475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561FA2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海水鱼抽检项目包括氯霉素、呋喃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酮代谢物、呋喃西林代谢物、五氯酚酸钠(以五氯酚计)、磺胺类(总量)、挥发性盐基氮、孔雀石绿、组胺、甲硝唑、甲氧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苄啶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、土霉素/金霉素/四环素(组合含量)、镉(以Cd计)、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星等13个指标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E120C1F" w14:textId="7B889F7B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561FA2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鸡蛋抽检项目包括甲硝唑、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星(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星与环丙沙星之和)、金刚烷胺、氯霉素、呋喃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酮代谢物、沙拉沙星、氟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苯尼考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、金刚乙胺、磺胺类(总量)、氟虫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、甲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砜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霉素、地美硝唑等12个指标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567F494" w14:textId="349D00A9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561FA2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抽检项目包括三唑磷、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杀扑磷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、氧乐果、丙溴磷、水胺硫磷、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、联苯菊酯、多菌灵等8个指标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10F48FC" w14:textId="73AA30FE" w:rsidR="005B43DE" w:rsidRDefault="009460EB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18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5B43DE">
        <w:rPr>
          <w:rFonts w:ascii="仿宋_GB2312" w:eastAsia="仿宋_GB2312" w:hAnsi="仿宋_GB2312" w:cs="仿宋_GB2312" w:hint="eastAsia"/>
          <w:sz w:val="32"/>
        </w:rPr>
        <w:t>猕猴桃抽检项目包括氯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吡脲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、敌敌畏、氧乐果、多菌灵等4个指标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46FFE97" w14:textId="6E8DE80A" w:rsidR="005B43DE" w:rsidRDefault="009460EB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19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5B43DE">
        <w:rPr>
          <w:rFonts w:ascii="仿宋_GB2312" w:eastAsia="仿宋_GB2312" w:hAnsi="仿宋_GB2312" w:cs="仿宋_GB2312" w:hint="eastAsia"/>
          <w:sz w:val="32"/>
        </w:rPr>
        <w:t>姜抽检项目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包括克百威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、氯氰菊酯和高效氯氰菊酯、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吡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虫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啉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、镉(以Cd计)、铅(以Pb计)、甲胺磷、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和高效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、甲拌磷、氧乐果、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噻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虫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嗪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等10个指标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78697A3" w14:textId="3B1BC6AC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9460EB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韭菜抽检项目包括阿维菌素、氧乐果、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腐霉利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、山</w:t>
      </w:r>
      <w:r>
        <w:rPr>
          <w:rFonts w:ascii="仿宋_GB2312" w:eastAsia="仿宋_GB2312" w:hAnsi="仿宋_GB2312" w:cs="仿宋_GB2312" w:hint="eastAsia"/>
          <w:sz w:val="32"/>
        </w:rPr>
        <w:lastRenderedPageBreak/>
        <w:t>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)、水胺硫磷、辛硫磷、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、氟虫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、脱氢乙酸及其钠盐(以脱氢乙酸计)、甲拌磷、多菌灵、乙酰甲胺磷、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肟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菌酯、甲胺磷、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、纳他霉素、敌敌畏、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脒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灭线磷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、镉(以Cd计)、二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甲戊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灵、甲基异柳磷、氯氰菊酯和高效氯氰菊酯、毒死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、铅(以Pb计)、苯甲酸及其钠盐(以苯甲酸计)等26个指标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E6B0ED9" w14:textId="563D0A93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9460EB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海水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虾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抽检项目包括呋喃妥因代谢物、氯霉素、挥发性盐基氮、孔雀石绿、呋喃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酮代谢物、土霉素/金霉素/四环素(组合含量)、五氯酚酸钠(以五氯酚计)、镉(以Cd计)、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星等9个指标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C255C65" w14:textId="1BF2A649" w:rsidR="005B43DE" w:rsidRDefault="005B43DE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9460EB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菠菜抽检项目包括苯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醚甲环唑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、阿维菌素、水胺硫磷、铬(以Cr计)、甲拌磷、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涕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灭威、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、纳他霉素、氧乐果、氯氰菊酯和高效氯氰菊酯、氟虫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、敌敌畏、吡唑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醚菌酯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、毒死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、甲氰菊酯、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噻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嗪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、铅(以Pb计)、脱氢乙酸及其钠盐(以脱氢乙酸计)、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腐霉利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、镉(以Cd计)、百菌清等24个指标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33D6144" w14:textId="00612DA0" w:rsidR="005B43DE" w:rsidRDefault="009460EB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23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5B43DE">
        <w:rPr>
          <w:rFonts w:ascii="仿宋_GB2312" w:eastAsia="仿宋_GB2312" w:hAnsi="仿宋_GB2312" w:cs="仿宋_GB2312" w:hint="eastAsia"/>
          <w:sz w:val="32"/>
        </w:rPr>
        <w:t>羊肉抽检项目包括林可霉素、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莱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克多巴胺、沙丁胺醇、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星、克伦特罗、氟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苯尼考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、五氯酚酸钠(以五氯酚计)、磺胺类(总量)、铅(以Pb计)等9个指标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759C9C5" w14:textId="4D8ACBFF" w:rsidR="005B43DE" w:rsidRDefault="009460EB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24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5B43DE">
        <w:rPr>
          <w:rFonts w:ascii="仿宋_GB2312" w:eastAsia="仿宋_GB2312" w:hAnsi="仿宋_GB2312" w:cs="仿宋_GB2312" w:hint="eastAsia"/>
          <w:sz w:val="32"/>
        </w:rPr>
        <w:t>甜椒抽检项目包括苯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醚甲环唑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、甲氨基阿维菌素苯甲酸盐、吡唑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醚菌酯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、水胺硫磷、阿维菌素、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吡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虫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啉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、脱氢乙酸及其钠盐(以脱氢乙酸计)、山梨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)、纳他霉素、苯甲酸及其钠盐(以苯甲酸计)、氧乐果、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lastRenderedPageBreak/>
        <w:t>啶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虫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脒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、甲基异柳磷、百菌清等14个指标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A9E8393" w14:textId="4747BB55" w:rsidR="005B43DE" w:rsidRDefault="009460EB" w:rsidP="005B43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25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5B43DE">
        <w:rPr>
          <w:rFonts w:ascii="仿宋_GB2312" w:eastAsia="仿宋_GB2312" w:hAnsi="仿宋_GB2312" w:cs="仿宋_GB2312" w:hint="eastAsia"/>
          <w:sz w:val="32"/>
        </w:rPr>
        <w:t>草莓抽检项目包括敌敌畏、阿维菌素、多菌灵、联苯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肼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酯、氧乐果、烯酰吗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啉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 w:rsidR="005B43DE"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 w:rsidR="005B43DE">
        <w:rPr>
          <w:rFonts w:ascii="仿宋_GB2312" w:eastAsia="仿宋_GB2312" w:hAnsi="仿宋_GB2312" w:cs="仿宋_GB2312" w:hint="eastAsia"/>
          <w:sz w:val="32"/>
        </w:rPr>
        <w:t>等7个指标</w:t>
      </w:r>
      <w:r w:rsidR="005B43D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FD3489E" w14:textId="4FEF3192" w:rsidR="00470196" w:rsidRDefault="00470196" w:rsidP="00470196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</w:rPr>
        <w:t>五、蔬菜制品</w:t>
      </w:r>
    </w:p>
    <w:p w14:paraId="4795AEA3" w14:textId="77777777" w:rsidR="00470196" w:rsidRDefault="00470196" w:rsidP="00470196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545989DE" w14:textId="77777777" w:rsidR="00470196" w:rsidRDefault="00470196" w:rsidP="00470196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酱腌菜》（GB 2714）、《食品安全国家标准 食品中污染物限量》（GB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0A0ADDA6" w14:textId="77777777" w:rsidR="00470196" w:rsidRDefault="00470196" w:rsidP="00470196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5DE5CE2B" w14:textId="77777777" w:rsidR="00470196" w:rsidRDefault="00470196" w:rsidP="0047019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酱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腌菜抽检项目包括山梨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)、甜蜜素(以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计)、大肠菌群、糖精钠(以糖精计)、阿斯巴甜、脱氢乙酸及其钠盐(以脱氢乙酸计)、三氯蔗糖、铅(以Pb计)、苯甲酸及其钠盐(以苯甲酸计)、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纽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甜等10个指标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4232F8C" w14:textId="77777777" w:rsidR="00470196" w:rsidRDefault="00470196" w:rsidP="0047019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自然干制品、热风干燥蔬菜、冷冻干燥蔬菜、蔬菜脆片、蔬菜粉及制品抽检项目包括糖精钠(以糖精计)、铅(以Pb计)、山梨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)、苯甲酸及其钠盐(以苯甲酸计)、二氧化硫残留量等5个指标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5DDB3F8" w14:textId="57FA031B" w:rsidR="00470196" w:rsidRDefault="009D7D46" w:rsidP="0047019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 w:rsidR="00470196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470196">
        <w:rPr>
          <w:rFonts w:ascii="仿宋_GB2312" w:eastAsia="仿宋_GB2312" w:hAnsi="仿宋_GB2312" w:cs="仿宋_GB2312" w:hint="eastAsia"/>
          <w:sz w:val="32"/>
        </w:rPr>
        <w:t>干制食用菌抽检项目包括镉(以Cd计)、铅(以Pb计)、总汞(以Hg计)、总砷(以As计)等4个指标</w:t>
      </w:r>
      <w:r w:rsidR="0047019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B10C870" w14:textId="1888F29B" w:rsidR="00D30706" w:rsidRPr="00470196" w:rsidRDefault="00D30706" w:rsidP="00D307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D30706" w:rsidRPr="0047019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A4F2" w14:textId="77777777" w:rsidR="0072316D" w:rsidRDefault="0072316D">
      <w:r>
        <w:separator/>
      </w:r>
    </w:p>
  </w:endnote>
  <w:endnote w:type="continuationSeparator" w:id="0">
    <w:p w14:paraId="10108869" w14:textId="77777777" w:rsidR="0072316D" w:rsidRDefault="0072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AA12" w14:textId="77777777" w:rsidR="00370CD9" w:rsidRDefault="005A0CB6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 w14:anchorId="73E41F90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2041.6pt;margin-top:0;width:2in;height:2in;z-index:251659264;mso-wrap-style:none;mso-position-horizontal:outside;mso-position-horizontal-relative:margin" o:preferrelative="t" filled="f" stroked="f">
          <v:textbox style="mso-fit-shape-to-text:t" inset="0,0,0,0">
            <w:txbxContent>
              <w:p w14:paraId="16F391BF" w14:textId="12B380D3" w:rsidR="00370CD9" w:rsidRPr="00AF1BFD" w:rsidRDefault="00CB3118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AF1BF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77AED">
                  <w:rPr>
                    <w:rFonts w:ascii="宋体" w:hAnsi="宋体" w:cs="宋体"/>
                    <w:noProof/>
                    <w:sz w:val="28"/>
                    <w:szCs w:val="28"/>
                  </w:rPr>
                  <w:t>- 4 -</w: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C57D" w14:textId="77777777" w:rsidR="00370CD9" w:rsidRDefault="005A0CB6">
    <w:pPr>
      <w:pStyle w:val="a5"/>
    </w:pPr>
    <w:r>
      <w:pict w14:anchorId="119BD41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041.6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14:paraId="22237AA7" w14:textId="671E30FC" w:rsidR="00370CD9" w:rsidRPr="00AF1BFD" w:rsidRDefault="00CB3118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Pr="00AF1BFD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77AED">
                  <w:rPr>
                    <w:rFonts w:ascii="宋体" w:hAnsi="宋体" w:cs="宋体"/>
                    <w:noProof/>
                    <w:sz w:val="28"/>
                    <w:szCs w:val="28"/>
                  </w:rPr>
                  <w:t>- 3 -</w:t>
                </w:r>
                <w:r w:rsidRPr="00AF1BF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5EBC" w14:textId="77777777" w:rsidR="0072316D" w:rsidRDefault="0072316D">
      <w:r>
        <w:separator/>
      </w:r>
    </w:p>
  </w:footnote>
  <w:footnote w:type="continuationSeparator" w:id="0">
    <w:p w14:paraId="1F94296A" w14:textId="77777777" w:rsidR="0072316D" w:rsidRDefault="0072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MkcgJxAPL44Ro5/wRPXYpSl/H8e7F0WlYz5q7566GVPpRTVNXAc8f9f2fiVkZQx/Y6hgieEfB5lWnhsQprL7MQ==" w:salt="Xet6ivX+tyjf2c6HQQKr1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14C"/>
    <w:rsid w:val="000126B2"/>
    <w:rsid w:val="000215F1"/>
    <w:rsid w:val="000246B2"/>
    <w:rsid w:val="000B313F"/>
    <w:rsid w:val="00117B63"/>
    <w:rsid w:val="00124B73"/>
    <w:rsid w:val="00152E0C"/>
    <w:rsid w:val="001B42EE"/>
    <w:rsid w:val="001B68E0"/>
    <w:rsid w:val="001E253E"/>
    <w:rsid w:val="00233B17"/>
    <w:rsid w:val="00233B2A"/>
    <w:rsid w:val="00241D97"/>
    <w:rsid w:val="00250E66"/>
    <w:rsid w:val="00292961"/>
    <w:rsid w:val="00320A1A"/>
    <w:rsid w:val="00370CD9"/>
    <w:rsid w:val="003B5DB2"/>
    <w:rsid w:val="00470196"/>
    <w:rsid w:val="0047365B"/>
    <w:rsid w:val="00486536"/>
    <w:rsid w:val="004E63B4"/>
    <w:rsid w:val="00504FEB"/>
    <w:rsid w:val="00561FA2"/>
    <w:rsid w:val="005A0CB6"/>
    <w:rsid w:val="005B43DE"/>
    <w:rsid w:val="005F08C4"/>
    <w:rsid w:val="00610253"/>
    <w:rsid w:val="006109D5"/>
    <w:rsid w:val="0062219A"/>
    <w:rsid w:val="0067299B"/>
    <w:rsid w:val="006833BF"/>
    <w:rsid w:val="006D43B7"/>
    <w:rsid w:val="006E4F29"/>
    <w:rsid w:val="00716228"/>
    <w:rsid w:val="00716878"/>
    <w:rsid w:val="0072316D"/>
    <w:rsid w:val="00732D3B"/>
    <w:rsid w:val="007426C0"/>
    <w:rsid w:val="00773DBE"/>
    <w:rsid w:val="007C33F2"/>
    <w:rsid w:val="007C3EA6"/>
    <w:rsid w:val="007C682A"/>
    <w:rsid w:val="007D5FB9"/>
    <w:rsid w:val="007D6541"/>
    <w:rsid w:val="007E1183"/>
    <w:rsid w:val="0080340A"/>
    <w:rsid w:val="00814F6A"/>
    <w:rsid w:val="00841D5D"/>
    <w:rsid w:val="00843931"/>
    <w:rsid w:val="00887195"/>
    <w:rsid w:val="008C4E3C"/>
    <w:rsid w:val="008C7432"/>
    <w:rsid w:val="00913E5E"/>
    <w:rsid w:val="00914800"/>
    <w:rsid w:val="00937F9C"/>
    <w:rsid w:val="009445C9"/>
    <w:rsid w:val="009460EB"/>
    <w:rsid w:val="00973667"/>
    <w:rsid w:val="0099729B"/>
    <w:rsid w:val="009A29C9"/>
    <w:rsid w:val="009D6877"/>
    <w:rsid w:val="009D7D46"/>
    <w:rsid w:val="009F50D4"/>
    <w:rsid w:val="00A011D1"/>
    <w:rsid w:val="00A2014C"/>
    <w:rsid w:val="00A51664"/>
    <w:rsid w:val="00A72920"/>
    <w:rsid w:val="00A77AED"/>
    <w:rsid w:val="00A8327D"/>
    <w:rsid w:val="00AA301A"/>
    <w:rsid w:val="00AD2EA2"/>
    <w:rsid w:val="00AD3DB9"/>
    <w:rsid w:val="00AD7152"/>
    <w:rsid w:val="00AE3A72"/>
    <w:rsid w:val="00AE65F3"/>
    <w:rsid w:val="00AE7E81"/>
    <w:rsid w:val="00AF1BFD"/>
    <w:rsid w:val="00AF5F4A"/>
    <w:rsid w:val="00B029CB"/>
    <w:rsid w:val="00B53954"/>
    <w:rsid w:val="00B77C73"/>
    <w:rsid w:val="00B806AA"/>
    <w:rsid w:val="00BB293F"/>
    <w:rsid w:val="00BF551D"/>
    <w:rsid w:val="00C1117F"/>
    <w:rsid w:val="00C379D0"/>
    <w:rsid w:val="00C42CE6"/>
    <w:rsid w:val="00C61585"/>
    <w:rsid w:val="00CB3118"/>
    <w:rsid w:val="00CF2654"/>
    <w:rsid w:val="00CF44B7"/>
    <w:rsid w:val="00D0113F"/>
    <w:rsid w:val="00D17AFB"/>
    <w:rsid w:val="00D2517D"/>
    <w:rsid w:val="00D30706"/>
    <w:rsid w:val="00D31650"/>
    <w:rsid w:val="00D36104"/>
    <w:rsid w:val="00D45F20"/>
    <w:rsid w:val="00D60515"/>
    <w:rsid w:val="00D957EA"/>
    <w:rsid w:val="00DA5394"/>
    <w:rsid w:val="00DA6CF6"/>
    <w:rsid w:val="00DB6DED"/>
    <w:rsid w:val="00DC14C1"/>
    <w:rsid w:val="00E053EF"/>
    <w:rsid w:val="00E05528"/>
    <w:rsid w:val="00E205AD"/>
    <w:rsid w:val="00E21023"/>
    <w:rsid w:val="00E23C80"/>
    <w:rsid w:val="00E65C9F"/>
    <w:rsid w:val="00EB14DB"/>
    <w:rsid w:val="00EF2783"/>
    <w:rsid w:val="00F157CF"/>
    <w:rsid w:val="00F17934"/>
    <w:rsid w:val="00F2657A"/>
    <w:rsid w:val="00F74D79"/>
    <w:rsid w:val="00F7633C"/>
    <w:rsid w:val="00F77553"/>
    <w:rsid w:val="00FA4695"/>
    <w:rsid w:val="00FD26C7"/>
    <w:rsid w:val="00FE7FBF"/>
    <w:rsid w:val="00FF3E13"/>
    <w:rsid w:val="1A1F47EB"/>
    <w:rsid w:val="3B892AA3"/>
    <w:rsid w:val="4F7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477E44ED"/>
  <w15:docId w15:val="{22725C69-FF74-4087-AF4A-0FA64D78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黑体"/>
      <w:kern w:val="0"/>
      <w:sz w:val="18"/>
      <w:szCs w:val="18"/>
    </w:rPr>
  </w:style>
  <w:style w:type="paragraph" w:styleId="a9">
    <w:name w:val="Revision"/>
    <w:hidden/>
    <w:uiPriority w:val="99"/>
    <w:semiHidden/>
    <w:rsid w:val="00F157CF"/>
    <w:rPr>
      <w:rFonts w:ascii="Calibri" w:hAnsi="Calibri" w:cs="黑体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董 廷俊</cp:lastModifiedBy>
  <cp:revision>42</cp:revision>
  <dcterms:created xsi:type="dcterms:W3CDTF">2020-05-06T08:23:00Z</dcterms:created>
  <dcterms:modified xsi:type="dcterms:W3CDTF">2022-05-27T09:30:00Z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