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default" w:ascii="仿宋" w:hAnsi="仿宋"/>
          <w:color w:val="auto"/>
          <w:highlight w:val="none"/>
          <w:lang w:val="en-US"/>
        </w:rPr>
      </w:pPr>
      <w:bookmarkStart w:id="0" w:name="_GoBack"/>
      <w:bookmarkEnd w:id="0"/>
      <w:r>
        <w:rPr>
          <w:rFonts w:hint="eastAsia" w:ascii="黑体" w:hAnsi="黑体" w:eastAsia="黑体" w:cs="仿宋"/>
          <w:color w:val="auto"/>
          <w:highlight w:val="none"/>
        </w:rPr>
        <w:t>附件</w:t>
      </w:r>
      <w:r>
        <w:rPr>
          <w:rFonts w:hint="eastAsia" w:ascii="黑体" w:hAnsi="黑体" w:eastAsia="黑体" w:cs="仿宋"/>
          <w:color w:val="auto"/>
          <w:highlight w:val="none"/>
          <w:lang w:val="en-US" w:eastAsia="zh-CN"/>
        </w:rPr>
        <w:t>12</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w:t>
      </w:r>
      <w:r>
        <w:rPr>
          <w:rFonts w:hint="eastAsia" w:ascii="方正小标宋简体" w:hAnsi="仿宋" w:eastAsia="方正小标宋简体" w:cs="仿宋"/>
          <w:sz w:val="44"/>
          <w:szCs w:val="44"/>
          <w:highlight w:val="none"/>
          <w:lang w:eastAsia="zh-CN"/>
        </w:rPr>
        <w:t>抽检项目</w:t>
      </w:r>
      <w:r>
        <w:rPr>
          <w:rFonts w:hint="eastAsia" w:ascii="方正小标宋简体" w:hAnsi="仿宋" w:eastAsia="方正小标宋简体" w:cs="仿宋"/>
          <w:sz w:val="44"/>
          <w:szCs w:val="44"/>
          <w:highlight w:val="none"/>
        </w:rPr>
        <w:t>的说明</w:t>
      </w:r>
    </w:p>
    <w:p>
      <w:pPr>
        <w:keepNext w:val="0"/>
        <w:keepLines w:val="0"/>
        <w:pageBreakBefore w:val="0"/>
        <w:widowControl/>
        <w:shd w:val="clear" w:color="auto" w:fill="FFFFFF"/>
        <w:kinsoku/>
        <w:wordWrap/>
        <w:overflowPunct/>
        <w:topLinePunct w:val="0"/>
        <w:autoSpaceDE/>
        <w:autoSpaceDN/>
        <w:bidi w:val="0"/>
        <w:adjustRightInd/>
        <w:snapToGrid w:val="0"/>
        <w:spacing w:line="594" w:lineRule="exact"/>
        <w:textAlignment w:val="auto"/>
        <w:rPr>
          <w:rFonts w:hint="eastAsia" w:ascii="Times New Roman" w:hAnsi="Times New Roman" w:eastAsia="仿宋_GB2312"/>
          <w:highlight w:val="none"/>
        </w:rPr>
      </w:pPr>
    </w:p>
    <w:p>
      <w:pPr>
        <w:keepNext w:val="0"/>
        <w:keepLines w:val="0"/>
        <w:pageBreakBefore w:val="0"/>
        <w:kinsoku/>
        <w:wordWrap/>
        <w:overflowPunct/>
        <w:topLinePunct w:val="0"/>
        <w:autoSpaceDE/>
        <w:autoSpaceDN/>
        <w:bidi w:val="0"/>
        <w:adjustRightInd/>
        <w:spacing w:line="594" w:lineRule="exact"/>
        <w:ind w:firstLine="640"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一</w:t>
      </w:r>
      <w:r>
        <w:rPr>
          <w:rFonts w:hint="default" w:ascii="Times New Roman" w:hAnsi="Times New Roman" w:eastAsia="黑体" w:cs="Times New Roman"/>
          <w:color w:val="auto"/>
          <w:highlight w:val="none"/>
        </w:rPr>
        <w:t>、</w:t>
      </w:r>
      <w:r>
        <w:rPr>
          <w:rFonts w:hint="eastAsia" w:ascii="黑体" w:hAnsi="黑体" w:eastAsia="黑体"/>
        </w:rPr>
        <w:t>倍硫磷</w:t>
      </w:r>
    </w:p>
    <w:p>
      <w:pPr>
        <w:keepNext w:val="0"/>
        <w:keepLines w:val="0"/>
        <w:pageBreakBefore w:val="0"/>
        <w:widowControl/>
        <w:shd w:val="clear" w:color="auto" w:fill="FFFFFF"/>
        <w:kinsoku/>
        <w:wordWrap/>
        <w:overflowPunct/>
        <w:topLinePunct w:val="0"/>
        <w:autoSpaceDE/>
        <w:autoSpaceDN/>
        <w:bidi w:val="0"/>
        <w:adjustRightInd/>
        <w:snapToGrid w:val="0"/>
        <w:spacing w:line="594" w:lineRule="exact"/>
        <w:ind w:firstLine="640"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倍硫磷是有机磷神经毒剂，对害虫具有触杀和胃毒作用，对蚜虫等有较好防效。《食品安全国家标准 食品中农药最大残留限量》</w:t>
      </w:r>
      <w:r>
        <w:rPr>
          <w:rFonts w:hint="eastAsia"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rPr>
        <w:t>GB 2763</w:t>
      </w:r>
      <w:r>
        <w:rPr>
          <w:rFonts w:hint="eastAsia" w:ascii="Times New Roman" w:hAnsi="Times New Roman" w:eastAsia="仿宋_GB2312" w:cs="Times New Roman"/>
          <w:color w:val="auto"/>
          <w:highlight w:val="none"/>
          <w:lang w:val="en-US" w:eastAsia="zh-CN"/>
        </w:rPr>
        <w:t>-</w:t>
      </w:r>
      <w:r>
        <w:rPr>
          <w:rFonts w:hint="eastAsia" w:ascii="Times New Roman" w:hAnsi="Times New Roman" w:eastAsia="仿宋_GB2312" w:cs="Times New Roman"/>
          <w:color w:val="auto"/>
          <w:highlight w:val="none"/>
        </w:rPr>
        <w:t>2021</w:t>
      </w:r>
      <w:r>
        <w:rPr>
          <w:rFonts w:hint="eastAsia" w:ascii="Times New Roman" w:hAnsi="Times New Roman" w:eastAsia="仿宋_GB2312" w:cs="Times New Roman"/>
          <w:color w:val="auto"/>
          <w:highlight w:val="none"/>
          <w:lang w:eastAsia="zh-CN"/>
        </w:rPr>
        <w:t>）</w:t>
      </w:r>
      <w:r>
        <w:rPr>
          <w:rFonts w:hint="eastAsia" w:ascii="Times New Roman" w:hAnsi="Times New Roman" w:eastAsia="仿宋_GB2312" w:cs="Times New Roman"/>
          <w:color w:val="auto"/>
          <w:highlight w:val="none"/>
        </w:rPr>
        <w:t>中规定，倍硫磷在豆类蔬菜中的最大残留限量为0.05mg/kg。食用少量的倍硫磷残留超标食品一般不会导致急性中毒，但长期食用对人体健康也有一定影响。</w:t>
      </w:r>
    </w:p>
    <w:p>
      <w:pPr>
        <w:keepNext w:val="0"/>
        <w:keepLines w:val="0"/>
        <w:pageBreakBefore w:val="0"/>
        <w:widowControl/>
        <w:shd w:val="clear" w:color="auto" w:fill="FFFFFF"/>
        <w:kinsoku/>
        <w:wordWrap/>
        <w:overflowPunct/>
        <w:topLinePunct w:val="0"/>
        <w:autoSpaceDE/>
        <w:autoSpaceDN/>
        <w:bidi w:val="0"/>
        <w:adjustRightInd/>
        <w:snapToGrid w:val="0"/>
        <w:spacing w:line="594" w:lineRule="exact"/>
        <w:ind w:firstLine="640" w:firstLineChars="200"/>
        <w:textAlignment w:val="auto"/>
        <w:rPr>
          <w:rFonts w:hint="eastAsia" w:ascii="黑体" w:hAnsi="黑体" w:eastAsia="黑体"/>
        </w:rPr>
      </w:pPr>
      <w:r>
        <w:rPr>
          <w:rFonts w:hint="eastAsia" w:ascii="Times New Roman" w:hAnsi="Times New Roman" w:eastAsia="黑体" w:cs="Times New Roman"/>
          <w:color w:val="auto"/>
          <w:highlight w:val="none"/>
          <w:lang w:eastAsia="zh-CN"/>
        </w:rPr>
        <w:t>二</w:t>
      </w:r>
      <w:r>
        <w:rPr>
          <w:rFonts w:hint="default" w:ascii="Times New Roman" w:hAnsi="Times New Roman" w:eastAsia="黑体" w:cs="Times New Roman"/>
          <w:color w:val="auto"/>
          <w:highlight w:val="none"/>
        </w:rPr>
        <w:t>、</w:t>
      </w:r>
      <w:r>
        <w:rPr>
          <w:rFonts w:hint="eastAsia" w:ascii="黑体" w:hAnsi="黑体" w:eastAsia="黑体"/>
        </w:rPr>
        <w:t>克百威</w:t>
      </w:r>
    </w:p>
    <w:p>
      <w:pPr>
        <w:keepNext w:val="0"/>
        <w:keepLines w:val="0"/>
        <w:pageBreakBefore w:val="0"/>
        <w:widowControl/>
        <w:shd w:val="clear" w:color="auto" w:fill="FFFFFF"/>
        <w:kinsoku/>
        <w:wordWrap/>
        <w:overflowPunct/>
        <w:topLinePunct w:val="0"/>
        <w:autoSpaceDE/>
        <w:autoSpaceDN/>
        <w:bidi w:val="0"/>
        <w:adjustRightInd/>
        <w:snapToGrid w:val="0"/>
        <w:spacing w:line="594" w:lineRule="exact"/>
        <w:ind w:firstLine="640"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克百威是一种广谱、高效、低残留、高毒性的氨基甲酸酯类杀虫、杀螨、杀线虫剂，具有内吸、触杀、胃毒作用，并有一定的杀卵作用。《食品安全国家标准 食品中农药最大残留限量》（GB 2763-2021）中规定，克百威在蔬菜中的最大残留限量为0.02mg/kg。克百威不易降解，容易造成环境污染，少量的残留不会引起人体急性中毒，但长期食用克百威残留超标的食品，对人体健康有一定影响。</w:t>
      </w:r>
    </w:p>
    <w:p>
      <w:pPr>
        <w:keepNext w:val="0"/>
        <w:keepLines w:val="0"/>
        <w:pageBreakBefore w:val="0"/>
        <w:widowControl/>
        <w:shd w:val="clear" w:color="auto" w:fill="FFFFFF"/>
        <w:kinsoku/>
        <w:wordWrap/>
        <w:overflowPunct/>
        <w:topLinePunct w:val="0"/>
        <w:autoSpaceDE/>
        <w:autoSpaceDN/>
        <w:bidi w:val="0"/>
        <w:adjustRightInd/>
        <w:snapToGrid w:val="0"/>
        <w:spacing w:line="594" w:lineRule="exact"/>
        <w:ind w:firstLine="640" w:firstLineChars="200"/>
        <w:textAlignment w:val="auto"/>
        <w:rPr>
          <w:rFonts w:hint="eastAsia" w:ascii="黑体" w:hAnsi="黑体" w:eastAsia="黑体"/>
          <w:highlight w:val="none"/>
          <w:lang w:eastAsia="zh-CN"/>
        </w:rPr>
      </w:pPr>
      <w:r>
        <w:rPr>
          <w:rFonts w:hint="eastAsia" w:ascii="Times New Roman" w:hAnsi="Times New Roman" w:eastAsia="黑体" w:cs="Times New Roman"/>
          <w:color w:val="auto"/>
          <w:highlight w:val="none"/>
          <w:lang w:eastAsia="zh-CN"/>
        </w:rPr>
        <w:t>三</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呋喃唑酮代谢物</w:t>
      </w:r>
    </w:p>
    <w:p>
      <w:pPr>
        <w:keepNext w:val="0"/>
        <w:keepLines w:val="0"/>
        <w:pageBreakBefore w:val="0"/>
        <w:widowControl/>
        <w:shd w:val="clear" w:color="auto" w:fill="FFFFFF"/>
        <w:kinsoku/>
        <w:wordWrap/>
        <w:overflowPunct/>
        <w:topLinePunct w:val="0"/>
        <w:autoSpaceDE/>
        <w:autoSpaceDN/>
        <w:bidi w:val="0"/>
        <w:adjustRightInd/>
        <w:snapToGrid w:val="0"/>
        <w:spacing w:line="594" w:lineRule="exact"/>
        <w:ind w:firstLine="640"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呋喃唑酮是硝基呋喃类广谱抗生素，曾广泛应用于畜禽及水产养殖业。硝基呋喃类原型药在生物体内代谢迅速，其代谢物因与蛋白质结合而相当稳定，故常利用对其代谢物的检测来反映硝基呋喃类药物的残留状况。《动物性食品中兽药最高残留限量》（农业部公告第235号）中规定，呋喃唑酮为禁止使用的药物，在动物性食品中不得检出。硝基呋喃类药物及其代谢物可引起溶血性贫血、多发性神经炎、眼部损害等疾病。长期食用检出呋喃唑酮代谢物的食品，可能会对人体健康有一定影响。</w:t>
      </w:r>
    </w:p>
    <w:p>
      <w:pPr>
        <w:keepNext w:val="0"/>
        <w:keepLines w:val="0"/>
        <w:pageBreakBefore w:val="0"/>
        <w:widowControl/>
        <w:shd w:val="clear" w:color="auto" w:fill="FFFFFF"/>
        <w:kinsoku/>
        <w:wordWrap/>
        <w:overflowPunct/>
        <w:topLinePunct w:val="0"/>
        <w:autoSpaceDE/>
        <w:autoSpaceDN/>
        <w:bidi w:val="0"/>
        <w:adjustRightInd/>
        <w:snapToGrid w:val="0"/>
        <w:spacing w:line="594" w:lineRule="exact"/>
        <w:ind w:firstLine="640" w:firstLineChars="200"/>
        <w:textAlignment w:val="auto"/>
        <w:rPr>
          <w:rFonts w:hint="eastAsia" w:eastAsia="黑体"/>
          <w:sz w:val="32"/>
          <w:szCs w:val="32"/>
          <w:lang w:eastAsia="zh-CN"/>
        </w:rPr>
      </w:pPr>
      <w:r>
        <w:rPr>
          <w:rFonts w:hint="eastAsia" w:ascii="Times New Roman" w:hAnsi="Times New Roman" w:eastAsia="黑体" w:cs="Times New Roman"/>
          <w:color w:val="auto"/>
          <w:highlight w:val="none"/>
          <w:lang w:eastAsia="zh-CN"/>
        </w:rPr>
        <w:t>四</w:t>
      </w:r>
      <w:r>
        <w:rPr>
          <w:rFonts w:hint="default" w:ascii="Times New Roman" w:hAnsi="Times New Roman" w:eastAsia="黑体" w:cs="Times New Roman"/>
          <w:color w:val="auto"/>
          <w:highlight w:val="none"/>
        </w:rPr>
        <w:t>、</w:t>
      </w:r>
      <w:r>
        <w:rPr>
          <w:rFonts w:hint="eastAsia" w:eastAsia="黑体"/>
          <w:sz w:val="32"/>
          <w:szCs w:val="32"/>
          <w:lang w:eastAsia="zh-CN"/>
        </w:rPr>
        <w:t>铅</w:t>
      </w:r>
    </w:p>
    <w:p>
      <w:pPr>
        <w:keepNext w:val="0"/>
        <w:keepLines w:val="0"/>
        <w:pageBreakBefore w:val="0"/>
        <w:widowControl/>
        <w:shd w:val="clear" w:color="auto" w:fill="FFFFFF"/>
        <w:kinsoku/>
        <w:wordWrap/>
        <w:overflowPunct/>
        <w:topLinePunct w:val="0"/>
        <w:autoSpaceDE/>
        <w:autoSpaceDN/>
        <w:bidi w:val="0"/>
        <w:adjustRightInd/>
        <w:snapToGrid w:val="0"/>
        <w:spacing w:line="594" w:lineRule="exact"/>
        <w:ind w:firstLine="640"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铅是一种慢性和积累性毒物，进入人体后，少部分会随着身体代谢排出体外，大部分会在体内沉积。《食品安全国家标准 食品中污染物限量》（GB 2762-2017）中规定，铅在生姜</w:t>
      </w:r>
      <w:r>
        <w:rPr>
          <w:rFonts w:hint="eastAsia" w:ascii="Times New Roman" w:hAnsi="Times New Roman" w:eastAsia="仿宋_GB2312" w:cs="Times New Roman"/>
          <w:color w:val="auto"/>
          <w:highlight w:val="none"/>
          <w:lang w:eastAsia="zh-CN"/>
        </w:rPr>
        <w:t>和水果制品</w:t>
      </w:r>
      <w:r>
        <w:rPr>
          <w:rFonts w:hint="eastAsia" w:ascii="Times New Roman" w:hAnsi="Times New Roman" w:eastAsia="仿宋_GB2312" w:cs="Times New Roman"/>
          <w:color w:val="auto"/>
          <w:highlight w:val="none"/>
        </w:rPr>
        <w:t>中的最大限量指标为0.1mg/kg</w:t>
      </w:r>
      <w:r>
        <w:rPr>
          <w:rFonts w:hint="eastAsia" w:ascii="Times New Roman" w:hAnsi="Times New Roman" w:eastAsia="仿宋_GB2312" w:cs="Times New Roman"/>
          <w:color w:val="auto"/>
          <w:highlight w:val="none"/>
          <w:lang w:eastAsia="zh-CN"/>
        </w:rPr>
        <w:t>和</w:t>
      </w:r>
      <w:r>
        <w:rPr>
          <w:rFonts w:hint="eastAsia" w:ascii="Times New Roman" w:hAnsi="Times New Roman" w:eastAsia="仿宋_GB2312" w:cs="Times New Roman"/>
          <w:color w:val="auto"/>
          <w:highlight w:val="none"/>
          <w:lang w:val="en-US" w:eastAsia="zh-CN"/>
        </w:rPr>
        <w:t>1.0</w:t>
      </w:r>
      <w:r>
        <w:rPr>
          <w:rFonts w:hint="eastAsia" w:ascii="Times New Roman" w:hAnsi="Times New Roman" w:eastAsia="仿宋_GB2312" w:cs="Times New Roman"/>
          <w:color w:val="auto"/>
          <w:highlight w:val="none"/>
        </w:rPr>
        <w:t>mg/kg，铅对人体具有慢性蓄积性的危害，长期摄入铅超标的食品，可能对人体神经系统、造血系统、心血管系统和泌尿系统造成损害。</w:t>
      </w:r>
    </w:p>
    <w:p>
      <w:pPr>
        <w:keepNext w:val="0"/>
        <w:keepLines w:val="0"/>
        <w:pageBreakBefore w:val="0"/>
        <w:widowControl/>
        <w:shd w:val="clear" w:color="auto" w:fill="FFFFFF"/>
        <w:kinsoku/>
        <w:wordWrap/>
        <w:overflowPunct/>
        <w:topLinePunct w:val="0"/>
        <w:autoSpaceDE/>
        <w:autoSpaceDN/>
        <w:bidi w:val="0"/>
        <w:adjustRightInd/>
        <w:snapToGrid w:val="0"/>
        <w:spacing w:line="594" w:lineRule="exact"/>
        <w:ind w:firstLine="640" w:firstLineChars="200"/>
        <w:textAlignment w:val="auto"/>
        <w:rPr>
          <w:rFonts w:hint="eastAsia" w:ascii="黑体" w:hAnsi="黑体" w:eastAsia="黑体"/>
          <w:lang w:eastAsia="zh-CN"/>
        </w:rPr>
      </w:pPr>
      <w:r>
        <w:rPr>
          <w:rFonts w:hint="eastAsia" w:ascii="Times New Roman" w:hAnsi="Times New Roman" w:eastAsia="黑体" w:cs="Times New Roman"/>
          <w:color w:val="auto"/>
          <w:highlight w:val="none"/>
          <w:lang w:eastAsia="zh-CN"/>
        </w:rPr>
        <w:t>五</w:t>
      </w:r>
      <w:r>
        <w:rPr>
          <w:rFonts w:hint="default" w:ascii="Times New Roman" w:hAnsi="Times New Roman" w:eastAsia="黑体" w:cs="Times New Roman"/>
          <w:color w:val="auto"/>
          <w:highlight w:val="none"/>
        </w:rPr>
        <w:t>、</w:t>
      </w:r>
      <w:r>
        <w:rPr>
          <w:rFonts w:hint="eastAsia" w:ascii="黑体" w:hAnsi="黑体" w:eastAsia="黑体"/>
          <w:lang w:eastAsia="zh-CN"/>
        </w:rPr>
        <w:t>氯霉素</w:t>
      </w:r>
    </w:p>
    <w:p>
      <w:pPr>
        <w:keepNext w:val="0"/>
        <w:keepLines w:val="0"/>
        <w:pageBreakBefore w:val="0"/>
        <w:widowControl w:val="0"/>
        <w:shd w:val="clear" w:color="auto" w:fill="FFFFFF"/>
        <w:kinsoku/>
        <w:wordWrap/>
        <w:overflowPunct/>
        <w:topLinePunct w:val="0"/>
        <w:autoSpaceDE/>
        <w:autoSpaceDN/>
        <w:bidi w:val="0"/>
        <w:adjustRightInd/>
        <w:snapToGrid w:val="0"/>
        <w:spacing w:line="594" w:lineRule="exact"/>
        <w:ind w:firstLine="640" w:firstLineChars="200"/>
        <w:textAlignment w:val="auto"/>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氯霉素是酰胺醇类抗生素，对革兰氏阳性菌和革兰氏阴性菌均有较好的抑制作用。长期食用检出氯霉素的食品，可能引起恶心、呕吐、食欲缺乏、舌炎、口腔炎、过敏以及其他不良反应，还可能对造血系统、神经系统造成损害。《食品动物中禁止使用的药品及其他化合物清单》（农业农村部公告第250号）中规定，氯霉素为食品动物中禁止使用的药品（在动物性食品中不得检出）。</w:t>
      </w:r>
      <w:r>
        <w:rPr>
          <w:rFonts w:hint="eastAsia" w:ascii="Times New Roman" w:hAnsi="Times New Roman" w:eastAsia="仿宋_GB2312" w:cs="Times New Roman"/>
          <w:color w:val="auto"/>
          <w:highlight w:val="none"/>
          <w:lang w:eastAsia="zh-CN"/>
        </w:rPr>
        <w:t>水产品</w:t>
      </w:r>
      <w:r>
        <w:rPr>
          <w:rFonts w:hint="eastAsia" w:ascii="Times New Roman" w:hAnsi="Times New Roman" w:eastAsia="仿宋_GB2312" w:cs="Times New Roman"/>
          <w:color w:val="auto"/>
          <w:highlight w:val="none"/>
        </w:rPr>
        <w:t>中检出氯霉素的原因，可能是在养殖过程中为了快速控制疫病而违规使用药物。</w:t>
      </w:r>
    </w:p>
    <w:p>
      <w:pPr>
        <w:keepNext w:val="0"/>
        <w:keepLines w:val="0"/>
        <w:pageBreakBefore w:val="0"/>
        <w:kinsoku/>
        <w:wordWrap/>
        <w:overflowPunct/>
        <w:topLinePunct w:val="0"/>
        <w:autoSpaceDE/>
        <w:autoSpaceDN/>
        <w:bidi w:val="0"/>
        <w:adjustRightInd/>
        <w:spacing w:line="594" w:lineRule="exact"/>
        <w:ind w:firstLine="640"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六</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果糖和葡萄糖</w:t>
      </w:r>
    </w:p>
    <w:p>
      <w:pPr>
        <w:keepNext w:val="0"/>
        <w:keepLines w:val="0"/>
        <w:pageBreakBefore w:val="0"/>
        <w:widowControl/>
        <w:shd w:val="clear" w:color="auto" w:fill="FFFFFF"/>
        <w:kinsoku/>
        <w:wordWrap/>
        <w:overflowPunct/>
        <w:topLinePunct w:val="0"/>
        <w:autoSpaceDE/>
        <w:autoSpaceDN/>
        <w:bidi w:val="0"/>
        <w:adjustRightInd/>
        <w:snapToGrid w:val="0"/>
        <w:spacing w:line="594" w:lineRule="exact"/>
        <w:ind w:firstLine="640" w:firstLineChars="200"/>
        <w:textAlignment w:val="auto"/>
        <w:rPr>
          <w:rFonts w:hint="eastAsia" w:ascii="Times New Roman" w:hAnsi="Times New Roman" w:eastAsia="仿宋_GB2312" w:cs="Times New Roman"/>
          <w:color w:val="auto"/>
          <w:highlight w:val="none"/>
          <w:lang w:eastAsia="zh-CN"/>
        </w:rPr>
      </w:pPr>
      <w:r>
        <w:rPr>
          <w:rFonts w:hint="eastAsia" w:ascii="Times New Roman" w:hAnsi="Times New Roman" w:eastAsia="仿宋_GB2312" w:cs="Times New Roman"/>
          <w:sz w:val="32"/>
          <w:szCs w:val="32"/>
        </w:rPr>
        <w:t>果糖和葡萄糖是成熟蜂蜜的主要成分，是检验蜂蜜质量的一个重要理化指标。果糖和葡萄糖含量不达标会影响蜂蜜品质。《食品安全国家标准 蜂蜜》（GB 14963</w:t>
      </w:r>
      <w:r>
        <w:rPr>
          <w:rFonts w:hint="eastAsia"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rPr>
        <w:t>2011）中规定，蜂蜜中果糖和葡萄糖的总含量应≥60g/100g。蜂蜜中果糖和葡萄糖不达标的原因，可能是蜂蜜酿造时间不足，蜂蜜不成熟导致水分含量过高；也可能是不法企业为提高产品感官质量向蜂蜜中添加糖浆或者直接使用糖浆造假</w:t>
      </w:r>
      <w:r>
        <w:rPr>
          <w:rFonts w:hint="eastAsia" w:ascii="Times New Roman" w:hAnsi="Times New Roman" w:eastAsia="仿宋_GB2312" w:cs="Times New Roman"/>
          <w:color w:val="auto"/>
          <w:highlight w:val="none"/>
        </w:rPr>
        <w:t>。</w:t>
      </w:r>
    </w:p>
    <w:p>
      <w:pPr>
        <w:keepNext w:val="0"/>
        <w:keepLines w:val="0"/>
        <w:pageBreakBefore w:val="0"/>
        <w:kinsoku/>
        <w:wordWrap/>
        <w:overflowPunct/>
        <w:topLinePunct w:val="0"/>
        <w:autoSpaceDE/>
        <w:autoSpaceDN/>
        <w:bidi w:val="0"/>
        <w:adjustRightInd/>
        <w:spacing w:line="594" w:lineRule="exact"/>
        <w:ind w:firstLine="640" w:firstLineChars="200"/>
        <w:textAlignment w:val="auto"/>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七</w:t>
      </w:r>
      <w:r>
        <w:rPr>
          <w:rFonts w:hint="default" w:ascii="Times New Roman" w:hAnsi="Times New Roman" w:eastAsia="黑体" w:cs="Times New Roman"/>
          <w:color w:val="auto"/>
          <w:highlight w:val="none"/>
        </w:rPr>
        <w:t>、</w:t>
      </w:r>
      <w:r>
        <w:rPr>
          <w:rFonts w:hint="eastAsia" w:ascii="黑体" w:hAnsi="黑体" w:eastAsia="黑体"/>
          <w:highlight w:val="none"/>
          <w:lang w:eastAsia="zh-CN"/>
        </w:rPr>
        <w:t>蔗糖</w:t>
      </w:r>
    </w:p>
    <w:p>
      <w:pPr>
        <w:keepNext w:val="0"/>
        <w:keepLines w:val="0"/>
        <w:pageBreakBefore w:val="0"/>
        <w:widowControl/>
        <w:shd w:val="clear" w:color="auto" w:fill="FFFFFF"/>
        <w:kinsoku/>
        <w:wordWrap/>
        <w:overflowPunct/>
        <w:topLinePunct w:val="0"/>
        <w:autoSpaceDE/>
        <w:autoSpaceDN/>
        <w:bidi w:val="0"/>
        <w:adjustRightInd/>
        <w:snapToGrid w:val="0"/>
        <w:spacing w:line="594" w:lineRule="exact"/>
        <w:ind w:firstLine="640" w:firstLineChars="200"/>
        <w:textAlignment w:val="auto"/>
      </w:pPr>
      <w:r>
        <w:rPr>
          <w:rFonts w:hint="eastAsia" w:ascii="Times New Roman" w:hAnsi="Times New Roman" w:eastAsia="仿宋_GB2312" w:cs="Times New Roman"/>
          <w:sz w:val="32"/>
          <w:szCs w:val="32"/>
        </w:rPr>
        <w:t>蔗糖是检验蜂蜜质量的一个重要理化指标，天然蜂蜜中蔗糖的含量相对较少。《食品安全国家标准 蜂蜜》（GB 14963</w:t>
      </w:r>
      <w:r>
        <w:rPr>
          <w:rFonts w:hint="eastAsia"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rPr>
        <w:t>2011）中规定，除桉树蜂蜜、柑橘蜂蜜、紫苜蓿蜂蜜、荔枝蜂蜜、野桂花蜜之外的其他蜂蜜中蔗糖含量不得高于5g/100g。蜂蜜中蔗糖含量超标的原因，可能是部分个体户及厂家用蔗糖（白糖或红糖）熬制后掺入蜂蜜中，导致蔗糖含量过高</w:t>
      </w:r>
      <w:r>
        <w:rPr>
          <w:rFonts w:hint="eastAsia" w:ascii="Times New Roman" w:hAnsi="Times New Roman" w:eastAsia="仿宋_GB2312" w:cs="Times New Roman"/>
          <w:color w:val="auto"/>
          <w:highlight w:val="none"/>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922D83"/>
    <w:rsid w:val="7C922D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styleId="4">
    <w:name w:val="page number"/>
    <w:basedOn w:val="3"/>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其他省直机关单位</Company>
  <Pages>1</Pages>
  <Words>0</Words>
  <Characters>0</Characters>
  <Lines>0</Lines>
  <Paragraphs>0</Paragraphs>
  <TotalTime>0</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2022-04-29T08:14:00Z</dcterms:created>
  <dc:creator>罗钰珊</dc:creator>
  <cp:lastModifiedBy>罗钰珊</cp:lastModifiedBy>
  <dcterms:modified xsi:type="dcterms:W3CDTF">2022-04-29T08:14:48Z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