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灭蝇胺 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又名环丙氨嗦，纯品为无刺激性气味，无腐蚀性白色晶体。它是一种触杀、胃毒和内吸传导作用的昆虫生长调节剂类杀虫剂，主要对“蝇类”害虫具有良好的杀灭作用。它对双翅目幼虫有特殊活性，可以诱使双翅目幼虫和蝇在形态上发生畸变，成虫羽化不全或受抑制。灭蝇胺灭蝇胺适用于多种瓜果蔬菜，目前主要用于防治美州斑潜蝇、南美斑潜蝇和豆杆黑潜蝇等蔬菜瓜果类害虫。虹豆正是这类虫害的主要攻击对象。 灭蝇胺若在短期内大量接触，会对健康产生一定的安全隐患，对眼睛、皮肤有刺激作用，甚至引起急性中毒，产生恶心、呕吐、眩晕等健康危害。 阴离子合成洗涤剂 阴离子合成洗涤剂，即我们日常生活中经常用到的洗衣粉、洗洁精、洗衣液、肥皂等洗涤剂的主要成分，其主要成分灭蝇胺若在短期内大量接触，会对健康产生一定的安全隐患，对眼睛、皮肤有刺激作用，甚至引起急性中毒，产生恶心、呕吐、眩晕等健康危害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噻虫胺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噻虫胺，具有根内吸活性和层间传导性。可通过土壤处理、叶面喷施和种子处理来防治水稻、玉米、油菜、果树和蔬菜、柑橘的刺吸式和咀嚼式害虫。少量的残留不会引起人体急性中毒，但长期食用噻虫胺超标的食品，可能对人体健康有一定影响。《食品安全国家标准 食品中农药最大残留限量》（GB 2763—2019）中规定，噻虫胺在根茎类蔬菜中的最大残留限量值为0.2mg/kg。姜中噻虫胺残留量超标的原因，可能是为快速控制虫害，加大用药量或未遵守采摘间隔期规定，致使上市销售的产品中残留量超标。 五、铝的残留量（干样品，以Al计） 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可能会导致运动和学习记忆能力下降。《食品安全国家标准 食品添加剂使用标准》（GB 2760—2014）中规定，腌制水产品（仅限海蜇）中铝的最大残留限量值（以即食海蜇中Al计）为500mg/kg。生食动物性水产品中铝的残留量（以即食海蜇中Al计）超标的原因，可能是个别商家为增加产品口感，在生产加工过程中超限量使用含铝食品添加剂，或者其使用的复配添加剂中铝含量过高。 噻虫胺，具有根内吸活性和层间传导性。可通过土壤处理、叶面喷施和种子处理来防治水稻、玉米、油菜、果树和蔬菜、柑橘的刺吸式和咀嚼式害虫。少量的残留不会引起人体急性中毒，但长期食用噻虫胺超标的食品，可能对人体健康有一定影响。《食品安全国家标准 食品中农药最大残留限量》（GB 2763—2019）中规定，噻虫胺在根茎类蔬菜中的最大残留限量值为0.2mg/kg。姜中噻虫胺残留量超标的原因，可能是为快速控制虫害，加大用药量或未遵守采摘间隔期规定，致使上市销售的产品中残留量超标。 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噻虫嗪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噻虫嗪，是一种全新结构的第二代烟碱类高效低毒杀虫剂，《食品安全国家标准 食品中农药最大残留限量》（GB 2763—2019）规定，根茎类蔬菜中噻虫嗪的最大残留限量为0.3 mg/kg。 农药残留导致的危害是比较严重的，会导致胃肠道疾病, 如慢性腹泻恶心等，还会加重肝脏负担，引起肝硬化、肝积水等病变。同时导致身体免疫力下降，出现经常性感冒、头晕、心悸、盗汗、健忘等，甚至使全身各组织内细胞发生癌变。 啶虫脒 啶虫脒属氯化烟碱类化合物，是一种新型杀虫剂，啶虫脒杀虫剂主要是干扰昆虫内神经传导作用，通过与乙酰胆碱受体结合，从而抑制乙酰胆碱受体的活性。啶噻虫嗪，是一种全新结构的第二代烟碱类高效低毒杀虫剂，《食品安全国家标准 食品中农药最大残留限量》（GB 2763—2019）规定，根茎类蔬菜中噻虫嗪的最大残留限量为0.3 mg/kg。 农药残留导致的危害是比较严重的，会导致胃肠道疾病, 如慢性腹泻恶心等，还会加重肝脏负担，引起肝硬化、肝积水等病变。同时导致身体免疫力下降，出现经常性感冒、头晕、心悸、盗汗、健忘等，甚至使全身各组织内细胞发生癌变。 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6-苄基腺嘌呤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是第一代合成的细胞分裂素，通过刺激细胞分裂引起植物生长和发育，抑制呼吸激酶，从而延长绿色蔬菜的保鲜。具有抑制植物叶内叶绿素、核酸、蛋白质的分解，保绿防老；将氨基酸、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HYPERLINK "https://baike.baidu.com/item/%E7%94%9F%E9%95%BF%E7%B4%A0" \t "/home/admin/Documents\\x/_blank"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生长素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、无机盐等向处理部位调运等多种效能，广泛用在农业、果树和园艺作物从发芽到收获的各个阶段。2015年4月13日，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HYPERLINK "https://baike.baidu.com/item/%E5%9B%BD%E5%AE%B6%E9%A3%9F%E5%93%81%E8%8D%AF%E5%93%81%E7%9B%91%E7%9D%A3%E7%AE%A1%E7%90%86%E6%80%BB%E5%B1%80/7649782" \t "/home/admin/Documents\\x/_blank"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国家食品药品监督管理总局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　农业部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HYPERLINK "https://baike.baidu.com/item/%E5%9B%BD%E5%AE%B6%E5%8D%AB%E7%94%9F%E5%92%8C%E8%AE%A1%E5%88%92%E7%94%9F%E8%82%B2%E5%A7%94%E5%91%98%E4%BC%9A/7650439" \t "/home/admin/Documents\\x/_blank"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国家卫生和计划生育委员会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发布关于豆芽生产过程中禁止使用6-苄基腺嘌呤等物质的公告（2015年第11号），公告内容：6-苄基腺嘌呤、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HYPERLINK "https://baike.baidu.com/item/4-%E6%B0%AF%E8%8B%AF%E6%B0%A7%E4%B9%99%E9%85%B8%E9%92%A0/9250501" \t "/home/admin/Documents\\x/_blank"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4-氯苯氧乙酸钠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、赤霉素等物质作为低毒农药登记管理并限定了使用范围，豆芽生产不在可使用范围之列，豆芽生产过程中使用上述物质的安全性尚无结论。为确保豆芽食用安全，现重申：生产者不得在豆芽生产过程中使用6-苄基腺嘌呤、4-氯苯氧乙酸钠、赤霉素等物质，豆芽经营者不得经营含有6-苄基腺嘌呤、4-氯苯氧乙酸钠、赤霉素等物质的豆芽。凡在豆芽生产和经营过程中违反上述规定的，由食品药品监管、农业等相关部门依照法律法规予以处理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倍硫磷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倍硫磷，化学名称为O,O-二甲基-O-(4-甲硫基-3-甲基苯基)硫代磷酸酯，是一种有机化合物，化学式为C10H15O3PS2，是一种广谱速效的长效杀虫剂，对多种害虫有效，主要起触杀的胃毒作用，残效期长，对螨类效果不如甲基对硫磷，主要用于防治大豆食心虫，棉花害虫，果树害虫，蔬菜和水稻害虫，对于防治蚊，蝇，臭虫，虱子，蟑螂也有良好效果。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1B37"/>
    <w:rsid w:val="001C436D"/>
    <w:rsid w:val="002A1066"/>
    <w:rsid w:val="002B1B37"/>
    <w:rsid w:val="009735C9"/>
    <w:rsid w:val="00986D2D"/>
    <w:rsid w:val="00A80ABD"/>
    <w:rsid w:val="00FD3A7F"/>
    <w:rsid w:val="5B76F365"/>
    <w:rsid w:val="C7EEA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1015</Characters>
  <Lines>8</Lines>
  <Paragraphs>2</Paragraphs>
  <TotalTime>39</TotalTime>
  <ScaleCrop>false</ScaleCrop>
  <LinksUpToDate>false</LinksUpToDate>
  <CharactersWithSpaces>1191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2021-07-28T22:52:00Z</dcterms:created>
  <dc:creator>徐 晓阳</dc:creator>
  <cp:lastModifiedBy>admin</cp:lastModifiedBy>
  <dcterms:modified xsi:type="dcterms:W3CDTF">2022-04-24T14:39:45Z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