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4324" w:rsidRDefault="006C6BFF">
      <w:pPr>
        <w:spacing w:line="600" w:lineRule="exact"/>
        <w:rPr>
          <w:rFonts w:ascii="Times New Roman" w:eastAsia="黑体" w:hAnsi="Times New Roman" w:cs="黑体"/>
          <w:sz w:val="32"/>
          <w:szCs w:val="32"/>
        </w:rPr>
      </w:pPr>
      <w:r>
        <w:rPr>
          <w:rFonts w:ascii="Times New Roman" w:eastAsia="黑体" w:hAnsi="Times New Roman" w:cs="Times New Roman"/>
          <w:sz w:val="32"/>
          <w:szCs w:val="32"/>
        </w:rPr>
        <w:t>附件</w:t>
      </w:r>
      <w:r>
        <w:rPr>
          <w:rFonts w:ascii="Times New Roman" w:eastAsia="黑体" w:hAnsi="Times New Roman" w:cs="黑体" w:hint="eastAsia"/>
          <w:sz w:val="32"/>
          <w:szCs w:val="32"/>
        </w:rPr>
        <w:t>1</w:t>
      </w:r>
    </w:p>
    <w:p w:rsidR="00954324" w:rsidRDefault="00954324">
      <w:pPr>
        <w:spacing w:line="600" w:lineRule="exact"/>
        <w:rPr>
          <w:rFonts w:ascii="Times New Roman" w:eastAsia="黑体" w:hAnsi="Times New Roman" w:cs="黑体"/>
          <w:sz w:val="32"/>
          <w:szCs w:val="32"/>
        </w:rPr>
      </w:pPr>
    </w:p>
    <w:p w:rsidR="00954324" w:rsidRDefault="006C6BFF">
      <w:pPr>
        <w:spacing w:line="600" w:lineRule="exact"/>
        <w:jc w:val="center"/>
        <w:rPr>
          <w:rFonts w:ascii="方正小标宋_GBK" w:eastAsia="方正小标宋_GBK" w:hAnsi="Times New Roman" w:cs="Times New Roman"/>
          <w:sz w:val="44"/>
          <w:szCs w:val="44"/>
        </w:rPr>
      </w:pPr>
      <w:r>
        <w:rPr>
          <w:rFonts w:ascii="方正小标宋_GBK" w:eastAsia="方正小标宋_GBK" w:hAnsi="Times New Roman" w:cs="Times New Roman" w:hint="eastAsia"/>
          <w:sz w:val="44"/>
          <w:szCs w:val="44"/>
        </w:rPr>
        <w:t>本次检验项目</w:t>
      </w:r>
    </w:p>
    <w:p w:rsidR="00954324" w:rsidRDefault="00954324">
      <w:pPr>
        <w:spacing w:line="600" w:lineRule="exact"/>
        <w:rPr>
          <w:rFonts w:ascii="Times New Roman" w:eastAsia="方正小标宋简体" w:hAnsi="Times New Roman" w:cs="Times New Roman"/>
          <w:sz w:val="44"/>
          <w:szCs w:val="44"/>
        </w:rPr>
      </w:pP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一、饼干</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4324" w:rsidRDefault="006C6BF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w:t>
      </w:r>
      <w:r>
        <w:rPr>
          <w:rFonts w:ascii="Times New Roman" w:eastAsia="仿宋_GB2312" w:hAnsi="Times New Roman"/>
          <w:sz w:val="32"/>
          <w:szCs w:val="32"/>
        </w:rPr>
        <w:t>《食品安全国家标准</w:t>
      </w:r>
      <w:r>
        <w:rPr>
          <w:rFonts w:ascii="Times New Roman" w:eastAsia="仿宋_GB2312" w:hAnsi="Times New Roman"/>
          <w:sz w:val="32"/>
          <w:szCs w:val="32"/>
        </w:rPr>
        <w:t xml:space="preserve"> </w:t>
      </w:r>
      <w:r>
        <w:rPr>
          <w:rFonts w:ascii="Times New Roman" w:eastAsia="仿宋_GB2312" w:hAnsi="Times New Roman"/>
          <w:sz w:val="32"/>
          <w:szCs w:val="32"/>
        </w:rPr>
        <w:t>饼干》</w:t>
      </w:r>
      <w:r>
        <w:rPr>
          <w:rFonts w:ascii="Times New Roman" w:eastAsia="仿宋_GB2312" w:hAnsi="Times New Roman" w:hint="eastAsia"/>
          <w:sz w:val="32"/>
          <w:szCs w:val="32"/>
        </w:rPr>
        <w:t>（</w:t>
      </w:r>
      <w:r>
        <w:rPr>
          <w:rFonts w:ascii="Times New Roman" w:eastAsia="仿宋_GB2312" w:hAnsi="Times New Roman"/>
          <w:sz w:val="32"/>
          <w:szCs w:val="32"/>
        </w:rPr>
        <w:t>GB 7100-2015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饼干检验项目，包括苯甲酸及其钠盐（以苯甲酸计）、大肠菌群、过氧化值（以脂肪计）、金黄色葡萄球菌、菌落总数、铝的残留量（干样品，以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计）、霉菌、沙门氏菌、山梨酸及其钾盐（以山梨酸计）、酸价（以脂肪计）、甜蜜素（以环己基氨基磺酸计）、脱氢乙酸及其钠盐（以脱氢乙酸计）。</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二、餐饮食品</w:t>
      </w:r>
    </w:p>
    <w:p w:rsidR="00954324" w:rsidRDefault="006C6BFF">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（一）抽检依据</w:t>
      </w:r>
    </w:p>
    <w:p w:rsidR="00954324" w:rsidRDefault="006C6BFF">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lastRenderedPageBreak/>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313AC6">
        <w:rPr>
          <w:rFonts w:ascii="Times New Roman" w:eastAsia="仿宋_GB2312" w:hAnsi="Times New Roman" w:hint="eastAsia"/>
          <w:sz w:val="32"/>
          <w:szCs w:val="32"/>
        </w:rPr>
        <w:t>《食品安全国家标准</w:t>
      </w:r>
      <w:r w:rsidR="00313AC6">
        <w:rPr>
          <w:rFonts w:ascii="Times New Roman" w:eastAsia="仿宋_GB2312" w:hAnsi="Times New Roman" w:hint="eastAsia"/>
          <w:sz w:val="32"/>
          <w:szCs w:val="32"/>
        </w:rPr>
        <w:t xml:space="preserve"> </w:t>
      </w:r>
      <w:r w:rsidR="00313AC6">
        <w:rPr>
          <w:rFonts w:ascii="Times New Roman" w:eastAsia="仿宋_GB2312" w:hAnsi="Times New Roman" w:hint="eastAsia"/>
          <w:sz w:val="32"/>
          <w:szCs w:val="32"/>
        </w:rPr>
        <w:t>蒸馏酒及其配制酒》（</w:t>
      </w:r>
      <w:r w:rsidR="00313AC6">
        <w:rPr>
          <w:rFonts w:ascii="Times New Roman" w:eastAsia="仿宋_GB2312" w:hAnsi="Times New Roman" w:hint="eastAsia"/>
          <w:sz w:val="32"/>
          <w:szCs w:val="32"/>
        </w:rPr>
        <w:t>GB 2757-2012</w:t>
      </w:r>
      <w:r w:rsidR="00313AC6">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消毒餐（饮）具》（</w:t>
      </w:r>
      <w:r>
        <w:rPr>
          <w:rFonts w:ascii="Times New Roman" w:eastAsia="仿宋_GB2312" w:hAnsi="Times New Roman" w:hint="eastAsia"/>
          <w:sz w:val="32"/>
          <w:szCs w:val="32"/>
        </w:rPr>
        <w:t>GB 14934-2016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）、《食品中可能违法添加的非食用物质和易滥用的食品添加剂品种名单（第一批）》（食品整治办</w:t>
      </w:r>
      <w:r>
        <w:rPr>
          <w:rFonts w:ascii="仿宋" w:eastAsia="仿宋" w:hAnsi="仿宋" w:hint="eastAsia"/>
          <w:sz w:val="32"/>
          <w:szCs w:val="32"/>
        </w:rPr>
        <w:t>〔</w:t>
      </w:r>
      <w:r>
        <w:rPr>
          <w:rFonts w:ascii="Times New Roman" w:eastAsia="仿宋_GB2312" w:hAnsi="Times New Roman" w:hint="eastAsia"/>
          <w:sz w:val="32"/>
          <w:szCs w:val="32"/>
        </w:rPr>
        <w:t>2008</w:t>
      </w:r>
      <w:r>
        <w:rPr>
          <w:rFonts w:ascii="仿宋" w:eastAsia="仿宋" w:hAnsi="仿宋" w:hint="eastAsia"/>
          <w:sz w:val="32"/>
          <w:szCs w:val="32"/>
        </w:rPr>
        <w:t>〕</w:t>
      </w:r>
      <w:r>
        <w:rPr>
          <w:rFonts w:ascii="Times New Roman" w:eastAsia="仿宋_GB2312" w:hAnsi="Times New Roman" w:hint="eastAsia"/>
          <w:sz w:val="32"/>
          <w:szCs w:val="32"/>
        </w:rPr>
        <w:t>3</w:t>
      </w:r>
      <w:r>
        <w:rPr>
          <w:rFonts w:ascii="Times New Roman" w:eastAsia="仿宋_GB2312" w:hAnsi="Times New Roman" w:hint="eastAsia"/>
          <w:sz w:val="32"/>
          <w:szCs w:val="32"/>
        </w:rPr>
        <w:t>号）、《食品中可能违法添加的非食用物质和易滥用的食品添加剂品种名单（第五批）》（整顿办函〔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号）等标准及产品明示标准和指标的要求。</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．发酵面制品（自制）检验项目，包括苯甲酸及其钠盐（以苯甲酸计）、山梨酸及其钾盐（以山梨酸计）、糖精钠（以糖精计）。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．复用餐饮具（集中清洗消毒服务单位消毒）检验项目，包括大肠菌群、阴离子合成洗涤剂（以十二烷基苯磺酸钠计）。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．糕点（自制）检验项目，包括过氧化值（以脂肪计）、山梨酸及其钾盐（以山梨酸计）、酸价（以脂肪计）（</w:t>
      </w:r>
      <w:r>
        <w:rPr>
          <w:rFonts w:ascii="Times New Roman" w:eastAsia="仿宋_GB2312" w:hAnsi="Times New Roman" w:hint="eastAsia"/>
          <w:sz w:val="32"/>
          <w:szCs w:val="32"/>
        </w:rPr>
        <w:t>KOH</w:t>
      </w:r>
      <w:r>
        <w:rPr>
          <w:rFonts w:ascii="Times New Roman" w:eastAsia="仿宋_GB2312" w:hAnsi="Times New Roman" w:hint="eastAsia"/>
          <w:sz w:val="32"/>
          <w:szCs w:val="32"/>
        </w:rPr>
        <w:t>）、脱氢乙酸及其钠盐（以脱氢乙酸计）。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．花生及其制品（自制）检验项目，包括黄曲霉毒素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．火锅调味料（底料、蘸料）（自制）检验项目，包括可待因、吗啡、那可丁、罂粟碱。</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．酱腌菜（餐饮）检验项目，包括苯甲酸及其钠盐（以苯甲</w:t>
      </w:r>
      <w:r>
        <w:rPr>
          <w:rFonts w:ascii="Times New Roman" w:eastAsia="仿宋_GB2312" w:hAnsi="Times New Roman" w:hint="eastAsia"/>
          <w:sz w:val="32"/>
          <w:szCs w:val="32"/>
        </w:rPr>
        <w:lastRenderedPageBreak/>
        <w:t>酸计）、山梨酸及其钾盐（以山梨酸计）、脱氢乙酸及其钠盐（以脱氢乙酸计）、亚硝酸盐（以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．散装配制酒（餐饮）检验项目，包括甲醇、氰化物。</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．小面调料（限已配好调料）检验项目，包括可待因、吗啡、那可丁、罂粟碱。</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．油炸面制品（自制）检验项目，包括铝的残留量（干样品，以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三、茶叶及相关制品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B6729F" w:rsidRDefault="006C6BFF">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p>
    <w:p w:rsidR="00954324" w:rsidRDefault="006C6BFF" w:rsidP="00B6729F">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2763-2019</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2763-2021</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．代用茶检验项目，包括吡虫啉、哒螨灵、啶虫脒、毒死蜱、井冈霉素、克百威、铅（以</w:t>
      </w:r>
      <w:r>
        <w:rPr>
          <w:rFonts w:ascii="Times New Roman" w:eastAsia="仿宋_GB2312" w:hAnsi="Times New Roman" w:hint="eastAsia"/>
          <w:sz w:val="32"/>
          <w:szCs w:val="32"/>
        </w:rPr>
        <w:t>Pb</w:t>
      </w:r>
      <w:r>
        <w:rPr>
          <w:rFonts w:ascii="Times New Roman" w:eastAsia="仿宋_GB2312" w:hAnsi="Times New Roman" w:hint="eastAsia"/>
          <w:sz w:val="32"/>
          <w:szCs w:val="32"/>
        </w:rPr>
        <w:t>计）、炔螨特、唑螨酯。</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．绿茶、红茶、乌龙茶、黄茶、白茶、黑茶、花茶、袋泡茶、紧压茶检验项目，包括吡虫啉、草甘膦、毒虫畏、毒死蜱、甲拌磷、甲氧滴滴涕、克百威、联苯菊酯、氯酞酸甲酯、灭多威、灭螨醌、铅（以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计）、氰戊菊酯和</w:t>
      </w:r>
      <w:r>
        <w:rPr>
          <w:rFonts w:ascii="Times New Roman" w:eastAsia="仿宋_GB2312" w:hAnsi="Times New Roman" w:hint="eastAsia"/>
          <w:sz w:val="32"/>
          <w:szCs w:val="32"/>
        </w:rPr>
        <w:t>S-</w:t>
      </w:r>
      <w:r>
        <w:rPr>
          <w:rFonts w:ascii="Times New Roman" w:eastAsia="仿宋_GB2312" w:hAnsi="Times New Roman" w:hint="eastAsia"/>
          <w:sz w:val="32"/>
          <w:szCs w:val="32"/>
        </w:rPr>
        <w:t>氰戊菊酯、三氯杀螨醇、</w:t>
      </w:r>
      <w:r>
        <w:rPr>
          <w:rFonts w:ascii="Times New Roman" w:eastAsia="仿宋_GB2312" w:hAnsi="Times New Roman" w:hint="eastAsia"/>
          <w:sz w:val="32"/>
          <w:szCs w:val="32"/>
        </w:rPr>
        <w:lastRenderedPageBreak/>
        <w:t>水胺硫磷、特乐酚、氧乐果、乙酰甲胺磷。</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四、炒货食品及坚果制品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4324" w:rsidRDefault="006C6BFF">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54324" w:rsidRDefault="006C6BFF">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954324" w:rsidRDefault="006C6BFF">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坚果与籽类食品》（</w:t>
      </w:r>
      <w:r>
        <w:rPr>
          <w:rFonts w:ascii="Times New Roman" w:eastAsia="仿宋_GB2312" w:hAnsi="Times New Roman" w:hint="eastAsia"/>
          <w:sz w:val="32"/>
          <w:szCs w:val="32"/>
        </w:rPr>
        <w:t>GB 19300-2014</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54324" w:rsidRDefault="006C6BFF">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．开心果、杏仁、扁桃仁、松仁、瓜子检验项目，包括大肠菌群、过氧化值（以脂肪计）、黄曲霉毒素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计）、酸价（以脂肪计）、糖精钠（以糖精计）、甜蜜素（以环己基氨基磺酸计）。</w:t>
      </w:r>
    </w:p>
    <w:p w:rsidR="00954324" w:rsidRDefault="006C6BFF">
      <w:pPr>
        <w:tabs>
          <w:tab w:val="left" w:pos="3750"/>
        </w:tabs>
        <w:spacing w:line="600" w:lineRule="exact"/>
        <w:ind w:firstLineChars="200" w:firstLine="640"/>
        <w:rPr>
          <w:rFonts w:ascii="Times New Roman" w:eastAsia="黑体"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．其他炒货食品及坚果制品检验项目，包括苯甲酸及其钠盐（以苯甲酸计）、大肠菌群、过氧化值（以脂肪计）、黄曲霉毒素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、霉菌、铅（以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计）、山梨酸及其钾盐（以山梨酸计）、酸价（以脂肪计）、糖精钠（以糖精计）、甜蜜素（以环己基氨基磺酸计）、脱氢乙酸及其钠盐（以脱氢乙酸计）。</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五、蛋制品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4324" w:rsidRDefault="006C6BFF">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lastRenderedPageBreak/>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w:t>
      </w:r>
      <w:r w:rsidR="00B6729F">
        <w:rPr>
          <w:rFonts w:ascii="Times New Roman" w:eastAsia="仿宋_GB2312" w:hAnsi="Times New Roman" w:hint="eastAsia"/>
          <w:sz w:val="32"/>
          <w:szCs w:val="32"/>
        </w:rPr>
        <w:t>、《食品安全国家标准</w:t>
      </w:r>
      <w:r w:rsidR="00B6729F">
        <w:rPr>
          <w:rFonts w:ascii="Times New Roman" w:eastAsia="仿宋_GB2312" w:hAnsi="Times New Roman" w:hint="eastAsia"/>
          <w:sz w:val="32"/>
          <w:szCs w:val="32"/>
        </w:rPr>
        <w:t xml:space="preserve"> </w:t>
      </w:r>
      <w:r w:rsidR="00B6729F">
        <w:rPr>
          <w:rFonts w:ascii="Times New Roman" w:eastAsia="仿宋_GB2312" w:hAnsi="Times New Roman" w:hint="eastAsia"/>
          <w:sz w:val="32"/>
          <w:szCs w:val="32"/>
        </w:rPr>
        <w:t>蛋与蛋制品》（</w:t>
      </w:r>
      <w:r w:rsidR="00B6729F">
        <w:rPr>
          <w:rFonts w:ascii="Times New Roman" w:eastAsia="仿宋_GB2312" w:hAnsi="Times New Roman" w:hint="eastAsia"/>
          <w:sz w:val="32"/>
          <w:szCs w:val="32"/>
        </w:rPr>
        <w:t>GB 2749-2015</w:t>
      </w:r>
      <w:r w:rsidR="00B6729F">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．其他类检验项目，包括苯甲酸及其钠盐（以苯甲酸计）、铅（以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．再制蛋检验项目，包括苯甲酸及其钠盐（以苯甲酸计）、大肠菌群、菌落总数、铅（以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计）、沙门氏菌、山梨酸及其钾盐（以山梨酸计）。</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六、淀粉及淀粉制品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4324" w:rsidRDefault="006C6BFF">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食用淀粉》（</w:t>
      </w:r>
      <w:r>
        <w:rPr>
          <w:rFonts w:ascii="Times New Roman" w:eastAsia="仿宋_GB2312" w:hAnsi="Times New Roman" w:hint="eastAsia"/>
          <w:sz w:val="32"/>
          <w:szCs w:val="32"/>
        </w:rPr>
        <w:t>GB 31637-2016</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954324" w:rsidRDefault="006C6BFF">
      <w:pPr>
        <w:tabs>
          <w:tab w:val="left" w:pos="3750"/>
        </w:tabs>
        <w:spacing w:line="600" w:lineRule="exact"/>
        <w:ind w:firstLineChars="200" w:firstLine="640"/>
        <w:rPr>
          <w:rFonts w:ascii="Times New Roman" w:eastAsia="仿宋_GB2312" w:hAnsi="Times New Roman"/>
          <w:sz w:val="32"/>
          <w:szCs w:val="32"/>
        </w:rPr>
      </w:pPr>
      <w:bookmarkStart w:id="0" w:name="_Hlk71993295"/>
      <w:r>
        <w:rPr>
          <w:rFonts w:ascii="Times New Roman" w:eastAsia="仿宋_GB2312" w:hAnsi="Times New Roman" w:hint="eastAsia"/>
          <w:sz w:val="32"/>
          <w:szCs w:val="32"/>
        </w:rPr>
        <w:t>1</w:t>
      </w:r>
      <w:r>
        <w:rPr>
          <w:rFonts w:ascii="Times New Roman" w:eastAsia="仿宋_GB2312" w:hAnsi="Times New Roman" w:hint="eastAsia"/>
          <w:sz w:val="32"/>
          <w:szCs w:val="32"/>
        </w:rPr>
        <w:t>．淀粉检验项目，包括大肠菌群、菌落总数、霉菌和酵母、铅（以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954324" w:rsidRDefault="006C6BFF">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．粉丝粉条检验项目，包括苯甲酸及其钠盐（以苯甲酸计）、二氧化硫残留量、铝的残留量（干样品，以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lastRenderedPageBreak/>
        <w:t>计）、山梨酸及其钾盐（以山梨酸计）。</w:t>
      </w:r>
    </w:p>
    <w:p w:rsidR="00954324" w:rsidRDefault="006C6BFF">
      <w:pPr>
        <w:tabs>
          <w:tab w:val="left" w:pos="3750"/>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．其他淀粉制品检验项目，包括苯甲酸及其钠盐（以苯甲酸计）、山梨酸及其钾盐（以山梨酸计）。</w:t>
      </w:r>
    </w:p>
    <w:p w:rsidR="00954324" w:rsidRDefault="006C6BFF">
      <w:pPr>
        <w:tabs>
          <w:tab w:val="left" w:pos="3750"/>
        </w:tabs>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七、</w:t>
      </w:r>
      <w:bookmarkEnd w:id="0"/>
      <w:r>
        <w:rPr>
          <w:rFonts w:ascii="Times New Roman" w:eastAsia="黑体" w:hAnsi="Times New Roman" w:hint="eastAsia"/>
          <w:sz w:val="32"/>
          <w:szCs w:val="32"/>
        </w:rPr>
        <w:t>调味品</w:t>
      </w:r>
      <w:r>
        <w:rPr>
          <w:rFonts w:ascii="Times New Roman" w:eastAsia="黑体" w:hAnsi="Times New Roman"/>
          <w:sz w:val="32"/>
          <w:szCs w:val="32"/>
        </w:rPr>
        <w:tab/>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4324" w:rsidRDefault="006C6BF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2763-2021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）、《鸡精调味料》（</w:t>
      </w:r>
      <w:r>
        <w:rPr>
          <w:rFonts w:ascii="Times New Roman" w:eastAsia="仿宋_GB2312" w:hAnsi="Times New Roman" w:hint="eastAsia"/>
          <w:sz w:val="32"/>
          <w:szCs w:val="32"/>
        </w:rPr>
        <w:t>SB/T 10371-2003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酱油》（</w:t>
      </w:r>
      <w:r>
        <w:rPr>
          <w:rFonts w:ascii="Times New Roman" w:eastAsia="仿宋_GB2312" w:hAnsi="Times New Roman" w:hint="eastAsia"/>
          <w:sz w:val="32"/>
          <w:szCs w:val="32"/>
        </w:rPr>
        <w:t>GB 2717-2018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酿造酱》（</w:t>
      </w:r>
      <w:r>
        <w:rPr>
          <w:rFonts w:ascii="Times New Roman" w:eastAsia="仿宋_GB2312" w:hAnsi="Times New Roman" w:hint="eastAsia"/>
          <w:sz w:val="32"/>
          <w:szCs w:val="32"/>
        </w:rPr>
        <w:t>GB 2718-2014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食醋》（</w:t>
      </w:r>
      <w:r>
        <w:rPr>
          <w:rFonts w:ascii="Times New Roman" w:eastAsia="仿宋_GB2312" w:hAnsi="Times New Roman" w:hint="eastAsia"/>
          <w:sz w:val="32"/>
          <w:szCs w:val="32"/>
        </w:rPr>
        <w:t>GB 2719-2018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味精》（</w:t>
      </w:r>
      <w:r>
        <w:rPr>
          <w:rFonts w:ascii="Times New Roman" w:eastAsia="仿宋_GB2312" w:hAnsi="Times New Roman" w:hint="eastAsia"/>
          <w:sz w:val="32"/>
          <w:szCs w:val="32"/>
        </w:rPr>
        <w:t>GB 2720-2015</w:t>
      </w:r>
      <w:r>
        <w:rPr>
          <w:rFonts w:ascii="Times New Roman" w:eastAsia="仿宋_GB2312" w:hAnsi="Times New Roman" w:hint="eastAsia"/>
          <w:sz w:val="32"/>
          <w:szCs w:val="32"/>
        </w:rPr>
        <w:t>）、《酿造酱油》（</w:t>
      </w:r>
      <w:r>
        <w:rPr>
          <w:rFonts w:ascii="Times New Roman" w:eastAsia="仿宋_GB2312" w:hAnsi="Times New Roman" w:hint="eastAsia"/>
          <w:sz w:val="32"/>
          <w:szCs w:val="32"/>
        </w:rPr>
        <w:t>GB/T 18186-2000</w:t>
      </w:r>
      <w:r>
        <w:rPr>
          <w:rFonts w:ascii="Times New Roman" w:eastAsia="仿宋_GB2312" w:hAnsi="Times New Roman" w:hint="eastAsia"/>
          <w:sz w:val="32"/>
          <w:szCs w:val="32"/>
        </w:rPr>
        <w:t>）、《酿造食醋》（</w:t>
      </w:r>
      <w:r>
        <w:rPr>
          <w:rFonts w:ascii="Times New Roman" w:eastAsia="仿宋_GB2312" w:hAnsi="Times New Roman" w:hint="eastAsia"/>
          <w:sz w:val="32"/>
          <w:szCs w:val="32"/>
        </w:rPr>
        <w:t>GB/T 18187-2000</w:t>
      </w:r>
      <w:r>
        <w:rPr>
          <w:rFonts w:ascii="Times New Roman" w:eastAsia="仿宋_GB2312" w:hAnsi="Times New Roman" w:hint="eastAsia"/>
          <w:sz w:val="32"/>
          <w:szCs w:val="32"/>
        </w:rPr>
        <w:t>）、《谷氨酸钠（味精）》（</w:t>
      </w:r>
      <w:r>
        <w:rPr>
          <w:rFonts w:ascii="Times New Roman" w:eastAsia="仿宋_GB2312" w:hAnsi="Times New Roman" w:hint="eastAsia"/>
          <w:sz w:val="32"/>
          <w:szCs w:val="32"/>
        </w:rPr>
        <w:t>GB/T 8967-2007</w:t>
      </w:r>
      <w:r>
        <w:rPr>
          <w:rFonts w:ascii="Times New Roman" w:eastAsia="仿宋_GB2312" w:hAnsi="Times New Roman" w:hint="eastAsia"/>
          <w:sz w:val="32"/>
          <w:szCs w:val="32"/>
        </w:rPr>
        <w:t>）、《调味料酒》（</w:t>
      </w:r>
      <w:r>
        <w:rPr>
          <w:rFonts w:ascii="Times New Roman" w:eastAsia="仿宋_GB2312" w:hAnsi="Times New Roman" w:hint="eastAsia"/>
          <w:sz w:val="32"/>
          <w:szCs w:val="32"/>
        </w:rPr>
        <w:t>SB/T 10416-2007</w:t>
      </w:r>
      <w:r>
        <w:rPr>
          <w:rFonts w:ascii="Times New Roman" w:eastAsia="仿宋_GB2312" w:hAnsi="Times New Roman" w:hint="eastAsia"/>
          <w:sz w:val="32"/>
          <w:szCs w:val="32"/>
        </w:rPr>
        <w:t>）、</w:t>
      </w:r>
      <w:r w:rsidR="001A6370">
        <w:rPr>
          <w:rFonts w:ascii="Times New Roman" w:eastAsia="仿宋_GB2312" w:hAnsi="Times New Roman"/>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w:t>
      </w:r>
      <w:bookmarkStart w:id="1" w:name="_GoBack"/>
      <w:bookmarkEnd w:id="1"/>
      <w:r>
        <w:rPr>
          <w:rFonts w:ascii="Times New Roman" w:eastAsia="仿宋_GB2312" w:hAnsi="Times New Roman"/>
          <w:sz w:val="32"/>
          <w:szCs w:val="32"/>
        </w:rPr>
        <w:t>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第一批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（食品整治办</w:t>
      </w:r>
      <w:r>
        <w:rPr>
          <w:rFonts w:ascii="仿宋" w:eastAsia="仿宋" w:hAnsi="仿宋" w:hint="eastAsia"/>
          <w:sz w:val="32"/>
          <w:szCs w:val="32"/>
        </w:rPr>
        <w:t>〔</w:t>
      </w:r>
      <w:r>
        <w:rPr>
          <w:rFonts w:ascii="Times New Roman" w:eastAsia="仿宋_GB2312" w:hAnsi="Times New Roman"/>
          <w:sz w:val="32"/>
          <w:szCs w:val="32"/>
        </w:rPr>
        <w:t>2008</w:t>
      </w:r>
      <w:r>
        <w:rPr>
          <w:rFonts w:ascii="仿宋" w:eastAsia="仿宋" w:hAnsi="仿宋" w:hint="eastAsia"/>
          <w:sz w:val="32"/>
          <w:szCs w:val="32"/>
        </w:rPr>
        <w:t>〕</w:t>
      </w:r>
      <w:r>
        <w:rPr>
          <w:rFonts w:ascii="Times New Roman" w:eastAsia="仿宋_GB2312" w:hAnsi="Times New Roman"/>
          <w:sz w:val="32"/>
          <w:szCs w:val="32"/>
        </w:rPr>
        <w:t>3</w:t>
      </w:r>
      <w:r>
        <w:rPr>
          <w:rFonts w:ascii="Times New Roman" w:eastAsia="仿宋_GB2312" w:hAnsi="Times New Roman"/>
          <w:sz w:val="32"/>
          <w:szCs w:val="32"/>
        </w:rPr>
        <w:t>号</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lastRenderedPageBreak/>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．黄豆酱、甜面酱等检验项目，包括氨基酸态氮、苯甲酸及其钠盐（以苯甲酸计）、大肠菌群、黄曲霉毒素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、山梨酸及其钾盐（以山梨酸计）、糖精钠（以糖精计）、脱氢乙酸及其钠盐（以脱氢乙酸计）。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．火锅底料、麻辣烫底料检验项目，包括苯甲酸及其钠盐（以苯甲酸计）、铅（以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计）、山梨酸及其钾盐（以山梨酸计）、酸价（以脂肪计）、脱氢乙酸及其钠盐（以脱氢乙酸计）。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．鸡粉、鸡精调味料检验项目，包括呈味核苷酸二钠、大肠菌群、谷氨酸钠、菌落总数、糖精钠（以糖精计）、甜蜜素（以环己基氨基磺酸计）。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．坚果与籽类的泥（酱）检验项目，包括过氧化值、黄曲霉毒素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计）、沙门氏菌、酸价（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酱油检验项目，包括氨基酸态氮（以氮计）、铵盐、苯甲酸及其钠盐（以苯甲酸计）、大肠菌群、对羟基苯甲酸酯类及其钠盐（以对羟基苯甲酸计）、菌落总数、全氮（以氮计）、山梨酸及其钾盐（以山梨酸计）、糖精钠（以糖精计）、脱氢乙酸及其钠盐（以脱氢乙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．辣椒、花椒、辣椒粉、花椒粉检验项目，包括罗丹明</w:t>
      </w:r>
      <w:r>
        <w:rPr>
          <w:rFonts w:ascii="Times New Roman" w:eastAsia="仿宋_GB2312" w:hAnsi="Times New Roman" w:hint="eastAsia"/>
          <w:sz w:val="32"/>
          <w:szCs w:val="32"/>
        </w:rPr>
        <w:t>B</w:t>
      </w:r>
      <w:r>
        <w:rPr>
          <w:rFonts w:ascii="Times New Roman" w:eastAsia="仿宋_GB2312" w:hAnsi="Times New Roman" w:hint="eastAsia"/>
          <w:sz w:val="32"/>
          <w:szCs w:val="32"/>
        </w:rPr>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计）、苏丹红Ⅰ、苏丹红Ⅱ、苏丹红Ⅲ、苏丹红Ⅳ、脱氢乙酸及其钠盐（以脱氢乙酸计）。</w:t>
      </w:r>
    </w:p>
    <w:p w:rsidR="00954324" w:rsidRDefault="006C6BFF">
      <w:pPr>
        <w:tabs>
          <w:tab w:val="center" w:pos="4422"/>
        </w:tabs>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7</w:t>
      </w:r>
      <w:r>
        <w:rPr>
          <w:rFonts w:ascii="Times New Roman" w:eastAsia="仿宋_GB2312" w:hAnsi="Times New Roman" w:hint="eastAsia"/>
          <w:sz w:val="32"/>
          <w:szCs w:val="32"/>
        </w:rPr>
        <w:t>．</w:t>
      </w:r>
      <w:r>
        <w:rPr>
          <w:rFonts w:ascii="Times New Roman" w:eastAsia="仿宋_GB2312" w:hAnsi="Times New Roman" w:hint="eastAsia"/>
          <w:sz w:val="32"/>
          <w:szCs w:val="32"/>
        </w:rPr>
        <w:tab/>
      </w:r>
      <w:r>
        <w:rPr>
          <w:rFonts w:ascii="Times New Roman" w:eastAsia="仿宋_GB2312" w:hAnsi="Times New Roman" w:hint="eastAsia"/>
          <w:sz w:val="32"/>
          <w:szCs w:val="32"/>
        </w:rPr>
        <w:t>辣椒酱检验项目，包括苯甲酸及其钠盐（以苯甲酸计）、山梨酸及其钾盐（以山梨酸计）、甜蜜素（以环己基氨基磺酸计）、脱氢乙酸及其钠盐（以脱氢乙酸计）。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料酒检验项目，包括氨基酸态氮（以氮计）、苯甲酸及其钠盐（以苯甲酸计）、三氯蔗糖、山梨酸及其钾盐（以山梨酸计）、糖精钠（以糖精计）、甜蜜素（以环己基氨基磺酸计）、脱氢乙酸及其钠盐（以脱氢乙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9</w:t>
      </w:r>
      <w:r>
        <w:rPr>
          <w:rFonts w:ascii="Times New Roman" w:eastAsia="仿宋_GB2312" w:hAnsi="Times New Roman" w:hint="eastAsia"/>
          <w:sz w:val="32"/>
          <w:szCs w:val="32"/>
        </w:rPr>
        <w:t>．其他半固体调味料检验项目，包括苯甲酸及其钠盐（以苯甲酸计）、可待因、罗丹明</w:t>
      </w:r>
      <w:r>
        <w:rPr>
          <w:rFonts w:ascii="Times New Roman" w:eastAsia="仿宋_GB2312" w:hAnsi="Times New Roman" w:hint="eastAsia"/>
          <w:sz w:val="32"/>
          <w:szCs w:val="32"/>
        </w:rPr>
        <w:t>B</w:t>
      </w:r>
      <w:r>
        <w:rPr>
          <w:rFonts w:ascii="Times New Roman" w:eastAsia="仿宋_GB2312" w:hAnsi="Times New Roman" w:hint="eastAsia"/>
          <w:sz w:val="32"/>
          <w:szCs w:val="32"/>
        </w:rPr>
        <w:t>、吗啡、那可丁、山梨酸及其钾盐（以山梨酸计）、甜蜜素（以环己基氨基磺酸计）、脱氢乙酸及其钠盐（以脱氢乙酸计）、罂粟碱。</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10</w:t>
      </w:r>
      <w:r>
        <w:rPr>
          <w:rFonts w:ascii="Times New Roman" w:eastAsia="仿宋_GB2312" w:hAnsi="Times New Roman" w:hint="eastAsia"/>
          <w:sz w:val="32"/>
          <w:szCs w:val="32"/>
        </w:rPr>
        <w:t>．其他固体调味料检验项目，包括阿斯巴甜、苯甲酸及其钠盐（以苯甲酸计）、可待因、吗啡、那可丁、铅（以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计）、山梨酸及其钾盐（以山梨酸计）、苏丹红Ⅰ、苏丹红Ⅱ、苏丹红Ⅲ、苏丹红Ⅳ、糖精钠（以糖精计）、甜蜜素（以环己基氨基磺酸计）、脱氢乙酸及其钠盐（以脱氢乙酸计）、罂粟碱、总砷（以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11</w:t>
      </w:r>
      <w:r>
        <w:rPr>
          <w:rFonts w:ascii="Times New Roman" w:eastAsia="仿宋_GB2312" w:hAnsi="Times New Roman" w:hint="eastAsia"/>
          <w:sz w:val="32"/>
          <w:szCs w:val="32"/>
        </w:rPr>
        <w:t>．其他香辛料调味品检验项目，包括丙溴磷、多菌灵、氯氰菊酯和高效氯氰菊酯、铅（以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12</w:t>
      </w:r>
      <w:r>
        <w:rPr>
          <w:rFonts w:ascii="Times New Roman" w:eastAsia="仿宋_GB2312" w:hAnsi="Times New Roman" w:hint="eastAsia"/>
          <w:sz w:val="32"/>
          <w:szCs w:val="32"/>
        </w:rPr>
        <w:t>．其他液体调味料检验项目，包括苯甲酸及其钠盐（以苯甲酸计）、大肠菌群、菌落总数、山梨酸及其钾盐（以山梨酸计）、</w:t>
      </w:r>
      <w:r>
        <w:rPr>
          <w:rFonts w:ascii="Times New Roman" w:eastAsia="仿宋_GB2312" w:hAnsi="Times New Roman" w:hint="eastAsia"/>
          <w:sz w:val="32"/>
          <w:szCs w:val="32"/>
        </w:rPr>
        <w:lastRenderedPageBreak/>
        <w:t>糖精钠（以糖精计）、甜蜜素（以环己基氨基磺酸计）、脱氢乙酸及其钠盐（以脱氢乙酸计）。</w:t>
      </w:r>
    </w:p>
    <w:p w:rsidR="00954324" w:rsidRDefault="006C6BFF">
      <w:pPr>
        <w:spacing w:line="600" w:lineRule="exact"/>
        <w:ind w:firstLineChars="200" w:firstLine="640"/>
        <w:rPr>
          <w:rFonts w:ascii="Times New Roman" w:eastAsia="仿宋_GB2312" w:hAnsi="Times New Roman"/>
          <w:sz w:val="32"/>
          <w:szCs w:val="32"/>
        </w:rPr>
      </w:pPr>
      <w:bookmarkStart w:id="2" w:name="_Hlk70017716"/>
      <w:r>
        <w:rPr>
          <w:rFonts w:ascii="Times New Roman" w:eastAsia="仿宋_GB2312" w:hAnsi="Times New Roman" w:hint="eastAsia"/>
          <w:sz w:val="32"/>
          <w:szCs w:val="32"/>
        </w:rPr>
        <w:t>13</w:t>
      </w:r>
      <w:r>
        <w:rPr>
          <w:rFonts w:ascii="Times New Roman" w:eastAsia="仿宋_GB2312" w:hAnsi="Times New Roman" w:hint="eastAsia"/>
          <w:sz w:val="32"/>
          <w:szCs w:val="32"/>
        </w:rPr>
        <w:t>．食醋检验项目，包括苯甲酸及其钠盐（以苯甲酸计）、不挥发酸（以乳酸计）、对羟基苯甲酸酯类及其钠盐（以对羟基苯甲酸计）、菌落总数、山梨酸及其钾盐（以山梨酸计）、糖精钠（以糖精计）、脱氢乙酸及其钠盐（以脱氢乙酸计）、总酸（以乙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14</w:t>
      </w:r>
      <w:r>
        <w:rPr>
          <w:rFonts w:ascii="Times New Roman" w:eastAsia="仿宋_GB2312" w:hAnsi="Times New Roman" w:hint="eastAsia"/>
          <w:sz w:val="32"/>
          <w:szCs w:val="32"/>
        </w:rPr>
        <w:t>．味精检验项目，包括谷氨酸钠、铅（以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15</w:t>
      </w:r>
      <w:r>
        <w:rPr>
          <w:rFonts w:ascii="Times New Roman" w:eastAsia="仿宋_GB2312" w:hAnsi="Times New Roman" w:hint="eastAsia"/>
          <w:sz w:val="32"/>
          <w:szCs w:val="32"/>
        </w:rPr>
        <w:t>．香辛料调味油检验项目，包括过氧化值（以脂肪计）、铅（以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计）、酸价（</w:t>
      </w:r>
      <w:r>
        <w:rPr>
          <w:rFonts w:ascii="Times New Roman" w:eastAsia="仿宋_GB2312" w:hAnsi="Times New Roman" w:hint="eastAsia"/>
          <w:sz w:val="32"/>
          <w:szCs w:val="32"/>
        </w:rPr>
        <w:t>KOH</w:t>
      </w:r>
      <w:r>
        <w:rPr>
          <w:rFonts w:ascii="Times New Roman" w:eastAsia="仿宋_GB2312" w:hAnsi="Times New Roman" w:hint="eastAsia"/>
          <w:sz w:val="32"/>
          <w:szCs w:val="32"/>
        </w:rPr>
        <w:t>）。</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八、豆制品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4324" w:rsidRDefault="006C6BFF">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w:t>
      </w:r>
      <w:bookmarkStart w:id="3" w:name="_Hlk71993346"/>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豆制品》（</w:t>
      </w:r>
      <w:r>
        <w:rPr>
          <w:rFonts w:ascii="Times New Roman" w:eastAsia="仿宋_GB2312" w:hAnsi="Times New Roman" w:hint="eastAsia"/>
          <w:sz w:val="32"/>
          <w:szCs w:val="32"/>
        </w:rPr>
        <w:t>GB 2712-2014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GB 2760-2014</w:t>
      </w:r>
      <w:r>
        <w:rPr>
          <w:rFonts w:ascii="Times New Roman" w:eastAsia="仿宋_GB2312" w:hAnsi="Times New Roman" w:hint="eastAsia"/>
          <w:sz w:val="32"/>
          <w:szCs w:val="32"/>
        </w:rPr>
        <w:t>）</w:t>
      </w:r>
      <w:bookmarkEnd w:id="3"/>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散装即食食品中致病菌限量》（</w:t>
      </w:r>
      <w:r>
        <w:rPr>
          <w:rFonts w:ascii="Times New Roman" w:eastAsia="仿宋_GB2312" w:hAnsi="Times New Roman" w:hint="eastAsia"/>
          <w:sz w:val="32"/>
          <w:szCs w:val="32"/>
        </w:rPr>
        <w:t>GB 31607-2021</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．大豆蛋白类制品等检验项目，包括苯甲酸及其钠盐（以</w:t>
      </w:r>
      <w:r>
        <w:rPr>
          <w:rFonts w:ascii="Times New Roman" w:eastAsia="仿宋_GB2312" w:hAnsi="Times New Roman" w:hint="eastAsia"/>
          <w:sz w:val="32"/>
          <w:szCs w:val="32"/>
        </w:rPr>
        <w:lastRenderedPageBreak/>
        <w:t>苯甲酸计）、大肠菌群、金黄色葡萄球菌、铝的残留量（干样品，以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计）、沙门氏菌、山梨酸及其钾盐（以山梨酸计）、糖精钠（以糖精计）、脱氢乙酸及其钠盐（以脱氢乙酸计）。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．豆干、豆腐、豆皮等检验项目，包括苯甲酸及其钠盐（以苯甲酸计）、丙酸及其钠盐、钙盐（以丙酸计）、大肠菌群、金黄色葡萄球菌、铝的残留量（干样品，以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计）、三氯蔗糖、山梨酸及其钾盐（以山梨酸计）、糖精钠（以糖精计）、脱氢乙酸及其钠盐（以脱氢乙酸计）。</w:t>
      </w:r>
    </w:p>
    <w:bookmarkEnd w:id="2"/>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．腐乳、豆豉、纳豆等检验项目，包括苯甲酸及其钠盐（以苯甲酸计）、大肠菌群、黄曲霉毒素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计）、山梨酸及其钾盐（以山梨酸计）、糖精钠（以糖精计）、甜蜜素（以环己基氨基磺酸计）、脱氢乙酸及其钠盐（以脱氢乙酸计）。</w:t>
      </w:r>
    </w:p>
    <w:p w:rsidR="00954324" w:rsidRDefault="006C6BFF">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黑体" w:hint="eastAsia"/>
          <w:sz w:val="32"/>
          <w:szCs w:val="32"/>
          <w:lang w:bidi="ar"/>
        </w:rPr>
        <w:t>九、方便食品</w:t>
      </w:r>
    </w:p>
    <w:p w:rsidR="00954324" w:rsidRDefault="006C6BFF">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t>（一）抽检依据</w:t>
      </w:r>
    </w:p>
    <w:p w:rsidR="00FF3E55" w:rsidRDefault="006C6BFF">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cs="仿宋_GB2312"/>
          <w:sz w:val="32"/>
          <w:szCs w:val="32"/>
          <w:lang w:bidi="ar"/>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54324" w:rsidRDefault="006C6BFF" w:rsidP="00FF3E55">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方便面》（</w:t>
      </w:r>
      <w:r>
        <w:rPr>
          <w:rFonts w:ascii="Times New Roman" w:eastAsia="仿宋_GB2312" w:hAnsi="Times New Roman" w:hint="eastAsia"/>
          <w:sz w:val="32"/>
          <w:szCs w:val="32"/>
        </w:rPr>
        <w:t>GB 17400-2015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冲调谷物制品》（</w:t>
      </w:r>
      <w:r>
        <w:rPr>
          <w:rFonts w:ascii="Times New Roman" w:eastAsia="仿宋_GB2312" w:hAnsi="Times New Roman" w:hint="eastAsia"/>
          <w:sz w:val="32"/>
          <w:szCs w:val="32"/>
        </w:rPr>
        <w:t>GB 19640-2016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等标准及产品明示标准和指标的要求。</w:t>
      </w:r>
    </w:p>
    <w:p w:rsidR="00954324" w:rsidRDefault="006C6BFF">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楷体_GB2312" w:hint="eastAsia"/>
          <w:sz w:val="32"/>
          <w:szCs w:val="32"/>
          <w:lang w:bidi="ar"/>
        </w:rPr>
        <w:lastRenderedPageBreak/>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调味面制品检验项目，包括苯甲酸及其钠盐（以苯甲酸计）、大肠菌群、过氧化值（以脂肪计）、金黄色葡萄球菌、菌落总数、三氯蔗糖、沙门氏菌、山梨酸及其钾盐（以山梨酸计）、酸价（以脂肪计）、糖精钠（以糖精计）、脱氢乙酸及其钠盐（以脱氢乙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．方便粥、方便盒饭、冷面及其他熟制方便食品等检验项目，包括苯甲酸及其钠盐（以苯甲酸计）、大肠菌群、过氧化值（以脂肪计）、金黄色葡萄球菌、菌落总数、铅（以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计）、沙门氏菌、山梨酸及其钾盐（以山梨酸计）、酸价（以脂肪计）、糖精钠（以糖精计）。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．油炸面、非油炸面、方便米粉（米线）、方便粉丝检验项目，包括大肠菌群、菌落总数、水分。</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十、蜂产品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4324" w:rsidRDefault="006C6BF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花粉》（</w:t>
      </w:r>
      <w:r>
        <w:rPr>
          <w:rFonts w:ascii="Times New Roman" w:eastAsia="仿宋_GB2312" w:hAnsi="Times New Roman" w:hint="eastAsia"/>
          <w:sz w:val="32"/>
          <w:szCs w:val="32"/>
        </w:rPr>
        <w:t>GB 31636-2016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食品中兽药最大残留》（</w:t>
      </w:r>
      <w:r>
        <w:rPr>
          <w:rFonts w:ascii="Times New Roman" w:eastAsia="仿宋_GB2312" w:hAnsi="Times New Roman" w:hint="eastAsia"/>
          <w:sz w:val="32"/>
          <w:szCs w:val="32"/>
        </w:rPr>
        <w:t>GB 31650-2019</w:t>
      </w:r>
      <w:r>
        <w:rPr>
          <w:rFonts w:ascii="Times New Roman" w:eastAsia="仿宋_GB2312" w:hAnsi="Times New Roman" w:hint="eastAsia"/>
          <w:sz w:val="32"/>
          <w:szCs w:val="32"/>
        </w:rPr>
        <w:t>）、《蜂王浆》（</w:t>
      </w:r>
      <w:r>
        <w:rPr>
          <w:rFonts w:ascii="Times New Roman" w:eastAsia="仿宋_GB2312" w:hAnsi="Times New Roman" w:hint="eastAsia"/>
          <w:sz w:val="32"/>
          <w:szCs w:val="32"/>
        </w:rPr>
        <w:t>GB 9697-2008</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蜂蜜》（</w:t>
      </w:r>
      <w:r>
        <w:rPr>
          <w:rFonts w:ascii="Times New Roman" w:eastAsia="仿宋_GB2312" w:hAnsi="Times New Roman" w:hint="eastAsia"/>
          <w:sz w:val="32"/>
          <w:szCs w:val="32"/>
        </w:rPr>
        <w:t>GB 14963-2011</w:t>
      </w:r>
      <w:r>
        <w:rPr>
          <w:rFonts w:ascii="Times New Roman" w:eastAsia="仿宋_GB2312" w:hAnsi="Times New Roman" w:hint="eastAsia"/>
          <w:sz w:val="32"/>
          <w:szCs w:val="32"/>
        </w:rPr>
        <w:t>）、《食品动物中禁止使用的药品及其他化合物清单》</w:t>
      </w:r>
      <w:r>
        <w:rPr>
          <w:rFonts w:ascii="Times New Roman" w:eastAsia="仿宋_GB2312" w:hAnsi="Times New Roman" w:hint="eastAsia"/>
          <w:sz w:val="32"/>
          <w:szCs w:val="32"/>
        </w:rPr>
        <w:lastRenderedPageBreak/>
        <w:t>（农业农村部公告</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第</w:t>
      </w:r>
      <w:r>
        <w:rPr>
          <w:rFonts w:ascii="Times New Roman" w:eastAsia="仿宋_GB2312" w:hAnsi="Times New Roman" w:hint="eastAsia"/>
          <w:sz w:val="32"/>
          <w:szCs w:val="32"/>
        </w:rPr>
        <w:t>250</w:t>
      </w:r>
      <w:r>
        <w:rPr>
          <w:rFonts w:ascii="Times New Roman" w:eastAsia="仿宋_GB2312" w:hAnsi="Times New Roman" w:hint="eastAsia"/>
          <w:sz w:val="32"/>
          <w:szCs w:val="32"/>
        </w:rPr>
        <w:t>号）等标准及产品明示标准和指标的要求。</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．蜂产品制品检验项目，包括菌落总数、山梨酸及其钾盐（以山梨酸计）。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．蜂花粉检验项目，包括大肠菌群、菌落总数、霉菌、铅（以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蜂蜜检验项目，包括地美硝唑、呋喃妥因代谢物、呋喃西林代谢物、呋喃唑酮代谢物、果糖和葡萄糖、甲硝唑、菌落总数、洛硝达唑、氯霉素、霉菌计数、山梨酸及其钾盐（以山梨酸计）、嗜渗酵母计数、蔗糖。</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．蜂王浆（含蜂王浆冻干粉）检验项目，包括</w:t>
      </w:r>
      <w:r>
        <w:rPr>
          <w:rFonts w:ascii="Times New Roman" w:eastAsia="仿宋_GB2312" w:hAnsi="Times New Roman" w:hint="eastAsia"/>
          <w:sz w:val="32"/>
          <w:szCs w:val="32"/>
        </w:rPr>
        <w:t>10-</w:t>
      </w:r>
      <w:r>
        <w:rPr>
          <w:rFonts w:ascii="Times New Roman" w:eastAsia="仿宋_GB2312" w:hAnsi="Times New Roman" w:hint="eastAsia"/>
          <w:sz w:val="32"/>
          <w:szCs w:val="32"/>
        </w:rPr>
        <w:t>羟基</w:t>
      </w:r>
      <w:r>
        <w:rPr>
          <w:rFonts w:ascii="Times New Roman" w:eastAsia="仿宋_GB2312" w:hAnsi="Times New Roman" w:hint="eastAsia"/>
          <w:sz w:val="32"/>
          <w:szCs w:val="32"/>
        </w:rPr>
        <w:t>-2-</w:t>
      </w:r>
      <w:r>
        <w:rPr>
          <w:rFonts w:ascii="Times New Roman" w:eastAsia="仿宋_GB2312" w:hAnsi="Times New Roman" w:hint="eastAsia"/>
          <w:sz w:val="32"/>
          <w:szCs w:val="32"/>
        </w:rPr>
        <w:t>癸烯酸、酸度。</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十一、糕点</w:t>
      </w:r>
    </w:p>
    <w:p w:rsidR="00954324" w:rsidRDefault="006C6BFF">
      <w:pPr>
        <w:spacing w:line="600" w:lineRule="exact"/>
        <w:ind w:firstLineChars="200" w:firstLine="640"/>
        <w:rPr>
          <w:rFonts w:ascii="Times New Roman" w:eastAsia="楷体_GB2312" w:hAnsi="Times New Roman"/>
          <w:sz w:val="32"/>
          <w:szCs w:val="32"/>
        </w:rPr>
      </w:pPr>
      <w:bookmarkStart w:id="4" w:name="_Hlk71987523"/>
      <w:r>
        <w:rPr>
          <w:rFonts w:ascii="Times New Roman" w:eastAsia="楷体_GB2312" w:hAnsi="Times New Roman" w:hint="eastAsia"/>
          <w:sz w:val="32"/>
          <w:szCs w:val="32"/>
        </w:rPr>
        <w:t>（一）抽检依据</w:t>
      </w:r>
    </w:p>
    <w:p w:rsidR="00954324" w:rsidRDefault="006C6BF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糕点、面包》（</w:t>
      </w:r>
      <w:r>
        <w:rPr>
          <w:rFonts w:ascii="Times New Roman" w:eastAsia="仿宋_GB2312" w:hAnsi="Times New Roman" w:hint="eastAsia"/>
          <w:sz w:val="32"/>
          <w:szCs w:val="32"/>
        </w:rPr>
        <w:t>GB 7099-2015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散装即食食品中致病菌限量》（</w:t>
      </w:r>
      <w:r>
        <w:rPr>
          <w:rFonts w:ascii="Times New Roman" w:eastAsia="仿宋_GB2312" w:hAnsi="Times New Roman" w:hint="eastAsia"/>
          <w:sz w:val="32"/>
          <w:szCs w:val="32"/>
        </w:rPr>
        <w:t>GB 31607-2021</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bookmarkEnd w:id="4"/>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糕点检验项目，包括安赛蜜、苯甲酸及其钠盐（以苯甲酸计）、丙二醇、丙酸及其钠盐、钙盐（以丙酸计）、大肠菌群、过氧化值（以脂肪计）、金黄色葡萄球菌、菌落总数、铝的残留量（干样品，以</w:t>
      </w:r>
      <w:r>
        <w:rPr>
          <w:rFonts w:ascii="Times New Roman" w:eastAsia="仿宋_GB2312" w:hAnsi="Times New Roman" w:hint="eastAsia"/>
          <w:sz w:val="32"/>
          <w:szCs w:val="32"/>
        </w:rPr>
        <w:t>Al</w:t>
      </w:r>
      <w:r>
        <w:rPr>
          <w:rFonts w:ascii="Times New Roman" w:eastAsia="仿宋_GB2312" w:hAnsi="Times New Roman" w:hint="eastAsia"/>
          <w:sz w:val="32"/>
          <w:szCs w:val="32"/>
        </w:rPr>
        <w:t>计）、霉菌、纳他霉素、铅（以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计）、三氯蔗糖、沙门氏菌、山梨酸及其钾盐（以山梨酸计）、酸价（以脂肪计）、糖精钠（以糖精计）、甜蜜素（以环己基氨基磺酸计）、脱氢乙酸及其钠盐（以脱氢乙酸计）。</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十二、罐头</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4324" w:rsidRDefault="006C6BF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食品中真菌毒素限量》（</w:t>
      </w:r>
      <w:r>
        <w:rPr>
          <w:rFonts w:ascii="Times New Roman" w:eastAsia="仿宋_GB2312" w:hAnsi="Times New Roman" w:cs="Times New Roman" w:hint="eastAsia"/>
          <w:sz w:val="32"/>
          <w:szCs w:val="32"/>
          <w:lang w:bidi="ar"/>
        </w:rPr>
        <w:t>GB 2761-2017</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罐头食品》（</w:t>
      </w:r>
      <w:r>
        <w:rPr>
          <w:rFonts w:ascii="Times New Roman" w:eastAsia="仿宋_GB2312" w:hAnsi="Times New Roman" w:hint="eastAsia"/>
          <w:sz w:val="32"/>
          <w:szCs w:val="32"/>
        </w:rPr>
        <w:t>GB 7098-2015</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b/>
          <w:bCs/>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．畜禽肉类罐头检验项目，包括苯甲酸及其钠盐（以苯甲酸计）、镉（以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计）、山梨酸及其钾盐（以山梨酸计）、商业无菌、糖精钠（以糖精计）。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．其他罐头检验项目，包括苯甲酸及其钠盐（以苯甲酸计）、黄曲霉毒素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、山梨酸及其钾盐（以山梨酸计）、商业无菌、糖</w:t>
      </w:r>
      <w:r>
        <w:rPr>
          <w:rFonts w:ascii="Times New Roman" w:eastAsia="仿宋_GB2312" w:hAnsi="Times New Roman" w:hint="eastAsia"/>
          <w:sz w:val="32"/>
          <w:szCs w:val="32"/>
        </w:rPr>
        <w:lastRenderedPageBreak/>
        <w:t>精钠（以糖精计）、脱氢乙酸及其钠盐（以脱氢乙酸计）、乙二胺四乙酸二钠。</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十三、酒类</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4324" w:rsidRDefault="006C6BF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食品添加剂使用标准》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2760-2014</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蒸馏酒及其配制酒》（</w:t>
      </w:r>
      <w:r>
        <w:rPr>
          <w:rFonts w:ascii="Times New Roman" w:eastAsia="仿宋_GB2312" w:hAnsi="Times New Roman" w:cs="Times New Roman"/>
          <w:sz w:val="32"/>
          <w:szCs w:val="32"/>
          <w:lang w:bidi="ar"/>
        </w:rPr>
        <w:t>GB 2757-2012</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发酵酒及其配制酒》（</w:t>
      </w:r>
      <w:r>
        <w:rPr>
          <w:rFonts w:ascii="Times New Roman" w:eastAsia="仿宋_GB2312" w:hAnsi="Times New Roman" w:cs="Times New Roman" w:hint="eastAsia"/>
          <w:sz w:val="32"/>
          <w:szCs w:val="32"/>
          <w:lang w:bidi="ar"/>
        </w:rPr>
        <w:t>GB 2758-2012</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食品中污染物限量》（</w:t>
      </w:r>
      <w:r>
        <w:rPr>
          <w:rFonts w:ascii="Times New Roman" w:eastAsia="仿宋_GB2312" w:hAnsi="Times New Roman" w:cs="Times New Roman" w:hint="eastAsia"/>
          <w:sz w:val="32"/>
          <w:szCs w:val="32"/>
          <w:lang w:bidi="ar"/>
        </w:rPr>
        <w:t>GB 2762-2017</w:t>
      </w:r>
      <w:r>
        <w:rPr>
          <w:rFonts w:ascii="Times New Roman" w:eastAsia="仿宋_GB2312" w:hAnsi="Times New Roman" w:cs="Times New Roman" w:hint="eastAsia"/>
          <w:sz w:val="32"/>
          <w:szCs w:val="32"/>
          <w:lang w:bidi="ar"/>
        </w:rPr>
        <w:t>）</w:t>
      </w:r>
      <w:r>
        <w:rPr>
          <w:rFonts w:ascii="Times New Roman" w:eastAsia="仿宋_GB2312" w:hAnsi="Times New Roman" w:hint="eastAsia"/>
          <w:sz w:val="32"/>
          <w:szCs w:val="32"/>
        </w:rPr>
        <w:t>等标准</w:t>
      </w:r>
      <w:r>
        <w:rPr>
          <w:rFonts w:ascii="Times New Roman" w:eastAsia="仿宋_GB2312" w:hAnsi="Times New Roman" w:cs="Times New Roman"/>
          <w:sz w:val="32"/>
          <w:szCs w:val="32"/>
        </w:rPr>
        <w:t>及产品明示标准和指标的要求</w:t>
      </w:r>
      <w:r>
        <w:rPr>
          <w:rFonts w:ascii="Times New Roman" w:eastAsia="仿宋_GB2312" w:hAnsi="Times New Roman" w:hint="eastAsia"/>
          <w:sz w:val="32"/>
          <w:szCs w:val="32"/>
        </w:rPr>
        <w:t>。</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．白酒、白酒（液态）、白酒（原酒）检验项目，包括甲醇、酒精度、铅（以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计）、三氯蔗糖、糖精钠（以糖精计）、甜蜜素（以环己基氨基磺酸计）。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．黄酒检验项目，包括氨基酸态氮、苯甲酸及其钠盐（以苯甲酸计）、酒精度、山梨酸及其钾盐（以山梨酸计）、糖精钠（以糖精计）、甜蜜素（以环己基氨基磺酸计）。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．啤酒检验项目，包括甲醛、酒精度、原麦汁浓度。</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．其他发酵酒检验项目，包括苯甲酸及其钠盐（以苯甲酸计）、酒精度、山梨酸及其钾盐（以山梨酸计）、糖精钠（以糖精计）。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．以蒸馏酒及食用酒精为酒基的配制酒检验项目，包括甲</w:t>
      </w:r>
      <w:r>
        <w:rPr>
          <w:rFonts w:ascii="Times New Roman" w:eastAsia="仿宋_GB2312" w:hAnsi="Times New Roman" w:hint="eastAsia"/>
          <w:sz w:val="32"/>
          <w:szCs w:val="32"/>
        </w:rPr>
        <w:lastRenderedPageBreak/>
        <w:t>醇、酒精度、氰化物（以</w:t>
      </w:r>
      <w:r>
        <w:rPr>
          <w:rFonts w:ascii="Times New Roman" w:eastAsia="仿宋_GB2312" w:hAnsi="Times New Roman" w:hint="eastAsia"/>
          <w:sz w:val="32"/>
          <w:szCs w:val="32"/>
        </w:rPr>
        <w:t>HCN</w:t>
      </w:r>
      <w:r>
        <w:rPr>
          <w:rFonts w:ascii="Times New Roman" w:eastAsia="仿宋_GB2312" w:hAnsi="Times New Roman" w:hint="eastAsia"/>
          <w:sz w:val="32"/>
          <w:szCs w:val="32"/>
        </w:rPr>
        <w:t>计）、甜蜜素（以环己基氨基磺酸计）。</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十四、可可及焙烤咖啡产品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4324" w:rsidRDefault="006C6BFF">
      <w:pPr>
        <w:spacing w:line="600" w:lineRule="exact"/>
        <w:ind w:firstLineChars="200" w:firstLine="640"/>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《焙炒咖啡》（</w:t>
      </w:r>
      <w:r>
        <w:rPr>
          <w:rFonts w:ascii="Times New Roman" w:eastAsia="仿宋_GB2312" w:hAnsi="Times New Roman" w:hint="eastAsia"/>
          <w:sz w:val="32"/>
          <w:szCs w:val="32"/>
        </w:rPr>
        <w:t>NY/T 605-2006</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kern w:val="0"/>
          <w:sz w:val="32"/>
          <w:szCs w:val="32"/>
        </w:rPr>
        <w:t>焙炒咖啡检验项目，包括咖啡因、铅（以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十五、粮食加工品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4324" w:rsidRDefault="006C6BFF">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kern w:val="0"/>
          <w:sz w:val="32"/>
          <w:szCs w:val="32"/>
        </w:rPr>
        <w:t>抽检依据为</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p>
    <w:p w:rsidR="00954324" w:rsidRDefault="006C6BFF">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hint="eastAsia"/>
          <w:kern w:val="0"/>
          <w:sz w:val="32"/>
          <w:szCs w:val="32"/>
        </w:rPr>
        <w:t>《食品安全国家标准</w:t>
      </w:r>
      <w:r>
        <w:rPr>
          <w:rFonts w:ascii="Times New Roman" w:eastAsia="仿宋_GB2312" w:hAnsi="Times New Roman"/>
          <w:kern w:val="0"/>
          <w:sz w:val="32"/>
          <w:szCs w:val="32"/>
        </w:rPr>
        <w:t xml:space="preserve"> </w:t>
      </w:r>
      <w:r>
        <w:rPr>
          <w:rFonts w:ascii="Times New Roman" w:eastAsia="仿宋_GB2312" w:hAnsi="Times New Roman" w:hint="eastAsia"/>
          <w:kern w:val="0"/>
          <w:sz w:val="32"/>
          <w:szCs w:val="32"/>
        </w:rPr>
        <w:t>食品中污染物限量》</w:t>
      </w:r>
    </w:p>
    <w:p w:rsidR="00954324" w:rsidRDefault="006C6BFF">
      <w:pPr>
        <w:spacing w:line="600" w:lineRule="exact"/>
        <w:textAlignment w:val="baseline"/>
        <w:rPr>
          <w:rFonts w:ascii="Times New Roman" w:eastAsia="仿宋_GB2312" w:hAnsi="Times New Roman"/>
          <w:kern w:val="0"/>
          <w:sz w:val="32"/>
          <w:szCs w:val="32"/>
        </w:rPr>
      </w:pPr>
      <w:r>
        <w:rPr>
          <w:rFonts w:ascii="Times New Roman" w:eastAsia="仿宋_GB2312" w:hAnsi="Times New Roman" w:hint="eastAsia"/>
          <w:kern w:val="0"/>
          <w:sz w:val="32"/>
          <w:szCs w:val="32"/>
        </w:rPr>
        <w:t>（</w:t>
      </w:r>
      <w:r>
        <w:rPr>
          <w:rFonts w:ascii="Times New Roman" w:eastAsia="仿宋_GB2312" w:hAnsi="Times New Roman"/>
          <w:kern w:val="0"/>
          <w:sz w:val="32"/>
          <w:szCs w:val="32"/>
        </w:rPr>
        <w:t>GB 2762</w:t>
      </w:r>
      <w:r>
        <w:rPr>
          <w:rFonts w:ascii="Times New Roman" w:eastAsia="仿宋_GB2312" w:hAnsi="Times New Roman" w:hint="eastAsia"/>
          <w:sz w:val="32"/>
          <w:szCs w:val="32"/>
        </w:rPr>
        <w:t>-</w:t>
      </w:r>
      <w:r>
        <w:rPr>
          <w:rFonts w:ascii="Times New Roman" w:eastAsia="仿宋_GB2312" w:hAnsi="Times New Roman"/>
          <w:kern w:val="0"/>
          <w:sz w:val="32"/>
          <w:szCs w:val="32"/>
        </w:rPr>
        <w:t>2017</w:t>
      </w:r>
      <w:r>
        <w:rPr>
          <w:rFonts w:ascii="Times New Roman" w:eastAsia="仿宋_GB2312" w:hAnsi="Times New Roman" w:hint="eastAsia"/>
          <w:kern w:val="0"/>
          <w:sz w:val="32"/>
          <w:szCs w:val="32"/>
        </w:rPr>
        <w:t>）等标准</w:t>
      </w:r>
      <w:r>
        <w:rPr>
          <w:rFonts w:ascii="Times New Roman" w:eastAsia="仿宋_GB2312" w:hAnsi="Times New Roman" w:hint="eastAsia"/>
          <w:sz w:val="32"/>
          <w:szCs w:val="32"/>
        </w:rPr>
        <w:t>及产品明示标准和指标的要求</w:t>
      </w:r>
      <w:r>
        <w:rPr>
          <w:rFonts w:ascii="Times New Roman" w:eastAsia="仿宋_GB2312" w:hAnsi="Times New Roman" w:hint="eastAsia"/>
          <w:kern w:val="0"/>
          <w:sz w:val="32"/>
          <w:szCs w:val="32"/>
        </w:rPr>
        <w:t>。</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kern w:val="0"/>
          <w:sz w:val="32"/>
          <w:szCs w:val="32"/>
        </w:rPr>
        <w:t>1</w:t>
      </w:r>
      <w:r>
        <w:rPr>
          <w:rFonts w:ascii="Times New Roman" w:eastAsia="仿宋_GB2312" w:hAnsi="Times New Roman" w:hint="eastAsia"/>
          <w:kern w:val="0"/>
          <w:sz w:val="32"/>
          <w:szCs w:val="32"/>
        </w:rPr>
        <w:t>．大米检验项目，包括镉（以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p>
    <w:p w:rsidR="00954324" w:rsidRDefault="006C6BF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2</w:t>
      </w:r>
      <w:r>
        <w:rPr>
          <w:rFonts w:ascii="Times New Roman" w:eastAsia="仿宋_GB2312" w:hAnsi="Times New Roman" w:hint="eastAsia"/>
          <w:kern w:val="0"/>
          <w:sz w:val="32"/>
          <w:szCs w:val="32"/>
        </w:rPr>
        <w:t>．发酵面制品检验项目，包括苯甲酸及其钠盐（以苯甲酸</w:t>
      </w:r>
      <w:r>
        <w:rPr>
          <w:rFonts w:ascii="Times New Roman" w:eastAsia="仿宋_GB2312" w:hAnsi="Times New Roman" w:hint="eastAsia"/>
          <w:kern w:val="0"/>
          <w:sz w:val="32"/>
          <w:szCs w:val="32"/>
        </w:rPr>
        <w:lastRenderedPageBreak/>
        <w:t>计）、山梨酸及其钾盐（以山梨酸计）、糖精钠（以糖精计）。</w:t>
      </w:r>
    </w:p>
    <w:p w:rsidR="00954324" w:rsidRDefault="006C6BF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3</w:t>
      </w:r>
      <w:r>
        <w:rPr>
          <w:rFonts w:ascii="Times New Roman" w:eastAsia="仿宋_GB2312" w:hAnsi="Times New Roman" w:hint="eastAsia"/>
          <w:kern w:val="0"/>
          <w:sz w:val="32"/>
          <w:szCs w:val="32"/>
        </w:rPr>
        <w:t>．谷物加工品检验项目，包括镉（以</w:t>
      </w:r>
      <w:r>
        <w:rPr>
          <w:rFonts w:ascii="Times New Roman" w:eastAsia="仿宋_GB2312" w:hAnsi="Times New Roman" w:hint="eastAsia"/>
          <w:kern w:val="0"/>
          <w:sz w:val="32"/>
          <w:szCs w:val="32"/>
        </w:rPr>
        <w:t>Cd</w:t>
      </w:r>
      <w:r>
        <w:rPr>
          <w:rFonts w:ascii="Times New Roman" w:eastAsia="仿宋_GB2312" w:hAnsi="Times New Roman" w:hint="eastAsia"/>
          <w:kern w:val="0"/>
          <w:sz w:val="32"/>
          <w:szCs w:val="32"/>
        </w:rPr>
        <w:t>计）、黄曲霉毒素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p>
    <w:p w:rsidR="00954324" w:rsidRDefault="006C6BF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4</w:t>
      </w:r>
      <w:r>
        <w:rPr>
          <w:rFonts w:ascii="Times New Roman" w:eastAsia="仿宋_GB2312" w:hAnsi="Times New Roman" w:hint="eastAsia"/>
          <w:kern w:val="0"/>
          <w:sz w:val="32"/>
          <w:szCs w:val="32"/>
        </w:rPr>
        <w:t>．挂面检验项目，包括铅（以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计）、脱氢乙酸及其钠盐（以脱氢乙酸计）。</w:t>
      </w:r>
    </w:p>
    <w:p w:rsidR="00954324" w:rsidRDefault="006C6BF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5</w:t>
      </w:r>
      <w:r>
        <w:rPr>
          <w:rFonts w:ascii="Times New Roman" w:eastAsia="仿宋_GB2312" w:hAnsi="Times New Roman" w:hint="eastAsia"/>
          <w:kern w:val="0"/>
          <w:sz w:val="32"/>
          <w:szCs w:val="32"/>
        </w:rPr>
        <w:t>．米粉检验项目，包括铅（以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p>
    <w:p w:rsidR="00954324" w:rsidRDefault="006C6BF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6</w:t>
      </w:r>
      <w:r>
        <w:rPr>
          <w:rFonts w:ascii="Times New Roman" w:eastAsia="仿宋_GB2312" w:hAnsi="Times New Roman" w:hint="eastAsia"/>
          <w:kern w:val="0"/>
          <w:sz w:val="32"/>
          <w:szCs w:val="32"/>
        </w:rPr>
        <w:t>．米粉制品检验项目，包括苯甲酸及其钠盐（以苯甲酸计）、二氧化硫残留量、山梨酸及其钾盐（以山梨酸计）、脱氢乙酸及其钠盐（以脱氢乙酸计）。</w:t>
      </w:r>
    </w:p>
    <w:p w:rsidR="00954324" w:rsidRDefault="006C6BF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7</w:t>
      </w:r>
      <w:r>
        <w:rPr>
          <w:rFonts w:ascii="Times New Roman" w:eastAsia="仿宋_GB2312" w:hAnsi="Times New Roman" w:hint="eastAsia"/>
          <w:kern w:val="0"/>
          <w:sz w:val="32"/>
          <w:szCs w:val="32"/>
        </w:rPr>
        <w:t>．普通挂面、手工面检验项目，包括铅（</w:t>
      </w:r>
      <w:r>
        <w:rPr>
          <w:rFonts w:ascii="Times New Roman" w:eastAsia="仿宋_GB2312" w:hAnsi="Times New Roman"/>
          <w:kern w:val="0"/>
          <w:sz w:val="32"/>
          <w:szCs w:val="32"/>
        </w:rPr>
        <w:t>以</w:t>
      </w:r>
      <w:r>
        <w:rPr>
          <w:rFonts w:ascii="Times New Roman" w:eastAsia="仿宋_GB2312" w:hAnsi="Times New Roman"/>
          <w:kern w:val="0"/>
          <w:sz w:val="32"/>
          <w:szCs w:val="32"/>
        </w:rPr>
        <w:t>Pb</w:t>
      </w:r>
      <w:r>
        <w:rPr>
          <w:rFonts w:ascii="Times New Roman" w:eastAsia="仿宋_GB2312" w:hAnsi="Times New Roman"/>
          <w:kern w:val="0"/>
          <w:sz w:val="32"/>
          <w:szCs w:val="32"/>
        </w:rPr>
        <w:t>计</w:t>
      </w:r>
      <w:r>
        <w:rPr>
          <w:rFonts w:ascii="Times New Roman" w:eastAsia="仿宋_GB2312" w:hAnsi="Times New Roman" w:hint="eastAsia"/>
          <w:kern w:val="0"/>
          <w:sz w:val="32"/>
          <w:szCs w:val="32"/>
        </w:rPr>
        <w:t>）</w:t>
      </w:r>
      <w:r>
        <w:rPr>
          <w:rFonts w:ascii="Times New Roman" w:eastAsia="仿宋_GB2312" w:hAnsi="Times New Roman"/>
          <w:kern w:val="0"/>
          <w:sz w:val="32"/>
          <w:szCs w:val="32"/>
        </w:rPr>
        <w:t>。</w:t>
      </w:r>
    </w:p>
    <w:p w:rsidR="00954324" w:rsidRDefault="006C6BF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8</w:t>
      </w:r>
      <w:r>
        <w:rPr>
          <w:rFonts w:ascii="Times New Roman" w:eastAsia="仿宋_GB2312" w:hAnsi="Times New Roman" w:hint="eastAsia"/>
          <w:kern w:val="0"/>
          <w:sz w:val="32"/>
          <w:szCs w:val="32"/>
        </w:rPr>
        <w:t>．其他谷物粉类制成品检验项目，包括苯甲酸及其钠盐（以苯甲酸计）、山梨酸及其钾盐（以山梨酸计）、脱氢乙酸及其钠盐（以脱氢乙酸计）。</w:t>
      </w:r>
    </w:p>
    <w:p w:rsidR="00954324" w:rsidRDefault="006C6BF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9</w:t>
      </w:r>
      <w:r>
        <w:rPr>
          <w:rFonts w:ascii="Times New Roman" w:eastAsia="仿宋_GB2312" w:hAnsi="Times New Roman" w:hint="eastAsia"/>
          <w:kern w:val="0"/>
          <w:sz w:val="32"/>
          <w:szCs w:val="32"/>
        </w:rPr>
        <w:t>．其他谷物碾磨加工品检验项目，包括铬（以</w:t>
      </w:r>
      <w:r>
        <w:rPr>
          <w:rFonts w:ascii="Times New Roman" w:eastAsia="仿宋_GB2312" w:hAnsi="Times New Roman" w:hint="eastAsia"/>
          <w:kern w:val="0"/>
          <w:sz w:val="32"/>
          <w:szCs w:val="32"/>
        </w:rPr>
        <w:t>Cr</w:t>
      </w:r>
      <w:r>
        <w:rPr>
          <w:rFonts w:ascii="Times New Roman" w:eastAsia="仿宋_GB2312" w:hAnsi="Times New Roman" w:hint="eastAsia"/>
          <w:kern w:val="0"/>
          <w:sz w:val="32"/>
          <w:szCs w:val="32"/>
        </w:rPr>
        <w:t>计）、铅（以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954324" w:rsidRDefault="006C6BF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10</w:t>
      </w:r>
      <w:r>
        <w:rPr>
          <w:rFonts w:ascii="Times New Roman" w:eastAsia="仿宋_GB2312" w:hAnsi="Times New Roman" w:hint="eastAsia"/>
          <w:kern w:val="0"/>
          <w:sz w:val="32"/>
          <w:szCs w:val="32"/>
        </w:rPr>
        <w:t>．生湿面制品检验项目，包括苯甲酸及其钠盐（以苯甲酸计）、铅（以</w:t>
      </w:r>
      <w:r>
        <w:rPr>
          <w:rFonts w:ascii="Times New Roman" w:eastAsia="仿宋_GB2312" w:hAnsi="Times New Roman" w:hint="eastAsia"/>
          <w:kern w:val="0"/>
          <w:sz w:val="32"/>
          <w:szCs w:val="32"/>
        </w:rPr>
        <w:t>Pb</w:t>
      </w:r>
      <w:r>
        <w:rPr>
          <w:rFonts w:ascii="Times New Roman" w:eastAsia="仿宋_GB2312" w:hAnsi="Times New Roman" w:hint="eastAsia"/>
          <w:kern w:val="0"/>
          <w:sz w:val="32"/>
          <w:szCs w:val="32"/>
        </w:rPr>
        <w:t>计）。</w:t>
      </w:r>
    </w:p>
    <w:p w:rsidR="00954324" w:rsidRDefault="006C6BFF">
      <w:pPr>
        <w:spacing w:line="600" w:lineRule="exact"/>
        <w:ind w:firstLineChars="200" w:firstLine="640"/>
        <w:rPr>
          <w:rFonts w:ascii="Times New Roman" w:eastAsia="仿宋_GB2312" w:hAnsi="Times New Roman"/>
          <w:kern w:val="0"/>
          <w:sz w:val="32"/>
          <w:szCs w:val="32"/>
        </w:rPr>
      </w:pPr>
      <w:r>
        <w:rPr>
          <w:rFonts w:ascii="Times New Roman" w:eastAsia="仿宋_GB2312" w:hAnsi="Times New Roman" w:hint="eastAsia"/>
          <w:kern w:val="0"/>
          <w:sz w:val="32"/>
          <w:szCs w:val="32"/>
        </w:rPr>
        <w:t>11</w:t>
      </w:r>
      <w:r>
        <w:rPr>
          <w:rFonts w:ascii="Times New Roman" w:eastAsia="仿宋_GB2312" w:hAnsi="Times New Roman" w:hint="eastAsia"/>
          <w:kern w:val="0"/>
          <w:sz w:val="32"/>
          <w:szCs w:val="32"/>
        </w:rPr>
        <w:t>．玉米粉（片、渣）检验项目，包括黄曲霉毒素</w:t>
      </w:r>
      <w:r>
        <w:rPr>
          <w:rFonts w:ascii="Times New Roman" w:eastAsia="仿宋_GB2312" w:hAnsi="Times New Roman" w:hint="eastAsia"/>
          <w:kern w:val="0"/>
          <w:sz w:val="32"/>
          <w:szCs w:val="32"/>
        </w:rPr>
        <w:t>B</w:t>
      </w:r>
      <w:r>
        <w:rPr>
          <w:rFonts w:ascii="Times New Roman" w:eastAsia="仿宋_GB2312" w:hAnsi="Times New Roman" w:hint="eastAsia"/>
          <w:kern w:val="0"/>
          <w:sz w:val="32"/>
          <w:szCs w:val="32"/>
          <w:vertAlign w:val="subscript"/>
        </w:rPr>
        <w:t>1</w:t>
      </w:r>
      <w:r>
        <w:rPr>
          <w:rFonts w:ascii="Times New Roman" w:eastAsia="仿宋_GB2312" w:hAnsi="Times New Roman" w:hint="eastAsia"/>
          <w:kern w:val="0"/>
          <w:sz w:val="32"/>
          <w:szCs w:val="32"/>
        </w:rPr>
        <w:t>、玉米赤霉烯酮、赭曲霉毒素</w:t>
      </w:r>
      <w:r>
        <w:rPr>
          <w:rFonts w:ascii="Times New Roman" w:eastAsia="仿宋_GB2312" w:hAnsi="Times New Roman" w:hint="eastAsia"/>
          <w:kern w:val="0"/>
          <w:sz w:val="32"/>
          <w:szCs w:val="32"/>
        </w:rPr>
        <w:t>A</w:t>
      </w:r>
      <w:r>
        <w:rPr>
          <w:rFonts w:ascii="Times New Roman" w:eastAsia="仿宋_GB2312" w:hAnsi="Times New Roman" w:hint="eastAsia"/>
          <w:kern w:val="0"/>
          <w:sz w:val="32"/>
          <w:szCs w:val="32"/>
        </w:rPr>
        <w:t>。</w:t>
      </w:r>
    </w:p>
    <w:p w:rsidR="00954324" w:rsidRDefault="006C6BFF">
      <w:pPr>
        <w:spacing w:line="600" w:lineRule="exact"/>
        <w:ind w:firstLineChars="200" w:firstLine="640"/>
        <w:rPr>
          <w:rFonts w:ascii="Times New Roman" w:eastAsia="黑体" w:hAnsi="Times New Roman" w:cs="Times New Roman"/>
          <w:sz w:val="32"/>
          <w:szCs w:val="32"/>
        </w:rPr>
      </w:pPr>
      <w:r>
        <w:rPr>
          <w:rFonts w:ascii="Times New Roman" w:eastAsia="黑体" w:hAnsi="Times New Roman" w:cs="Times New Roman" w:hint="eastAsia"/>
          <w:sz w:val="32"/>
          <w:szCs w:val="32"/>
        </w:rPr>
        <w:t>十六</w:t>
      </w:r>
      <w:r>
        <w:rPr>
          <w:rFonts w:ascii="Times New Roman" w:eastAsia="黑体" w:hAnsi="Times New Roman" w:cs="Times New Roman"/>
          <w:sz w:val="32"/>
          <w:szCs w:val="32"/>
        </w:rPr>
        <w:t>、肉制品</w:t>
      </w:r>
    </w:p>
    <w:p w:rsidR="00954324" w:rsidRDefault="006C6BFF">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sz w:val="32"/>
          <w:szCs w:val="32"/>
        </w:rPr>
        <w:t>（一）抽检依据</w:t>
      </w:r>
    </w:p>
    <w:p w:rsidR="00954324" w:rsidRDefault="006C6BFF">
      <w:pPr>
        <w:widowControl/>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抽检依据</w:t>
      </w:r>
      <w:r>
        <w:rPr>
          <w:rFonts w:ascii="Times New Roman" w:eastAsia="仿宋_GB2312" w:hAnsi="Times New Roman" w:cs="Times New Roman" w:hint="eastAsia"/>
          <w:sz w:val="32"/>
          <w:szCs w:val="32"/>
        </w:rPr>
        <w:t>为</w:t>
      </w:r>
      <w:r>
        <w:rPr>
          <w:rFonts w:ascii="Times New Roman" w:eastAsia="仿宋_GB2312" w:hAnsi="Times New Roman" w:cs="Times New Roman"/>
          <w:sz w:val="32"/>
          <w:szCs w:val="32"/>
        </w:rPr>
        <w:t>《食品安全国家标准</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食品添加剂使用标准》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GB 2760</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2014</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食品中污染物限量》（</w:t>
      </w:r>
      <w:r>
        <w:rPr>
          <w:rFonts w:ascii="Times New Roman" w:eastAsia="仿宋_GB2312" w:hAnsi="Times New Roman" w:cs="Times New Roman" w:hint="eastAsia"/>
          <w:sz w:val="32"/>
          <w:szCs w:val="32"/>
        </w:rPr>
        <w:t>GB 2762-2017</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、《食品安全国家标准</w:t>
      </w:r>
      <w:r>
        <w:rPr>
          <w:rFonts w:ascii="Times New Roman" w:eastAsia="仿宋_GB2312" w:hAnsi="Times New Roman" w:cs="Times New Roman" w:hint="eastAsia"/>
          <w:sz w:val="32"/>
          <w:szCs w:val="32"/>
        </w:rPr>
        <w:t xml:space="preserve"> </w:t>
      </w:r>
      <w:r>
        <w:rPr>
          <w:rFonts w:ascii="Times New Roman" w:eastAsia="仿宋_GB2312" w:hAnsi="Times New Roman" w:cs="Times New Roman" w:hint="eastAsia"/>
          <w:sz w:val="32"/>
          <w:szCs w:val="32"/>
        </w:rPr>
        <w:t>腌腊肉制品》（</w:t>
      </w:r>
      <w:r>
        <w:rPr>
          <w:rFonts w:ascii="Times New Roman" w:eastAsia="仿宋_GB2312" w:hAnsi="Times New Roman" w:cs="Times New Roman" w:hint="eastAsia"/>
          <w:sz w:val="32"/>
          <w:szCs w:val="32"/>
        </w:rPr>
        <w:t>GB 2730-2015</w:t>
      </w:r>
      <w:r>
        <w:rPr>
          <w:rFonts w:ascii="Times New Roman" w:eastAsia="仿宋_GB2312" w:hAnsi="Times New Roman" w:cs="Times New Roman" w:hint="eastAsia"/>
          <w:sz w:val="32"/>
          <w:szCs w:val="32"/>
        </w:rPr>
        <w:t>）、</w:t>
      </w:r>
      <w:r>
        <w:rPr>
          <w:rFonts w:ascii="Times New Roman" w:eastAsia="仿宋_GB2312" w:hAnsi="Times New Roman" w:hint="eastAsia"/>
          <w:sz w:val="32"/>
          <w:szCs w:val="32"/>
        </w:rPr>
        <w:t>《食品中可能违法添加的非食用物质和易滥用的食品添加剂品种名单（第五批）》（整顿办函〔</w:t>
      </w:r>
      <w:r>
        <w:rPr>
          <w:rFonts w:ascii="Times New Roman" w:eastAsia="仿宋_GB2312" w:hAnsi="Times New Roman" w:hint="eastAsia"/>
          <w:sz w:val="32"/>
          <w:szCs w:val="32"/>
        </w:rPr>
        <w:t>2011</w:t>
      </w:r>
      <w:r>
        <w:rPr>
          <w:rFonts w:ascii="Times New Roman" w:eastAsia="仿宋_GB2312" w:hAnsi="Times New Roman" w:hint="eastAsia"/>
          <w:sz w:val="32"/>
          <w:szCs w:val="32"/>
        </w:rPr>
        <w:t>〕</w:t>
      </w:r>
      <w:r>
        <w:rPr>
          <w:rFonts w:ascii="Times New Roman" w:eastAsia="仿宋_GB2312" w:hAnsi="Times New Roman" w:hint="eastAsia"/>
          <w:sz w:val="32"/>
          <w:szCs w:val="32"/>
        </w:rPr>
        <w:t>1</w:t>
      </w:r>
      <w:r>
        <w:rPr>
          <w:rFonts w:ascii="Times New Roman" w:eastAsia="仿宋_GB2312" w:hAnsi="Times New Roman" w:hint="eastAsia"/>
          <w:sz w:val="32"/>
          <w:szCs w:val="32"/>
        </w:rPr>
        <w:t>号）</w:t>
      </w:r>
      <w:r>
        <w:rPr>
          <w:rFonts w:ascii="Times New Roman" w:eastAsia="仿宋_GB2312" w:hAnsi="Times New Roman" w:cs="Times New Roman"/>
          <w:sz w:val="32"/>
          <w:szCs w:val="32"/>
        </w:rPr>
        <w:t>等标准及产品明示标准和指标的要求。</w:t>
      </w:r>
    </w:p>
    <w:p w:rsidR="00954324" w:rsidRDefault="006C6BFF">
      <w:pPr>
        <w:spacing w:line="600" w:lineRule="exact"/>
        <w:ind w:firstLineChars="200" w:firstLine="640"/>
        <w:rPr>
          <w:rFonts w:ascii="Times New Roman" w:eastAsia="楷体_GB2312" w:hAnsi="Times New Roman" w:cs="Times New Roman"/>
          <w:sz w:val="32"/>
          <w:szCs w:val="32"/>
        </w:rPr>
      </w:pPr>
      <w:r>
        <w:rPr>
          <w:rFonts w:ascii="Times New Roman" w:eastAsia="楷体_GB2312" w:hAnsi="Times New Roman" w:cs="Times New Roman" w:hint="eastAsia"/>
          <w:sz w:val="32"/>
          <w:szCs w:val="32"/>
        </w:rPr>
        <w:t>（二）</w:t>
      </w:r>
      <w:r>
        <w:rPr>
          <w:rFonts w:ascii="Times New Roman" w:eastAsia="楷体_GB2312" w:hAnsi="Times New Roman" w:cs="Times New Roman"/>
          <w:sz w:val="32"/>
          <w:szCs w:val="32"/>
        </w:rPr>
        <w:t>检验项目</w:t>
      </w:r>
    </w:p>
    <w:p w:rsidR="00954324" w:rsidRDefault="006C6BF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腌腊肉制品检验项目，包括苯甲酸及其钠盐（以苯甲酸计）、镉（以</w:t>
      </w:r>
      <w:r>
        <w:rPr>
          <w:rFonts w:ascii="Times New Roman" w:eastAsia="仿宋_GB2312" w:hAnsi="Times New Roman" w:cs="Times New Roman" w:hint="eastAsia"/>
          <w:sz w:val="32"/>
          <w:szCs w:val="32"/>
        </w:rPr>
        <w:t>Cd</w:t>
      </w:r>
      <w:r>
        <w:rPr>
          <w:rFonts w:ascii="Times New Roman" w:eastAsia="仿宋_GB2312" w:hAnsi="Times New Roman" w:cs="Times New Roman" w:hint="eastAsia"/>
          <w:sz w:val="32"/>
          <w:szCs w:val="32"/>
        </w:rPr>
        <w:t>计）、过氧化值（以脂肪计）、氯霉素、山梨酸及其钾盐（以山梨酸计）、亚硝酸盐（以亚硝酸钠计）、胭脂红、总砷（以</w:t>
      </w:r>
      <w:r>
        <w:rPr>
          <w:rFonts w:ascii="Times New Roman" w:eastAsia="仿宋_GB2312" w:hAnsi="Times New Roman" w:cs="Times New Roman" w:hint="eastAsia"/>
          <w:sz w:val="32"/>
          <w:szCs w:val="32"/>
        </w:rPr>
        <w:t>As</w:t>
      </w:r>
      <w:r>
        <w:rPr>
          <w:rFonts w:ascii="Times New Roman" w:eastAsia="仿宋_GB2312" w:hAnsi="Times New Roman" w:cs="Times New Roman" w:hint="eastAsia"/>
          <w:sz w:val="32"/>
          <w:szCs w:val="32"/>
        </w:rPr>
        <w:t>计）。</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十七、食糖</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52F64" w:rsidRDefault="006C6BF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54324" w:rsidRDefault="006C6BFF" w:rsidP="00052F6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食糖》（</w:t>
      </w:r>
      <w:r>
        <w:rPr>
          <w:rFonts w:ascii="Times New Roman" w:eastAsia="仿宋_GB2312" w:hAnsi="Times New Roman" w:hint="eastAsia"/>
          <w:sz w:val="32"/>
          <w:szCs w:val="32"/>
        </w:rPr>
        <w:t>GB 13104-2014</w:t>
      </w:r>
      <w:r>
        <w:rPr>
          <w:rFonts w:ascii="Times New Roman" w:eastAsia="仿宋_GB2312" w:hAnsi="Times New Roman" w:hint="eastAsia"/>
          <w:sz w:val="32"/>
          <w:szCs w:val="32"/>
        </w:rPr>
        <w:t>）、《白砂糖》（</w:t>
      </w:r>
      <w:r>
        <w:rPr>
          <w:rFonts w:ascii="Times New Roman" w:eastAsia="仿宋_GB2312" w:hAnsi="Times New Roman" w:hint="eastAsia"/>
          <w:sz w:val="32"/>
          <w:szCs w:val="32"/>
        </w:rPr>
        <w:t>GB/T 317-2018</w:t>
      </w:r>
      <w:r>
        <w:rPr>
          <w:rFonts w:ascii="Times New Roman" w:eastAsia="仿宋_GB2312" w:hAnsi="Times New Roman" w:hint="eastAsia"/>
          <w:sz w:val="32"/>
          <w:szCs w:val="32"/>
        </w:rPr>
        <w:t>）、《赤砂糖》（</w:t>
      </w:r>
      <w:r>
        <w:rPr>
          <w:rFonts w:ascii="Times New Roman" w:eastAsia="仿宋_GB2312" w:hAnsi="Times New Roman" w:hint="eastAsia"/>
          <w:sz w:val="32"/>
          <w:szCs w:val="32"/>
        </w:rPr>
        <w:t>GB/T 35884-2018</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．白砂糖检验项目，包括二氧化硫残留量、还原糖分、螨、色值、蔗糖分。</w:t>
      </w:r>
    </w:p>
    <w:p w:rsidR="00954324" w:rsidRDefault="006C6BFF">
      <w:pPr>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．赤砂糖检验项目，包括不溶于水杂质、二氧化硫残留量、</w:t>
      </w:r>
      <w:r>
        <w:rPr>
          <w:rFonts w:ascii="Times New Roman" w:eastAsia="仿宋_GB2312" w:hAnsi="Times New Roman" w:cs="Times New Roman" w:hint="eastAsia"/>
          <w:sz w:val="32"/>
          <w:szCs w:val="32"/>
        </w:rPr>
        <w:lastRenderedPageBreak/>
        <w:t>干燥失重、螨、总糖分。</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十八、食用农产品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267FE1"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54324" w:rsidRDefault="006C6BFF" w:rsidP="00267FE1">
      <w:pPr>
        <w:spacing w:line="600" w:lineRule="exact"/>
        <w:rPr>
          <w:rFonts w:ascii="Times New Roman" w:eastAsia="仿宋_GB2312" w:hAnsi="Times New Roman" w:cs="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w:t>
      </w:r>
      <w:r>
        <w:rPr>
          <w:rFonts w:ascii="Times New Roman" w:eastAsia="仿宋_GB2312" w:hAnsi="Times New Roman" w:cs="仿宋_GB2312"/>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仿宋_GB2312"/>
          <w:sz w:val="32"/>
          <w:szCs w:val="32"/>
          <w:lang w:bidi="ar"/>
        </w:rPr>
        <w:t>食品中</w:t>
      </w:r>
      <w:r>
        <w:rPr>
          <w:rFonts w:ascii="Times New Roman" w:eastAsia="仿宋_GB2312" w:hAnsi="Times New Roman" w:cs="Times New Roman"/>
          <w:sz w:val="32"/>
          <w:szCs w:val="32"/>
          <w:lang w:bidi="ar"/>
        </w:rPr>
        <w:t>污染物</w:t>
      </w:r>
      <w:r>
        <w:rPr>
          <w:rFonts w:ascii="Times New Roman" w:eastAsia="仿宋_GB2312" w:hAnsi="Times New Roman" w:cs="仿宋_GB2312"/>
          <w:sz w:val="32"/>
          <w:szCs w:val="32"/>
          <w:lang w:bidi="ar"/>
        </w:rPr>
        <w:t>限量》</w:t>
      </w:r>
      <w:r>
        <w:rPr>
          <w:rFonts w:ascii="Times New Roman" w:eastAsia="仿宋_GB2312" w:hAnsi="Times New Roman" w:cs="Times New Roman"/>
          <w:sz w:val="32"/>
          <w:szCs w:val="32"/>
          <w:lang w:bidi="ar"/>
        </w:rPr>
        <w:t>（</w:t>
      </w:r>
      <w:r>
        <w:rPr>
          <w:rFonts w:ascii="Times New Roman" w:eastAsia="仿宋_GB2312" w:hAnsi="Times New Roman" w:cs="Times New Roman"/>
          <w:sz w:val="32"/>
          <w:szCs w:val="32"/>
          <w:lang w:bidi="ar"/>
        </w:rPr>
        <w:t>GB 2762-2017</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食品中农药最大残留限量》（</w:t>
      </w:r>
      <w:r>
        <w:rPr>
          <w:rFonts w:ascii="Times New Roman" w:eastAsia="仿宋_GB2312" w:hAnsi="Times New Roman" w:cs="Times New Roman" w:hint="eastAsia"/>
          <w:sz w:val="32"/>
          <w:szCs w:val="32"/>
          <w:lang w:bidi="ar"/>
        </w:rPr>
        <w:t>GB 2763-2021</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《食品安全国家标准</w:t>
      </w:r>
      <w:r>
        <w:rPr>
          <w:rFonts w:ascii="Times New Roman" w:eastAsia="仿宋_GB2312" w:hAnsi="Times New Roman" w:cs="Times New Roman"/>
          <w:sz w:val="32"/>
          <w:szCs w:val="32"/>
          <w:lang w:bidi="ar"/>
        </w:rPr>
        <w:t xml:space="preserve"> </w:t>
      </w:r>
      <w:r>
        <w:rPr>
          <w:rFonts w:ascii="Times New Roman" w:eastAsia="仿宋_GB2312" w:hAnsi="Times New Roman" w:cs="Times New Roman"/>
          <w:sz w:val="32"/>
          <w:szCs w:val="32"/>
          <w:lang w:bidi="ar"/>
        </w:rPr>
        <w:t>食品中兽药最大残留限量》（</w:t>
      </w:r>
      <w:r>
        <w:rPr>
          <w:rFonts w:ascii="Times New Roman" w:eastAsia="仿宋_GB2312" w:hAnsi="Times New Roman" w:cs="Times New Roman"/>
          <w:sz w:val="32"/>
          <w:szCs w:val="32"/>
          <w:lang w:bidi="ar"/>
        </w:rPr>
        <w:t>GB 31650-2019</w:t>
      </w:r>
      <w:r>
        <w:rPr>
          <w:rFonts w:ascii="Times New Roman" w:eastAsia="仿宋_GB2312" w:hAnsi="Times New Roman" w:cs="Times New Roman"/>
          <w:sz w:val="32"/>
          <w:szCs w:val="32"/>
          <w:lang w:bidi="ar"/>
        </w:rPr>
        <w:t>）、</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坚果与籽类食品》（</w:t>
      </w:r>
      <w:r>
        <w:rPr>
          <w:rFonts w:ascii="Times New Roman" w:eastAsia="仿宋_GB2312" w:hAnsi="Times New Roman" w:cs="Times New Roman" w:hint="eastAsia"/>
          <w:sz w:val="32"/>
          <w:szCs w:val="32"/>
          <w:lang w:bidi="ar"/>
        </w:rPr>
        <w:t>GB 19300-2014</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鲜（冻）畜、禽产品》（</w:t>
      </w:r>
      <w:r>
        <w:rPr>
          <w:rFonts w:ascii="Times New Roman" w:eastAsia="仿宋_GB2312" w:hAnsi="Times New Roman" w:cs="Times New Roman" w:hint="eastAsia"/>
          <w:sz w:val="32"/>
          <w:szCs w:val="32"/>
          <w:lang w:bidi="ar"/>
        </w:rPr>
        <w:t>GB 2707-2016</w:t>
      </w:r>
      <w:r>
        <w:rPr>
          <w:rFonts w:ascii="Times New Roman" w:eastAsia="仿宋_GB2312" w:hAnsi="Times New Roman" w:cs="Times New Roman" w:hint="eastAsia"/>
          <w:sz w:val="32"/>
          <w:szCs w:val="32"/>
          <w:lang w:bidi="ar"/>
        </w:rPr>
        <w:t>）、《食品安全国家标准</w:t>
      </w:r>
      <w:r>
        <w:rPr>
          <w:rFonts w:ascii="Times New Roman" w:eastAsia="仿宋_GB2312" w:hAnsi="Times New Roman" w:cs="Times New Roman" w:hint="eastAsia"/>
          <w:sz w:val="32"/>
          <w:szCs w:val="32"/>
          <w:lang w:bidi="ar"/>
        </w:rPr>
        <w:t xml:space="preserve"> </w:t>
      </w:r>
      <w:r>
        <w:rPr>
          <w:rFonts w:ascii="Times New Roman" w:eastAsia="仿宋_GB2312" w:hAnsi="Times New Roman" w:cs="Times New Roman" w:hint="eastAsia"/>
          <w:sz w:val="32"/>
          <w:szCs w:val="32"/>
          <w:lang w:bidi="ar"/>
        </w:rPr>
        <w:t>鲜、冻动物性水产品》（</w:t>
      </w:r>
      <w:r>
        <w:rPr>
          <w:rFonts w:ascii="Times New Roman" w:eastAsia="仿宋_GB2312" w:hAnsi="Times New Roman" w:cs="Times New Roman" w:hint="eastAsia"/>
          <w:sz w:val="32"/>
          <w:szCs w:val="32"/>
          <w:lang w:bidi="ar"/>
        </w:rPr>
        <w:t>GB 2733-2015</w:t>
      </w:r>
      <w:r>
        <w:rPr>
          <w:rFonts w:ascii="Times New Roman" w:eastAsia="仿宋_GB2312" w:hAnsi="Times New Roman" w:cs="Times New Roman" w:hint="eastAsia"/>
          <w:sz w:val="32"/>
          <w:szCs w:val="32"/>
          <w:lang w:bidi="ar"/>
        </w:rPr>
        <w:t>）、</w:t>
      </w:r>
      <w:r>
        <w:rPr>
          <w:rFonts w:ascii="Times New Roman" w:eastAsia="仿宋_GB2312" w:hAnsi="Times New Roman" w:cs="Times New Roman"/>
          <w:sz w:val="32"/>
          <w:szCs w:val="32"/>
          <w:lang w:bidi="ar"/>
        </w:rPr>
        <w:t>《豆芽卫生标准》（</w:t>
      </w:r>
      <w:r>
        <w:rPr>
          <w:rFonts w:ascii="Times New Roman" w:eastAsia="仿宋_GB2312" w:hAnsi="Times New Roman" w:cs="Times New Roman"/>
          <w:sz w:val="32"/>
          <w:szCs w:val="32"/>
          <w:lang w:bidi="ar"/>
        </w:rPr>
        <w:t>GB 22556-2008</w:t>
      </w:r>
      <w:r>
        <w:rPr>
          <w:rFonts w:ascii="Times New Roman" w:eastAsia="仿宋_GB2312" w:hAnsi="Times New Roman" w:cs="Times New Roman"/>
          <w:sz w:val="32"/>
          <w:szCs w:val="32"/>
          <w:lang w:bidi="ar"/>
        </w:rPr>
        <w:t>）、《食品动物中禁止使用的药品及其他化合物清单》（农业农村部公告第</w:t>
      </w:r>
      <w:r>
        <w:rPr>
          <w:rFonts w:ascii="Times New Roman" w:eastAsia="仿宋_GB2312" w:hAnsi="Times New Roman" w:cs="Times New Roman"/>
          <w:sz w:val="32"/>
          <w:szCs w:val="32"/>
          <w:lang w:bidi="ar"/>
        </w:rPr>
        <w:t>250</w:t>
      </w:r>
      <w:r>
        <w:rPr>
          <w:rFonts w:ascii="Times New Roman" w:eastAsia="仿宋_GB2312" w:hAnsi="Times New Roman" w:cs="Times New Roman"/>
          <w:sz w:val="32"/>
          <w:szCs w:val="32"/>
          <w:lang w:bidi="ar"/>
        </w:rPr>
        <w:t>号）、《原国家食品药品监督管理总局农业部国家卫生和计划生育委员会关于豆芽生产过程中禁止使用</w:t>
      </w:r>
      <w:r>
        <w:rPr>
          <w:rFonts w:ascii="Times New Roman" w:eastAsia="仿宋_GB2312" w:hAnsi="Times New Roman" w:cs="Times New Roman"/>
          <w:sz w:val="32"/>
          <w:szCs w:val="32"/>
          <w:lang w:bidi="ar"/>
        </w:rPr>
        <w:t>6-</w:t>
      </w:r>
      <w:r>
        <w:rPr>
          <w:rFonts w:ascii="Times New Roman" w:eastAsia="仿宋_GB2312" w:hAnsi="Times New Roman" w:cs="Times New Roman"/>
          <w:sz w:val="32"/>
          <w:szCs w:val="32"/>
          <w:lang w:bidi="ar"/>
        </w:rPr>
        <w:t>苄基腺嘌呤等物质的公告》（</w:t>
      </w:r>
      <w:r>
        <w:rPr>
          <w:rFonts w:ascii="Times New Roman" w:eastAsia="仿宋_GB2312" w:hAnsi="Times New Roman" w:cs="Times New Roman"/>
          <w:sz w:val="32"/>
          <w:szCs w:val="32"/>
          <w:lang w:bidi="ar"/>
        </w:rPr>
        <w:t>2015</w:t>
      </w:r>
      <w:r>
        <w:rPr>
          <w:rFonts w:ascii="Times New Roman" w:eastAsia="仿宋_GB2312" w:hAnsi="Times New Roman" w:cs="Times New Roman"/>
          <w:sz w:val="32"/>
          <w:szCs w:val="32"/>
          <w:lang w:bidi="ar"/>
        </w:rPr>
        <w:t>年第</w:t>
      </w:r>
      <w:r>
        <w:rPr>
          <w:rFonts w:ascii="Times New Roman" w:eastAsia="仿宋_GB2312" w:hAnsi="Times New Roman" w:cs="Times New Roman"/>
          <w:sz w:val="32"/>
          <w:szCs w:val="32"/>
          <w:lang w:bidi="ar"/>
        </w:rPr>
        <w:t>11</w:t>
      </w:r>
      <w:r>
        <w:rPr>
          <w:rFonts w:ascii="Times New Roman" w:eastAsia="仿宋_GB2312" w:hAnsi="Times New Roman" w:cs="Times New Roman"/>
          <w:sz w:val="32"/>
          <w:szCs w:val="32"/>
          <w:lang w:bidi="ar"/>
        </w:rPr>
        <w:t>号）</w:t>
      </w:r>
      <w:r>
        <w:rPr>
          <w:rFonts w:ascii="Times New Roman" w:eastAsia="仿宋_GB2312" w:hAnsi="Times New Roman" w:cs="Times New Roman" w:hint="eastAsia"/>
          <w:sz w:val="32"/>
          <w:szCs w:val="32"/>
          <w:lang w:bidi="ar"/>
        </w:rPr>
        <w:t>、《食品中可能违法添加的非食用物质和易滥用的食品添加剂名单（第四批）》（整顿办函</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2010</w:t>
      </w:r>
      <w:r>
        <w:rPr>
          <w:rFonts w:ascii="仿宋" w:eastAsia="仿宋" w:hAnsi="仿宋" w:cs="Times New Roman" w:hint="eastAsia"/>
          <w:sz w:val="32"/>
          <w:szCs w:val="32"/>
          <w:lang w:bidi="ar"/>
        </w:rPr>
        <w:t>〕</w:t>
      </w:r>
      <w:r>
        <w:rPr>
          <w:rFonts w:ascii="Times New Roman" w:eastAsia="仿宋_GB2312" w:hAnsi="Times New Roman" w:cs="Times New Roman" w:hint="eastAsia"/>
          <w:sz w:val="32"/>
          <w:szCs w:val="32"/>
          <w:lang w:bidi="ar"/>
        </w:rPr>
        <w:t>50</w:t>
      </w:r>
      <w:r>
        <w:rPr>
          <w:rFonts w:ascii="Times New Roman" w:eastAsia="仿宋_GB2312" w:hAnsi="Times New Roman" w:cs="Times New Roman" w:hint="eastAsia"/>
          <w:sz w:val="32"/>
          <w:szCs w:val="32"/>
          <w:lang w:bidi="ar"/>
        </w:rPr>
        <w:t>号）</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菠菜检验项目，包括阿维菌素、毒死蜱、氟虫腈、镉（以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计）、甲氨基阿维菌素苯甲酸盐、甲拌磷、</w:t>
      </w:r>
      <w:r>
        <w:rPr>
          <w:rFonts w:ascii="Times New Roman" w:eastAsia="仿宋_GB2312" w:hAnsi="Times New Roman" w:cs="仿宋_GB2312" w:hint="eastAsia"/>
          <w:sz w:val="32"/>
          <w:szCs w:val="32"/>
          <w:lang w:bidi="ar"/>
        </w:rPr>
        <w:lastRenderedPageBreak/>
        <w:t>克百威、六六六、氯氟氰菊酯和高效氯氟氰菊酯、氯氰菊酯和高效氯氰菊酯、铅（以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菜豆检验项目，包括吡虫啉、多菌灵、甲胺磷、克百威、氯氟氰菊酯和高效氯氟氰菊酯、灭蝇胺、噻虫胺、水胺硫磷、氧乐果。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橙检验项目，包括</w:t>
      </w:r>
      <w:r>
        <w:rPr>
          <w:rFonts w:ascii="Times New Roman" w:eastAsia="仿宋_GB2312" w:hAnsi="Times New Roman" w:cs="仿宋_GB2312" w:hint="eastAsia"/>
          <w:sz w:val="32"/>
          <w:szCs w:val="32"/>
          <w:lang w:bidi="ar"/>
        </w:rPr>
        <w:t>2,4-</w:t>
      </w:r>
      <w:r>
        <w:rPr>
          <w:rFonts w:ascii="Times New Roman" w:eastAsia="仿宋_GB2312" w:hAnsi="Times New Roman" w:cs="仿宋_GB2312" w:hint="eastAsia"/>
          <w:sz w:val="32"/>
          <w:szCs w:val="32"/>
          <w:lang w:bidi="ar"/>
        </w:rPr>
        <w:t>滴和</w:t>
      </w:r>
      <w:r>
        <w:rPr>
          <w:rFonts w:ascii="Times New Roman" w:eastAsia="仿宋_GB2312" w:hAnsi="Times New Roman" w:cs="仿宋_GB2312" w:hint="eastAsia"/>
          <w:sz w:val="32"/>
          <w:szCs w:val="32"/>
          <w:lang w:bidi="ar"/>
        </w:rPr>
        <w:t>2,4-</w:t>
      </w:r>
      <w:r>
        <w:rPr>
          <w:rFonts w:ascii="Times New Roman" w:eastAsia="仿宋_GB2312" w:hAnsi="Times New Roman" w:cs="仿宋_GB2312" w:hint="eastAsia"/>
          <w:sz w:val="32"/>
          <w:szCs w:val="32"/>
          <w:lang w:bidi="ar"/>
        </w:rPr>
        <w:t>滴钠盐、苯醚甲环唑、丙溴磷、狄氏剂、多菌灵、克百威、联苯菊酯、三唑磷、杀扑磷、水胺硫磷、氧乐果。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大白菜检验项目，包括阿维菌素、吡虫啉、啶虫脒、毒死蜱、氟虫腈、镉（以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计）、甲胺磷、甲拌磷、克百威、乐果、水胺硫磷、氧乐果、乙酰甲胺磷、唑虫酰胺。</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淡水鱼检验项目，包括地西泮、恩诺沙星、呋喃西林代谢物、呋喃唑酮代谢物、氟苯尼考、磺胺类（总量）、甲硝唑、甲氧苄啶、孔雀石绿、氯霉素、五氯酚酸钠（以五氯酚计）。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豆类检验项目，包括吡虫啉、铬（以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计）、赭曲霉毒素</w:t>
      </w:r>
      <w:r>
        <w:rPr>
          <w:rFonts w:ascii="Times New Roman" w:eastAsia="仿宋_GB2312" w:hAnsi="Times New Roman" w:cs="仿宋_GB2312" w:hint="eastAsia"/>
          <w:sz w:val="32"/>
          <w:szCs w:val="32"/>
          <w:lang w:bidi="ar"/>
        </w:rPr>
        <w:t>A</w:t>
      </w:r>
      <w:r>
        <w:rPr>
          <w:rFonts w:ascii="Times New Roman" w:eastAsia="仿宋_GB2312" w:hAnsi="Times New Roman" w:cs="仿宋_GB2312" w:hint="eastAsia"/>
          <w:sz w:val="32"/>
          <w:szCs w:val="32"/>
          <w:lang w:bidi="ar"/>
        </w:rPr>
        <w:t>。</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豆芽检验项目，包括</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氯苯氧乙酸钠（以</w:t>
      </w:r>
      <w:r>
        <w:rPr>
          <w:rFonts w:ascii="Times New Roman" w:eastAsia="仿宋_GB2312" w:hAnsi="Times New Roman" w:cs="仿宋_GB2312" w:hint="eastAsia"/>
          <w:sz w:val="32"/>
          <w:szCs w:val="32"/>
          <w:lang w:bidi="ar"/>
        </w:rPr>
        <w:t>4-</w:t>
      </w:r>
      <w:r>
        <w:rPr>
          <w:rFonts w:ascii="Times New Roman" w:eastAsia="仿宋_GB2312" w:hAnsi="Times New Roman" w:cs="仿宋_GB2312" w:hint="eastAsia"/>
          <w:sz w:val="32"/>
          <w:szCs w:val="32"/>
          <w:lang w:bidi="ar"/>
        </w:rPr>
        <w:t>氯苯氧乙酸计）、</w:t>
      </w:r>
      <w:r>
        <w:rPr>
          <w:rFonts w:ascii="Times New Roman" w:eastAsia="仿宋_GB2312" w:hAnsi="Times New Roman" w:cs="仿宋_GB2312" w:hint="eastAsia"/>
          <w:sz w:val="32"/>
          <w:szCs w:val="32"/>
          <w:lang w:bidi="ar"/>
        </w:rPr>
        <w:t>6-</w:t>
      </w:r>
      <w:r>
        <w:rPr>
          <w:rFonts w:ascii="Times New Roman" w:eastAsia="仿宋_GB2312" w:hAnsi="Times New Roman" w:cs="仿宋_GB2312" w:hint="eastAsia"/>
          <w:sz w:val="32"/>
          <w:szCs w:val="32"/>
          <w:lang w:bidi="ar"/>
        </w:rPr>
        <w:t>苄基腺嘌呤（</w:t>
      </w:r>
      <w:r>
        <w:rPr>
          <w:rFonts w:ascii="Times New Roman" w:eastAsia="仿宋_GB2312" w:hAnsi="Times New Roman" w:cs="仿宋_GB2312" w:hint="eastAsia"/>
          <w:sz w:val="32"/>
          <w:szCs w:val="32"/>
          <w:lang w:bidi="ar"/>
        </w:rPr>
        <w:t>6-BA</w:t>
      </w:r>
      <w:r>
        <w:rPr>
          <w:rFonts w:ascii="Times New Roman" w:eastAsia="仿宋_GB2312" w:hAnsi="Times New Roman" w:cs="仿宋_GB2312" w:hint="eastAsia"/>
          <w:sz w:val="32"/>
          <w:szCs w:val="32"/>
          <w:lang w:bidi="ar"/>
        </w:rPr>
        <w:t>）、铅（以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计）、亚硫酸盐（以</w:t>
      </w:r>
      <w:r>
        <w:rPr>
          <w:rFonts w:ascii="Times New Roman" w:eastAsia="仿宋_GB2312" w:hAnsi="Times New Roman" w:cs="仿宋_GB2312" w:hint="eastAsia"/>
          <w:sz w:val="32"/>
          <w:szCs w:val="32"/>
          <w:lang w:bidi="ar"/>
        </w:rPr>
        <w:t>SO</w:t>
      </w:r>
      <w:r>
        <w:rPr>
          <w:rFonts w:ascii="Times New Roman" w:eastAsia="仿宋_GB2312" w:hAnsi="Times New Roman" w:cs="仿宋_GB2312" w:hint="eastAsia"/>
          <w:sz w:val="32"/>
          <w:szCs w:val="32"/>
          <w:vertAlign w:val="subscript"/>
          <w:lang w:bidi="ar"/>
        </w:rPr>
        <w:t>2</w:t>
      </w:r>
      <w:r>
        <w:rPr>
          <w:rFonts w:ascii="Times New Roman" w:eastAsia="仿宋_GB2312" w:hAnsi="Times New Roman" w:cs="仿宋_GB2312" w:hint="eastAsia"/>
          <w:sz w:val="32"/>
          <w:szCs w:val="32"/>
          <w:lang w:bidi="ar"/>
        </w:rPr>
        <w:t>计）、总汞（以</w:t>
      </w:r>
      <w:r>
        <w:rPr>
          <w:rFonts w:ascii="Times New Roman" w:eastAsia="仿宋_GB2312" w:hAnsi="Times New Roman" w:cs="仿宋_GB2312" w:hint="eastAsia"/>
          <w:sz w:val="32"/>
          <w:szCs w:val="32"/>
          <w:lang w:bidi="ar"/>
        </w:rPr>
        <w:t>Hg</w:t>
      </w:r>
      <w:r>
        <w:rPr>
          <w:rFonts w:ascii="Times New Roman" w:eastAsia="仿宋_GB2312" w:hAnsi="Times New Roman" w:cs="仿宋_GB2312" w:hint="eastAsia"/>
          <w:sz w:val="32"/>
          <w:szCs w:val="32"/>
          <w:lang w:bidi="ar"/>
        </w:rPr>
        <w:t>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番茄检验项目，包括敌敌畏、毒死蜱、腐霉利、镉（以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计）、甲胺磷、甲拌磷、克百威、氯氟氰菊酯和高效氯氟氰菊</w:t>
      </w:r>
      <w:r>
        <w:rPr>
          <w:rFonts w:ascii="Times New Roman" w:eastAsia="仿宋_GB2312" w:hAnsi="Times New Roman" w:cs="仿宋_GB2312" w:hint="eastAsia"/>
          <w:sz w:val="32"/>
          <w:szCs w:val="32"/>
          <w:lang w:bidi="ar"/>
        </w:rPr>
        <w:lastRenderedPageBreak/>
        <w:t>酯、氯氰菊酯和高效氯氰菊酯、烯酰吗啉、溴氰菊酯、氧乐果、乙酰甲胺磷。</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柑、橘检验项目，包括</w:t>
      </w:r>
      <w:r>
        <w:rPr>
          <w:rFonts w:ascii="Times New Roman" w:eastAsia="仿宋_GB2312" w:hAnsi="Times New Roman" w:cs="仿宋_GB2312" w:hint="eastAsia"/>
          <w:sz w:val="32"/>
          <w:szCs w:val="32"/>
          <w:lang w:bidi="ar"/>
        </w:rPr>
        <w:t>2,4-</w:t>
      </w:r>
      <w:r>
        <w:rPr>
          <w:rFonts w:ascii="Times New Roman" w:eastAsia="仿宋_GB2312" w:hAnsi="Times New Roman" w:cs="仿宋_GB2312" w:hint="eastAsia"/>
          <w:sz w:val="32"/>
          <w:szCs w:val="32"/>
          <w:lang w:bidi="ar"/>
        </w:rPr>
        <w:t>滴和</w:t>
      </w:r>
      <w:r>
        <w:rPr>
          <w:rFonts w:ascii="Times New Roman" w:eastAsia="仿宋_GB2312" w:hAnsi="Times New Roman" w:cs="仿宋_GB2312" w:hint="eastAsia"/>
          <w:sz w:val="32"/>
          <w:szCs w:val="32"/>
          <w:lang w:bidi="ar"/>
        </w:rPr>
        <w:t>2,4-</w:t>
      </w:r>
      <w:r>
        <w:rPr>
          <w:rFonts w:ascii="Times New Roman" w:eastAsia="仿宋_GB2312" w:hAnsi="Times New Roman" w:cs="仿宋_GB2312" w:hint="eastAsia"/>
          <w:sz w:val="32"/>
          <w:szCs w:val="32"/>
          <w:lang w:bidi="ar"/>
        </w:rPr>
        <w:t>滴钠盐、苯醚甲环唑、丙溴磷、狄氏剂、毒死蜱、甲拌磷、克百威、联苯菊酯、氯氟氰菊酯和高效氯氟氰菊酯、氯唑磷、三唑磷、杀扑磷、水胺硫磷、氧乐果。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海水虾检验项目，包括恩诺沙星、呋喃妥因代谢物、呋喃唑酮代谢物、镉（以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海水鱼检验项目，包括恩诺沙星、呋喃西林代谢物、呋喃唑酮代谢物、镉（以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计）、磺胺类（总量）、挥发性盐基氮、甲硝唑、甲氧苄啶、孔雀石绿、氯霉素、土霉素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四环素（组合含量）、五氯酚酸钠（以五氯酚计）、组胺。</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胡萝卜检验项目，包括氟虫腈、镉（以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计）、甲拌磷、乐果、氯氟氰菊酯和高效氯氟氰菊酯、铅（以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黄瓜检验项目，包括阿维菌素、倍硫磷、哒螨灵、敌敌畏、毒死蜱、腐霉利、甲氨基阿维菌素苯甲酸盐、甲拌磷、克百威、噻虫嗪、氧乐果、乙螨唑、异丙威。</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火龙果检验项目，包括氟虫腈、甲胺磷、克百威、氧乐果。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鸡蛋检验项目，包括地美硝唑、呋喃唑酮代谢物、氟虫</w:t>
      </w:r>
      <w:r>
        <w:rPr>
          <w:rFonts w:ascii="Times New Roman" w:eastAsia="仿宋_GB2312" w:hAnsi="Times New Roman" w:cs="仿宋_GB2312" w:hint="eastAsia"/>
          <w:sz w:val="32"/>
          <w:szCs w:val="32"/>
          <w:lang w:bidi="ar"/>
        </w:rPr>
        <w:lastRenderedPageBreak/>
        <w:t>腈、甲硝唑、氯霉素。</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鸡肉检验项目，包括多西环素、恩诺沙星、呋喃它酮代谢物、呋喃西林代谢物、呋喃唑酮代谢物、氟苯尼考、磺胺类（总量）、挥发性盐基氮、甲硝唑、甲氧苄啶、金霉素、氯霉素、尼卡巴嗪、沙拉沙星、四环素、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姜检验项目，包括吡虫啉、镉（以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计）、甲拌磷、克百威、氯氟氰菊酯和高效氯氟氰菊酯、氯氰菊酯和高效氯氰菊酯、氯唑磷、铅（以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计）、噻虫胺、噻虫嗪、氧乐果。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结球甘蓝检验项目，包括甲胺磷、甲基异柳磷、克百威、灭线磷、氧乐果、乙酰甲胺磷。</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19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韭菜检验项目，包括阿维菌素、敌敌畏、啶虫脒、毒死蜱、多菌灵、二甲戊灵、氟虫腈、腐霉利、镉（以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计）、甲胺磷、甲拌磷、甲基异柳磷、克百威、乐果、六六六、氯氟氰菊酯和高效氯氟氰菊酯、氯氰菊酯和高效氯氰菊酯、铅（以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计）、水胺硫磷、辛硫磷、氧乐果、乙酰甲胺磷、异菌脲。</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辣椒检验项目，包括倍硫磷、吡虫啉、吡唑醚菌酯、丙溴磷、敌敌畏、啶虫脒、氟虫腈、镉（以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计）、甲氨基阿维菌素苯甲酸盐、甲胺磷、甲拌磷、克百威、联苯菊酯、氯氟氰菊酯和高效氯氟氰菊酯、氯氰菊酯和高效氯氰菊酯、铅（以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计）、噻虫胺、噻虫嗪、杀扑磷、水胺硫磷、氧乐果。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lastRenderedPageBreak/>
        <w:t>21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梨检验项目，包括苯醚甲环唑、吡虫啉、敌敌畏、毒死蜱、多菌灵、甲基硫菌灵、克百威、氯氟氰菊酯和高效氯氟氰菊酯、咪鲜胺和咪鲜胺锰盐、水胺硫磷、氧乐果。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莲藕检验项目，包括镉（以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计）、铬（以</w:t>
      </w:r>
      <w:r>
        <w:rPr>
          <w:rFonts w:ascii="Times New Roman" w:eastAsia="仿宋_GB2312" w:hAnsi="Times New Roman" w:cs="仿宋_GB2312" w:hint="eastAsia"/>
          <w:sz w:val="32"/>
          <w:szCs w:val="32"/>
          <w:lang w:bidi="ar"/>
        </w:rPr>
        <w:t>Cr</w:t>
      </w:r>
      <w:r>
        <w:rPr>
          <w:rFonts w:ascii="Times New Roman" w:eastAsia="仿宋_GB2312" w:hAnsi="Times New Roman" w:cs="仿宋_GB2312" w:hint="eastAsia"/>
          <w:sz w:val="32"/>
          <w:szCs w:val="32"/>
          <w:lang w:bidi="ar"/>
        </w:rPr>
        <w:t>计）、克百威、铅（以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计）、氧乐果、总砷（以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芒果检验项目，包括苯醚甲环唑、吡唑醚菌酯、多菌灵、嘧菌酯、噻虫胺、戊唑醇、氧乐果。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牛肝检验项目，包括氟苯尼考、克伦特罗、莱克多巴胺、沙丁胺醇、五氯酚酸钠（以五氯酚计）。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牛肉检验项目，包括地塞米松、多西环素、恩诺沙星、呋喃西林代谢物、呋喃唑酮代谢物、氟苯尼考、磺胺类（总量）、挥发性盐基氮、甲氧苄啶、克伦特罗、莱克多巴胺、林可霉素、氯霉素、青霉素、沙丁胺醇、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苹果检验项目，包括敌敌畏、啶虫脒、毒死蜱、甲拌磷、克百威、氧乐果。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葡萄检验项目，包括苯醚甲环唑、氟虫腈、己唑醇、甲胺磷、克百威、氯吡脲、氯氟氰菊酯和高效氯氟氰菊酯、氯氰菊酯和高效氯氰菊酯、嘧霉胺、氰戊菊酯和</w:t>
      </w:r>
      <w:r>
        <w:rPr>
          <w:rFonts w:ascii="Times New Roman" w:eastAsia="仿宋_GB2312" w:hAnsi="Times New Roman" w:cs="仿宋_GB2312" w:hint="eastAsia"/>
          <w:sz w:val="32"/>
          <w:szCs w:val="32"/>
          <w:lang w:bidi="ar"/>
        </w:rPr>
        <w:t>S-</w:t>
      </w:r>
      <w:r>
        <w:rPr>
          <w:rFonts w:ascii="Times New Roman" w:eastAsia="仿宋_GB2312" w:hAnsi="Times New Roman" w:cs="仿宋_GB2312" w:hint="eastAsia"/>
          <w:sz w:val="32"/>
          <w:szCs w:val="32"/>
          <w:lang w:bidi="ar"/>
        </w:rPr>
        <w:t>氰戊菊酯、霜霉威和霜霉威盐酸盐、烯酰吗啉、辛硫磷、氧乐果。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普通白菜检验项目，包括阿维菌素、百菌清、吡虫啉、</w:t>
      </w:r>
      <w:r>
        <w:rPr>
          <w:rFonts w:ascii="Times New Roman" w:eastAsia="仿宋_GB2312" w:hAnsi="Times New Roman" w:cs="仿宋_GB2312" w:hint="eastAsia"/>
          <w:sz w:val="32"/>
          <w:szCs w:val="32"/>
          <w:lang w:bidi="ar"/>
        </w:rPr>
        <w:lastRenderedPageBreak/>
        <w:t>敌敌畏、啶虫脒、毒死蜱、氟虫腈、镉（以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计）、甲氨基阿维菌素苯甲酸盐、甲胺磷、甲拌磷、甲基异柳磷、克百威、氯氟氰菊酯和高效氯氟氰菊酯、氯氰菊酯和高效氯氰菊酯、铅（以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计）、水胺硫磷、氧乐果。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29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其他畜副产品检验项目，包括呋喃西林代谢物、呋喃唑酮代谢物、克伦特罗、莱克多巴胺、氯霉素、沙丁胺醇、五氯酚酸钠（以五氯酚计）。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其他禽副产品检验项目，包括呋喃妥因代谢物、呋喃西林代谢物、呋喃唑酮代谢物、氯霉素、五氯酚酸钠（以五氯酚计）。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茄子检验项目，包括镉（以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计）、甲氨基阿维菌素苯甲酸盐、甲胺磷、甲拌磷、甲氰菊酯、克百威、噻虫胺、噻虫嗪、霜霉威和霜霉威盐酸盐、水胺硫磷、氧乐果。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芹菜检验项目，包括阿维菌素、百菌清、苯醚甲环唑、敌敌畏、啶虫脒、毒死蜱、二甲戊灵、氟虫腈、镉（以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计）、甲拌磷、甲基异柳磷、腈菌唑、克百威、乐果、氯氟氰菊酯和高效氯氟氰菊酯、氯氰菊酯和高效氯氰菊酯、马拉硫磷、灭蝇胺、铅（以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计）、噻虫胺、噻虫嗪、水胺硫磷、辛硫磷、氧乐果、乙酰甲胺磷。</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山药检验项目，包括克百威、氯氟氰菊酯和高效氯氟氰菊酯、铅（以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计）、涕灭威。</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生干坚果检验项目，包括过氧化值（以脂肪计）、螺螨</w:t>
      </w:r>
      <w:r>
        <w:rPr>
          <w:rFonts w:ascii="Times New Roman" w:eastAsia="仿宋_GB2312" w:hAnsi="Times New Roman" w:cs="仿宋_GB2312" w:hint="eastAsia"/>
          <w:sz w:val="32"/>
          <w:szCs w:val="32"/>
          <w:lang w:bidi="ar"/>
        </w:rPr>
        <w:lastRenderedPageBreak/>
        <w:t>酯、铅（以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计）、酸价（以脂肪计）。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生干籽类检验项目，包括苯醚甲环唑、镉（以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计）、过氧化值（以脂肪计）、黄曲霉毒素</w:t>
      </w:r>
      <w:r>
        <w:rPr>
          <w:rFonts w:ascii="Times New Roman" w:eastAsia="仿宋_GB2312" w:hAnsi="Times New Roman" w:cs="仿宋_GB2312" w:hint="eastAsia"/>
          <w:sz w:val="32"/>
          <w:szCs w:val="32"/>
          <w:lang w:bidi="ar"/>
        </w:rPr>
        <w:t>B</w:t>
      </w:r>
      <w:r>
        <w:rPr>
          <w:rFonts w:ascii="Times New Roman" w:eastAsia="仿宋_GB2312" w:hAnsi="Times New Roman" w:cs="仿宋_GB2312" w:hint="eastAsia"/>
          <w:sz w:val="32"/>
          <w:szCs w:val="32"/>
          <w:vertAlign w:val="subscript"/>
          <w:lang w:bidi="ar"/>
        </w:rPr>
        <w:t>1</w:t>
      </w:r>
      <w:r>
        <w:rPr>
          <w:rFonts w:ascii="Times New Roman" w:eastAsia="仿宋_GB2312" w:hAnsi="Times New Roman" w:cs="仿宋_GB2312" w:hint="eastAsia"/>
          <w:sz w:val="32"/>
          <w:szCs w:val="32"/>
          <w:lang w:bidi="ar"/>
        </w:rPr>
        <w:t>、酸价（以脂肪计）（</w:t>
      </w:r>
      <w:r>
        <w:rPr>
          <w:rFonts w:ascii="Times New Roman" w:eastAsia="仿宋_GB2312" w:hAnsi="Times New Roman" w:cs="仿宋_GB2312" w:hint="eastAsia"/>
          <w:sz w:val="32"/>
          <w:szCs w:val="32"/>
          <w:lang w:bidi="ar"/>
        </w:rPr>
        <w:t>KOH</w:t>
      </w:r>
      <w:r>
        <w:rPr>
          <w:rFonts w:ascii="Times New Roman" w:eastAsia="仿宋_GB2312" w:hAnsi="Times New Roman" w:cs="仿宋_GB2312" w:hint="eastAsia"/>
          <w:sz w:val="32"/>
          <w:szCs w:val="32"/>
          <w:lang w:bidi="ar"/>
        </w:rPr>
        <w:t>）。</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36</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甜瓜类检验项目，包括克百威、烯酰吗啉、氧乐果、乙酰甲胺磷。</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37</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甜椒检验项目，包括阿维菌素、吡虫啉、啶虫脒、镉（以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计）、甲胺磷、铅（以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计）、噻虫胺、水胺硫磷、氧乐果。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38</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鲜食用菌检验项目，包括百菌清、镉（以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计）、氯氟氰菊酯和高效氯氟氰菊酯、氯氰菊酯和高效氯氰菊酯、总砷（以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39</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香蕉检验项目，包括百菌清、苯醚甲环唑、吡虫啉、吡唑醚菌酯、多菌灵、氟虫腈、氟环唑、甲拌磷、腈苯唑、联苯菊酯、噻虫胺、噻虫嗪、烯唑醇。</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40</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鸭肉检验项目，包括多西环素、恩诺沙星、呋喃妥因代谢物、呋喃唑酮代谢物、氟苯尼考、磺胺类（总量）、甲硝唑、甲氧苄啶、氯霉素、土霉素、土霉素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41</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羊肾检验项目，包括恩诺沙星、镉（以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计）、克伦特罗、莱克多巴胺、沙丁胺醇。</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42</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油麦菜检验项目，包括阿维菌素、啶虫脒、毒死蜱、氟虫腈、甲胺磷、甲拌磷、腈菌唑、克百威、氯氟氰菊酯和高效氯</w:t>
      </w:r>
      <w:r>
        <w:rPr>
          <w:rFonts w:ascii="Times New Roman" w:eastAsia="仿宋_GB2312" w:hAnsi="Times New Roman" w:cs="仿宋_GB2312" w:hint="eastAsia"/>
          <w:sz w:val="32"/>
          <w:szCs w:val="32"/>
          <w:lang w:bidi="ar"/>
        </w:rPr>
        <w:lastRenderedPageBreak/>
        <w:t>氟氰菊酯、灭多威、噻虫嗪、水胺硫磷、氧乐果、乙酰甲胺磷。</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43</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枣检验项目，包括多菌灵、氟虫腈、氰戊菊酯和</w:t>
      </w:r>
      <w:r>
        <w:rPr>
          <w:rFonts w:ascii="Times New Roman" w:eastAsia="仿宋_GB2312" w:hAnsi="Times New Roman" w:cs="仿宋_GB2312" w:hint="eastAsia"/>
          <w:sz w:val="32"/>
          <w:szCs w:val="32"/>
          <w:lang w:bidi="ar"/>
        </w:rPr>
        <w:t>S-</w:t>
      </w:r>
      <w:r>
        <w:rPr>
          <w:rFonts w:ascii="Times New Roman" w:eastAsia="仿宋_GB2312" w:hAnsi="Times New Roman" w:cs="仿宋_GB2312" w:hint="eastAsia"/>
          <w:sz w:val="32"/>
          <w:szCs w:val="32"/>
          <w:lang w:bidi="ar"/>
        </w:rPr>
        <w:t>氰戊菊酯、糖精钠（以糖精计）、氧乐果。</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44</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猪肝检验项目，包括多西环素、恩诺沙星、呋喃妥因代谢物、呋喃西林代谢物、呋喃唑酮代谢物、氟苯尼考、镉（以</w:t>
      </w:r>
      <w:r>
        <w:rPr>
          <w:rFonts w:ascii="Times New Roman" w:eastAsia="仿宋_GB2312" w:hAnsi="Times New Roman" w:cs="仿宋_GB2312" w:hint="eastAsia"/>
          <w:sz w:val="32"/>
          <w:szCs w:val="32"/>
          <w:lang w:bidi="ar"/>
        </w:rPr>
        <w:t>Cd</w:t>
      </w:r>
      <w:r>
        <w:rPr>
          <w:rFonts w:ascii="Times New Roman" w:eastAsia="仿宋_GB2312" w:hAnsi="Times New Roman" w:cs="仿宋_GB2312" w:hint="eastAsia"/>
          <w:sz w:val="32"/>
          <w:szCs w:val="32"/>
          <w:lang w:bidi="ar"/>
        </w:rPr>
        <w:t>计）、磺胺类（总量）、甲氧苄啶、克伦特罗、莱克多巴胺、氯霉素、沙丁胺醇、土霉素、土霉素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四环素（组合含量）、五氯酚酸钠（以五氯酚计）、总砷（以</w:t>
      </w:r>
      <w:r>
        <w:rPr>
          <w:rFonts w:ascii="Times New Roman" w:eastAsia="仿宋_GB2312" w:hAnsi="Times New Roman" w:cs="仿宋_GB2312" w:hint="eastAsia"/>
          <w:sz w:val="32"/>
          <w:szCs w:val="32"/>
          <w:lang w:bidi="ar"/>
        </w:rPr>
        <w:t>As</w:t>
      </w:r>
      <w:r>
        <w:rPr>
          <w:rFonts w:ascii="Times New Roman" w:eastAsia="仿宋_GB2312" w:hAnsi="Times New Roman" w:cs="仿宋_GB2312" w:hint="eastAsia"/>
          <w:sz w:val="32"/>
          <w:szCs w:val="32"/>
          <w:lang w:bidi="ar"/>
        </w:rPr>
        <w:t>计）。</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45</w:t>
      </w:r>
      <w:r>
        <w:rPr>
          <w:rFonts w:ascii="Times New Roman" w:eastAsia="仿宋_GB2312" w:hAnsi="Times New Roman" w:cs="仿宋_GB2312"/>
          <w:sz w:val="32"/>
          <w:szCs w:val="32"/>
          <w:lang w:bidi="ar"/>
        </w:rPr>
        <w:t>．</w:t>
      </w:r>
      <w:r>
        <w:rPr>
          <w:rFonts w:ascii="Times New Roman" w:eastAsia="仿宋_GB2312" w:hAnsi="Times New Roman" w:cs="仿宋_GB2312" w:hint="eastAsia"/>
          <w:sz w:val="32"/>
          <w:szCs w:val="32"/>
          <w:lang w:bidi="ar"/>
        </w:rPr>
        <w:t>猪肉检验项目，包括地塞米松、多西环素、恩诺沙星、呋喃它酮代谢物、呋喃妥因代谢物、呋喃西林代谢物、呋喃唑酮代谢物、氟苯尼考、磺胺类（总量）、挥发性盐基氮、甲硝唑、甲氧苄啶、克伦特罗、喹乙醇、莱克多巴胺、氯丙嗪、氯霉素、沙丁胺醇、替米考星、土霉素、土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金霉素</w:t>
      </w:r>
      <w:r>
        <w:rPr>
          <w:rFonts w:ascii="Times New Roman" w:eastAsia="仿宋_GB2312" w:hAnsi="Times New Roman" w:cs="仿宋_GB2312" w:hint="eastAsia"/>
          <w:sz w:val="32"/>
          <w:szCs w:val="32"/>
          <w:lang w:bidi="ar"/>
        </w:rPr>
        <w:t>/</w:t>
      </w:r>
      <w:r>
        <w:rPr>
          <w:rFonts w:ascii="Times New Roman" w:eastAsia="仿宋_GB2312" w:hAnsi="Times New Roman" w:cs="仿宋_GB2312" w:hint="eastAsia"/>
          <w:sz w:val="32"/>
          <w:szCs w:val="32"/>
          <w:lang w:bidi="ar"/>
        </w:rPr>
        <w:t>四环素（组合含量）、五氯酚酸钠（以五氯酚计）。</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十九、食用油、油脂及其制品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4324" w:rsidRDefault="006C6BF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Pr>
          <w:rFonts w:ascii="Times New Roman" w:eastAsia="仿宋_GB2312" w:hAnsi="Times New Roman"/>
          <w:sz w:val="32"/>
          <w:szCs w:val="32"/>
        </w:rPr>
        <w:t>《菜籽油》</w:t>
      </w:r>
      <w:r>
        <w:rPr>
          <w:rFonts w:ascii="Times New Roman" w:eastAsia="仿宋_GB2312" w:hAnsi="Times New Roman" w:hint="eastAsia"/>
          <w:sz w:val="32"/>
          <w:szCs w:val="32"/>
        </w:rPr>
        <w:t>（</w:t>
      </w:r>
      <w:r>
        <w:rPr>
          <w:rFonts w:ascii="Times New Roman" w:eastAsia="仿宋_GB2312" w:hAnsi="Times New Roman"/>
          <w:sz w:val="32"/>
          <w:szCs w:val="32"/>
        </w:rPr>
        <w:t>GB/T 1536-2004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食用动物油脂》（</w:t>
      </w:r>
      <w:r>
        <w:rPr>
          <w:rFonts w:ascii="Times New Roman" w:eastAsia="仿宋_GB2312" w:hAnsi="Times New Roman" w:hint="eastAsia"/>
          <w:sz w:val="32"/>
          <w:szCs w:val="32"/>
        </w:rPr>
        <w:t>GB 10146-2015</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lastRenderedPageBreak/>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．菜籽油检验项目，包括苯并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芘、过氧化值、铅（以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计）、溶剂残留量、酸价（</w:t>
      </w:r>
      <w:r>
        <w:rPr>
          <w:rFonts w:ascii="Times New Roman" w:eastAsia="仿宋_GB2312" w:hAnsi="Times New Roman" w:hint="eastAsia"/>
          <w:sz w:val="32"/>
          <w:szCs w:val="32"/>
        </w:rPr>
        <w:t>KOH</w:t>
      </w:r>
      <w:r>
        <w:rPr>
          <w:rFonts w:ascii="Times New Roman" w:eastAsia="仿宋_GB2312" w:hAnsi="Times New Roman" w:hint="eastAsia"/>
          <w:sz w:val="32"/>
          <w:szCs w:val="32"/>
        </w:rPr>
        <w:t>）、特丁基对苯二酚（</w:t>
      </w:r>
      <w:r>
        <w:rPr>
          <w:rFonts w:ascii="Times New Roman" w:eastAsia="仿宋_GB2312" w:hAnsi="Times New Roman" w:hint="eastAsia"/>
          <w:sz w:val="32"/>
          <w:szCs w:val="32"/>
        </w:rPr>
        <w:t>TBHQ</w:t>
      </w:r>
      <w:r>
        <w:rPr>
          <w:rFonts w:ascii="Times New Roman" w:eastAsia="仿宋_GB2312" w:hAnsi="Times New Roman" w:hint="eastAsia"/>
          <w:sz w:val="32"/>
          <w:szCs w:val="32"/>
        </w:rPr>
        <w:t>）、乙基麦芽酚。</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．食用动物油脂检验项目，包括苯并</w:t>
      </w:r>
      <w:r>
        <w:rPr>
          <w:rFonts w:ascii="Times New Roman" w:eastAsia="仿宋_GB2312" w:hAnsi="Times New Roman" w:hint="eastAsia"/>
          <w:sz w:val="32"/>
          <w:szCs w:val="32"/>
        </w:rPr>
        <w:t>[a]</w:t>
      </w:r>
      <w:r>
        <w:rPr>
          <w:rFonts w:ascii="Times New Roman" w:eastAsia="仿宋_GB2312" w:hAnsi="Times New Roman" w:hint="eastAsia"/>
          <w:sz w:val="32"/>
          <w:szCs w:val="32"/>
        </w:rPr>
        <w:t>芘、丙二醛、过氧化值、酸价（</w:t>
      </w:r>
      <w:r>
        <w:rPr>
          <w:rFonts w:ascii="Times New Roman" w:eastAsia="仿宋_GB2312" w:hAnsi="Times New Roman" w:hint="eastAsia"/>
          <w:sz w:val="32"/>
          <w:szCs w:val="32"/>
        </w:rPr>
        <w:t>KOH</w:t>
      </w:r>
      <w:r>
        <w:rPr>
          <w:rFonts w:ascii="Times New Roman" w:eastAsia="仿宋_GB2312" w:hAnsi="Times New Roman" w:hint="eastAsia"/>
          <w:sz w:val="32"/>
          <w:szCs w:val="32"/>
        </w:rPr>
        <w:t>）、总砷（以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二十、蔬菜制品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954324" w:rsidRDefault="006C6BF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sz w:val="32"/>
          <w:szCs w:val="32"/>
        </w:rPr>
        <w:t xml:space="preserve"> </w:t>
      </w:r>
      <w:r>
        <w:rPr>
          <w:rFonts w:ascii="Times New Roman" w:eastAsia="仿宋_GB2312" w:hAnsi="Times New Roman" w:hint="eastAsia"/>
          <w:sz w:val="32"/>
          <w:szCs w:val="32"/>
        </w:rPr>
        <w:t>食品添加剂使用标准》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w:t>
      </w:r>
      <w:r>
        <w:rPr>
          <w:rFonts w:ascii="Times New Roman" w:eastAsia="仿宋_GB2312" w:hAnsi="Times New Roman"/>
          <w:sz w:val="32"/>
          <w:szCs w:val="32"/>
        </w:rPr>
        <w:t>GB 2760</w:t>
      </w:r>
      <w:r>
        <w:rPr>
          <w:rFonts w:ascii="Times New Roman" w:eastAsia="仿宋_GB2312" w:hAnsi="Times New Roman" w:hint="eastAsia"/>
          <w:sz w:val="32"/>
          <w:szCs w:val="32"/>
        </w:rPr>
        <w:t>-</w:t>
      </w:r>
      <w:r>
        <w:rPr>
          <w:rFonts w:ascii="Times New Roman" w:eastAsia="仿宋_GB2312" w:hAnsi="Times New Roman"/>
          <w:sz w:val="32"/>
          <w:szCs w:val="32"/>
        </w:rPr>
        <w:t>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酱腌菜》（</w:t>
      </w:r>
      <w:r>
        <w:rPr>
          <w:rFonts w:ascii="Times New Roman" w:eastAsia="仿宋_GB2312" w:hAnsi="Times New Roman" w:hint="eastAsia"/>
          <w:sz w:val="32"/>
          <w:szCs w:val="32"/>
        </w:rPr>
        <w:t>GB 2714-2015</w:t>
      </w:r>
      <w:r>
        <w:rPr>
          <w:rFonts w:ascii="Times New Roman" w:eastAsia="仿宋_GB2312" w:hAnsi="Times New Roman" w:hint="eastAsia"/>
          <w:sz w:val="32"/>
          <w:szCs w:val="32"/>
        </w:rPr>
        <w:t>）等标准及</w:t>
      </w:r>
      <w:r>
        <w:rPr>
          <w:rFonts w:ascii="Times New Roman" w:eastAsia="仿宋_GB2312" w:hAnsi="Times New Roman" w:cs="Times New Roman"/>
          <w:sz w:val="32"/>
          <w:szCs w:val="32"/>
        </w:rPr>
        <w:t>产品明示标准和指标的要求。</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1</w:t>
      </w:r>
      <w:r>
        <w:rPr>
          <w:rFonts w:ascii="Times New Roman" w:eastAsia="仿宋_GB2312" w:hAnsi="Times New Roman" w:hint="eastAsia"/>
          <w:sz w:val="32"/>
          <w:szCs w:val="32"/>
        </w:rPr>
        <w:t>．干制食用菌检验项目，包括镉（以</w:t>
      </w:r>
      <w:r>
        <w:rPr>
          <w:rFonts w:ascii="Times New Roman" w:eastAsia="仿宋_GB2312" w:hAnsi="Times New Roman" w:hint="eastAsia"/>
          <w:sz w:val="32"/>
          <w:szCs w:val="32"/>
        </w:rPr>
        <w:t>Cd</w:t>
      </w:r>
      <w:r>
        <w:rPr>
          <w:rFonts w:ascii="Times New Roman" w:eastAsia="仿宋_GB2312" w:hAnsi="Times New Roman" w:hint="eastAsia"/>
          <w:sz w:val="32"/>
          <w:szCs w:val="32"/>
        </w:rPr>
        <w:t>计）、铅（以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计）、总汞（以</w:t>
      </w:r>
      <w:r>
        <w:rPr>
          <w:rFonts w:ascii="Times New Roman" w:eastAsia="仿宋_GB2312" w:hAnsi="Times New Roman" w:hint="eastAsia"/>
          <w:sz w:val="32"/>
          <w:szCs w:val="32"/>
        </w:rPr>
        <w:t>Hg</w:t>
      </w:r>
      <w:r>
        <w:rPr>
          <w:rFonts w:ascii="Times New Roman" w:eastAsia="仿宋_GB2312" w:hAnsi="Times New Roman" w:hint="eastAsia"/>
          <w:sz w:val="32"/>
          <w:szCs w:val="32"/>
        </w:rPr>
        <w:t>计）、总砷（以</w:t>
      </w:r>
      <w:r>
        <w:rPr>
          <w:rFonts w:ascii="Times New Roman" w:eastAsia="仿宋_GB2312" w:hAnsi="Times New Roman" w:hint="eastAsia"/>
          <w:sz w:val="32"/>
          <w:szCs w:val="32"/>
        </w:rPr>
        <w:t>As</w:t>
      </w:r>
      <w:r>
        <w:rPr>
          <w:rFonts w:ascii="Times New Roman" w:eastAsia="仿宋_GB2312" w:hAnsi="Times New Roman" w:hint="eastAsia"/>
          <w:sz w:val="32"/>
          <w:szCs w:val="32"/>
        </w:rPr>
        <w:t>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2</w:t>
      </w:r>
      <w:r>
        <w:rPr>
          <w:rFonts w:ascii="Times New Roman" w:eastAsia="仿宋_GB2312" w:hAnsi="Times New Roman" w:hint="eastAsia"/>
          <w:sz w:val="32"/>
          <w:szCs w:val="32"/>
        </w:rPr>
        <w:t>．酱腌菜检验项目，包括阿斯巴甜、苯甲酸及其钠盐（以苯甲酸计）、大肠菌群、铅（以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计）、山梨酸及其钾盐（以山梨酸计）、糖精钠（以糖精计）、甜蜜素（以环己基氨基磺酸计）、脱氢乙酸及其钠盐（以脱氢乙酸计）、亚硝酸盐（以</w:t>
      </w:r>
      <w:r>
        <w:rPr>
          <w:rFonts w:ascii="Times New Roman" w:eastAsia="仿宋_GB2312" w:hAnsi="Times New Roman" w:hint="eastAsia"/>
          <w:sz w:val="32"/>
          <w:szCs w:val="32"/>
        </w:rPr>
        <w:t>NaNO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．其他蔬菜制品检验项目，包括苯甲酸及其钠盐（以苯甲</w:t>
      </w:r>
      <w:r>
        <w:rPr>
          <w:rFonts w:ascii="Times New Roman" w:eastAsia="仿宋_GB2312" w:hAnsi="Times New Roman" w:hint="eastAsia"/>
          <w:sz w:val="32"/>
          <w:szCs w:val="32"/>
        </w:rPr>
        <w:lastRenderedPageBreak/>
        <w:t>酸计）、山梨酸及其钾盐（以山梨酸计）、糖精钠（以糖精计）。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．蔬菜干制品检验项目，包括苯甲酸及其钠盐（以苯甲酸计）、二氧化硫残留量、铅（以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．自然干制品、热风干燥蔬菜、冷冻干燥蔬菜、蔬菜脆片、蔬菜粉及制品检验项目，包括二氧化硫残留量。</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二十一、薯类和膨化食品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4922" w:rsidRDefault="006C6BF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954324" w:rsidRDefault="006C6BFF" w:rsidP="0076492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食品中真菌毒素限量》（</w:t>
      </w:r>
      <w:r>
        <w:rPr>
          <w:rFonts w:ascii="Times New Roman" w:eastAsia="仿宋_GB2312" w:hAnsi="Times New Roman" w:hint="eastAsia"/>
          <w:sz w:val="32"/>
          <w:szCs w:val="32"/>
        </w:rPr>
        <w:t>GB 2761-2017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散装即食食品中致病菌限量》（</w:t>
      </w:r>
      <w:r>
        <w:rPr>
          <w:rFonts w:ascii="Times New Roman" w:eastAsia="仿宋_GB2312" w:hAnsi="Times New Roman" w:hint="eastAsia"/>
          <w:sz w:val="32"/>
          <w:szCs w:val="32"/>
        </w:rPr>
        <w:t>GB 31607-2021</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预包装食品中致病菌限量》（</w:t>
      </w:r>
      <w:r>
        <w:rPr>
          <w:rFonts w:ascii="Times New Roman" w:eastAsia="仿宋_GB2312" w:hAnsi="Times New Roman" w:hint="eastAsia"/>
          <w:sz w:val="32"/>
          <w:szCs w:val="32"/>
        </w:rPr>
        <w:t>GB 29921-2021</w:t>
      </w:r>
      <w:r>
        <w:rPr>
          <w:rFonts w:ascii="Times New Roman" w:eastAsia="仿宋_GB2312" w:hAnsi="Times New Roman" w:hint="eastAsia"/>
          <w:sz w:val="32"/>
          <w:szCs w:val="32"/>
        </w:rPr>
        <w:t>）</w:t>
      </w:r>
      <w:r w:rsidR="00764922">
        <w:rPr>
          <w:rFonts w:ascii="Times New Roman" w:eastAsia="仿宋_GB2312" w:hAnsi="Times New Roman" w:hint="eastAsia"/>
          <w:sz w:val="32"/>
          <w:szCs w:val="32"/>
        </w:rPr>
        <w:t>、</w:t>
      </w:r>
      <w:r w:rsidR="00764922">
        <w:rPr>
          <w:rFonts w:ascii="Times New Roman" w:eastAsia="仿宋_GB2312" w:hAnsi="Times New Roman"/>
          <w:sz w:val="32"/>
          <w:szCs w:val="32"/>
        </w:rPr>
        <w:t>《食品安全国家标准</w:t>
      </w:r>
      <w:r w:rsidR="00764922">
        <w:rPr>
          <w:rFonts w:ascii="Times New Roman" w:eastAsia="仿宋_GB2312" w:hAnsi="Times New Roman"/>
          <w:sz w:val="32"/>
          <w:szCs w:val="32"/>
        </w:rPr>
        <w:t xml:space="preserve"> </w:t>
      </w:r>
      <w:r w:rsidR="00764922">
        <w:rPr>
          <w:rFonts w:ascii="Times New Roman" w:eastAsia="仿宋_GB2312" w:hAnsi="Times New Roman"/>
          <w:sz w:val="32"/>
          <w:szCs w:val="32"/>
        </w:rPr>
        <w:t>膨化食品</w:t>
      </w:r>
      <w:r w:rsidR="00764922">
        <w:rPr>
          <w:rFonts w:ascii="Times New Roman" w:eastAsia="仿宋_GB2312" w:hAnsi="Times New Roman" w:hint="eastAsia"/>
          <w:sz w:val="32"/>
          <w:szCs w:val="32"/>
        </w:rPr>
        <w:t>》（</w:t>
      </w:r>
      <w:r w:rsidR="00764922">
        <w:rPr>
          <w:rFonts w:ascii="Times New Roman" w:eastAsia="仿宋_GB2312" w:hAnsi="Times New Roman"/>
          <w:sz w:val="32"/>
          <w:szCs w:val="32"/>
        </w:rPr>
        <w:t>GB 17401-2014</w:t>
      </w:r>
      <w:r w:rsidR="00764922">
        <w:rPr>
          <w:rFonts w:ascii="Times New Roman" w:eastAsia="仿宋_GB2312" w:hAnsi="Times New Roman" w:hint="eastAsia"/>
          <w:sz w:val="32"/>
          <w:szCs w:val="32"/>
        </w:rPr>
        <w:t>）</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．干制薯类检验项目，包括大肠菌群、菌落总数、铅（以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．含油型膨化食品和非含油型膨化食品检验项目，包括苯甲酸及其钠盐（以苯甲酸计）、大肠菌群、过氧化值（以脂肪计）、黄曲霉毒素</w:t>
      </w:r>
      <w:r>
        <w:rPr>
          <w:rFonts w:ascii="Times New Roman" w:eastAsia="仿宋_GB2312" w:hAnsi="Times New Roman" w:hint="eastAsia"/>
          <w:sz w:val="32"/>
          <w:szCs w:val="32"/>
        </w:rPr>
        <w:t>B</w:t>
      </w:r>
      <w:r>
        <w:rPr>
          <w:rFonts w:ascii="Times New Roman" w:eastAsia="仿宋_GB2312" w:hAnsi="Times New Roman" w:hint="eastAsia"/>
          <w:sz w:val="32"/>
          <w:szCs w:val="32"/>
          <w:vertAlign w:val="subscript"/>
        </w:rPr>
        <w:t>1</w:t>
      </w:r>
      <w:r>
        <w:rPr>
          <w:rFonts w:ascii="Times New Roman" w:eastAsia="仿宋_GB2312" w:hAnsi="Times New Roman" w:hint="eastAsia"/>
          <w:sz w:val="32"/>
          <w:szCs w:val="32"/>
        </w:rPr>
        <w:t>、金黄色葡萄球菌、菌落总数、沙门氏菌、山梨酸</w:t>
      </w:r>
      <w:r>
        <w:rPr>
          <w:rFonts w:ascii="Times New Roman" w:eastAsia="仿宋_GB2312" w:hAnsi="Times New Roman" w:hint="eastAsia"/>
          <w:sz w:val="32"/>
          <w:szCs w:val="32"/>
        </w:rPr>
        <w:lastRenderedPageBreak/>
        <w:t>及其钾盐（以山梨酸计）、水分、酸价（以脂肪计）、糖精钠（以糖精计）。</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二十二、水产制品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4922" w:rsidRDefault="006C6BFF">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954324" w:rsidRDefault="006C6BFF" w:rsidP="0076492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．熟制动物性水产制品检验项目，包括苯甲酸及其钠盐（以苯甲酸计）、镉（以</w:t>
      </w:r>
      <w:r>
        <w:rPr>
          <w:rFonts w:ascii="Times New Roman" w:eastAsia="仿宋_GB2312" w:hAnsi="Times New Roman" w:hint="eastAsia"/>
          <w:sz w:val="32"/>
          <w:szCs w:val="32"/>
        </w:rPr>
        <w:t>Cd</w:t>
      </w:r>
      <w:r>
        <w:rPr>
          <w:rFonts w:ascii="Times New Roman" w:eastAsia="仿宋_GB2312" w:hAnsi="Times New Roman" w:hint="eastAsia"/>
          <w:sz w:val="32"/>
          <w:szCs w:val="32"/>
        </w:rPr>
        <w:t>计）、山梨酸及其钾盐（以山梨酸计）、糖精钠（以糖精计）、脱氢乙酸及其钠盐（以脱氢乙酸计）。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．藻类干制品检验项目，包括铅（以</w:t>
      </w:r>
      <w:r>
        <w:rPr>
          <w:rFonts w:ascii="Times New Roman" w:eastAsia="仿宋_GB2312" w:hAnsi="Times New Roman" w:hint="eastAsia"/>
          <w:sz w:val="32"/>
          <w:szCs w:val="32"/>
        </w:rPr>
        <w:t>Pb</w:t>
      </w:r>
      <w:r>
        <w:rPr>
          <w:rFonts w:ascii="Times New Roman" w:eastAsia="仿宋_GB2312" w:hAnsi="Times New Roman" w:hint="eastAsia"/>
          <w:sz w:val="32"/>
          <w:szCs w:val="32"/>
        </w:rPr>
        <w:t>计）。</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二十三、水果制品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4922" w:rsidRDefault="006C6BFF">
      <w:pPr>
        <w:spacing w:line="600" w:lineRule="exact"/>
        <w:ind w:firstLineChars="200" w:firstLine="640"/>
        <w:textAlignment w:val="baseline"/>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954324" w:rsidRDefault="006C6BFF" w:rsidP="00764922">
      <w:pPr>
        <w:spacing w:line="600" w:lineRule="exact"/>
        <w:textAlignment w:val="baseline"/>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食品中农药最大残留限量》（</w:t>
      </w:r>
      <w:r>
        <w:rPr>
          <w:rFonts w:ascii="Times New Roman" w:eastAsia="仿宋_GB2312" w:hAnsi="Times New Roman" w:hint="eastAsia"/>
          <w:sz w:val="32"/>
          <w:szCs w:val="32"/>
        </w:rPr>
        <w:t>GB 2763-2021</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黑体" w:hAnsi="Times New Roman"/>
          <w:sz w:val="32"/>
          <w:szCs w:val="32"/>
        </w:rPr>
      </w:pPr>
      <w:r>
        <w:rPr>
          <w:rFonts w:ascii="Times New Roman" w:eastAsia="楷体_GB2312" w:hAnsi="Times New Roman" w:hint="eastAsia"/>
          <w:sz w:val="32"/>
          <w:szCs w:val="32"/>
        </w:rPr>
        <w:t>（二）</w:t>
      </w:r>
      <w:r>
        <w:rPr>
          <w:rFonts w:ascii="Times New Roman" w:eastAsia="楷体_GB2312" w:hAnsi="Times New Roman" w:cs="楷体_GB2312" w:hint="eastAsia"/>
          <w:sz w:val="32"/>
          <w:szCs w:val="32"/>
          <w:lang w:bidi="ar"/>
        </w:rPr>
        <w:t>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．果酱检验项目，包括大肠菌群、菌落总数、霉菌、甜蜜素（以环己基氨基磺酸计）、脱氢乙酸及其钠盐（以脱氢乙酸计）。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lastRenderedPageBreak/>
        <w:t>2</w:t>
      </w:r>
      <w:r>
        <w:rPr>
          <w:rFonts w:ascii="Times New Roman" w:eastAsia="仿宋_GB2312" w:hAnsi="Times New Roman" w:hint="eastAsia"/>
          <w:sz w:val="32"/>
          <w:szCs w:val="32"/>
        </w:rPr>
        <w:t>．蜜饯类、凉果类、果脯类、话化类、果糕类检验项目，包括苯甲酸及其钠盐（以苯甲酸计）、亮蓝、柠檬黄、铅（以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计）、日落黄、山梨酸及其钾盐（以山梨酸计）、糖精钠（以糖精计）、甜蜜素（以环己基氨基磺酸计）、脱氢乙酸及其钠盐（以脱氢乙酸计）、苋菜红、胭脂红。</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．水果干制品（含干枸杞）检验项目，包括噁唑菌酮、氯氰菊酯和高效氯氰菊酯、铅（以</w:t>
      </w:r>
      <w:r>
        <w:rPr>
          <w:rFonts w:ascii="Times New Roman" w:eastAsia="仿宋_GB2312" w:hAnsi="Times New Roman" w:hint="eastAsia"/>
          <w:sz w:val="32"/>
          <w:szCs w:val="32"/>
        </w:rPr>
        <w:t>Pb</w:t>
      </w:r>
      <w:r>
        <w:rPr>
          <w:rFonts w:ascii="Times New Roman" w:eastAsia="仿宋_GB2312" w:hAnsi="Times New Roman" w:hint="eastAsia"/>
          <w:sz w:val="32"/>
          <w:szCs w:val="32"/>
        </w:rPr>
        <w:t>计）、山梨酸及其钾盐（以山梨酸计）、糖精钠（以糖精计）、肟菌酯、唑螨酯。</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二十四、速冻食品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764922" w:rsidRDefault="006C6BF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54324" w:rsidRDefault="006C6BFF" w:rsidP="00764922">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sz w:val="32"/>
          <w:szCs w:val="32"/>
        </w:rPr>
        <w:t>）</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速冻面米制品》（</w:t>
      </w:r>
      <w:r>
        <w:rPr>
          <w:rFonts w:ascii="Times New Roman" w:eastAsia="仿宋_GB2312" w:hAnsi="Times New Roman" w:hint="eastAsia"/>
          <w:sz w:val="32"/>
          <w:szCs w:val="32"/>
        </w:rPr>
        <w:t>GB 19295-2011</w:t>
      </w:r>
      <w:r>
        <w:rPr>
          <w:rFonts w:ascii="Times New Roman" w:eastAsia="仿宋_GB2312" w:hAnsi="Times New Roman" w:hint="eastAsia"/>
          <w:sz w:val="32"/>
          <w:szCs w:val="32"/>
        </w:rPr>
        <w:t>）、《速冻调制食品》（</w:t>
      </w:r>
      <w:r>
        <w:rPr>
          <w:rFonts w:ascii="Times New Roman" w:eastAsia="仿宋_GB2312" w:hAnsi="Times New Roman" w:hint="eastAsia"/>
          <w:sz w:val="32"/>
          <w:szCs w:val="32"/>
        </w:rPr>
        <w:t>SB/T 10379-2012</w:t>
      </w:r>
      <w:r>
        <w:rPr>
          <w:rFonts w:ascii="Times New Roman" w:eastAsia="仿宋_GB2312" w:hAnsi="Times New Roman" w:hint="eastAsia"/>
          <w:sz w:val="32"/>
          <w:szCs w:val="32"/>
        </w:rPr>
        <w:t>）、《</w:t>
      </w:r>
      <w:r>
        <w:rPr>
          <w:rFonts w:ascii="Times New Roman" w:eastAsia="仿宋_GB2312" w:hAnsi="Times New Roman"/>
          <w:sz w:val="32"/>
          <w:szCs w:val="32"/>
        </w:rPr>
        <w:t>食品中可能违法添加的非食用物质和易滥用的食品添加剂品种名单</w:t>
      </w:r>
      <w:r>
        <w:rPr>
          <w:rFonts w:ascii="Times New Roman" w:eastAsia="仿宋_GB2312" w:hAnsi="Times New Roman" w:hint="eastAsia"/>
          <w:sz w:val="32"/>
          <w:szCs w:val="32"/>
        </w:rPr>
        <w:t>（</w:t>
      </w:r>
      <w:r>
        <w:rPr>
          <w:rFonts w:ascii="Times New Roman" w:eastAsia="仿宋_GB2312" w:hAnsi="Times New Roman"/>
          <w:sz w:val="32"/>
          <w:szCs w:val="32"/>
        </w:rPr>
        <w:t>第五批</w:t>
      </w:r>
      <w:r>
        <w:rPr>
          <w:rFonts w:ascii="Times New Roman" w:eastAsia="仿宋_GB2312" w:hAnsi="Times New Roman" w:hint="eastAsia"/>
          <w:sz w:val="32"/>
          <w:szCs w:val="32"/>
        </w:rPr>
        <w:t>）</w:t>
      </w:r>
      <w:r>
        <w:rPr>
          <w:rFonts w:ascii="Times New Roman" w:eastAsia="仿宋_GB2312" w:hAnsi="Times New Roman"/>
          <w:sz w:val="32"/>
          <w:szCs w:val="32"/>
        </w:rPr>
        <w:t>》</w:t>
      </w:r>
      <w:r>
        <w:rPr>
          <w:rFonts w:ascii="Times New Roman" w:eastAsia="仿宋_GB2312" w:hAnsi="Times New Roman" w:hint="eastAsia"/>
          <w:sz w:val="32"/>
          <w:szCs w:val="32"/>
        </w:rPr>
        <w:t>（整顿办函</w:t>
      </w:r>
      <w:r>
        <w:rPr>
          <w:rFonts w:ascii="仿宋" w:eastAsia="仿宋" w:hAnsi="仿宋" w:hint="eastAsia"/>
          <w:sz w:val="32"/>
          <w:szCs w:val="32"/>
        </w:rPr>
        <w:t>〔</w:t>
      </w:r>
      <w:r>
        <w:rPr>
          <w:rFonts w:ascii="Times New Roman" w:eastAsia="仿宋_GB2312" w:hAnsi="Times New Roman"/>
          <w:sz w:val="32"/>
          <w:szCs w:val="32"/>
        </w:rPr>
        <w:t>2011</w:t>
      </w:r>
      <w:r>
        <w:rPr>
          <w:rFonts w:ascii="仿宋" w:eastAsia="仿宋" w:hAnsi="仿宋" w:hint="eastAsia"/>
          <w:sz w:val="32"/>
          <w:szCs w:val="32"/>
        </w:rPr>
        <w:t>〕</w:t>
      </w:r>
      <w:r>
        <w:rPr>
          <w:rFonts w:ascii="Times New Roman" w:eastAsia="仿宋_GB2312" w:hAnsi="Times New Roman"/>
          <w:sz w:val="32"/>
          <w:szCs w:val="32"/>
        </w:rPr>
        <w:t>1</w:t>
      </w:r>
      <w:r>
        <w:rPr>
          <w:rFonts w:ascii="Times New Roman" w:eastAsia="仿宋_GB2312" w:hAnsi="Times New Roman"/>
          <w:sz w:val="32"/>
          <w:szCs w:val="32"/>
        </w:rPr>
        <w:t>号</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．速冻调理肉制品检验项目，包括铬（以</w:t>
      </w:r>
      <w:r>
        <w:rPr>
          <w:rFonts w:ascii="Times New Roman" w:eastAsia="仿宋_GB2312" w:hAnsi="Times New Roman" w:hint="eastAsia"/>
          <w:sz w:val="32"/>
          <w:szCs w:val="32"/>
        </w:rPr>
        <w:t>Cr</w:t>
      </w:r>
      <w:r>
        <w:rPr>
          <w:rFonts w:ascii="Times New Roman" w:eastAsia="仿宋_GB2312" w:hAnsi="Times New Roman" w:hint="eastAsia"/>
          <w:sz w:val="32"/>
          <w:szCs w:val="32"/>
        </w:rPr>
        <w:t>计）、过氧化值（以脂肪计）、氯霉素、铅（以</w:t>
      </w:r>
      <w:r>
        <w:rPr>
          <w:rFonts w:ascii="Times New Roman" w:eastAsia="仿宋_GB2312" w:hAnsi="Times New Roman" w:hint="eastAsia"/>
          <w:sz w:val="32"/>
          <w:szCs w:val="32"/>
        </w:rPr>
        <w:t>Pb</w:t>
      </w:r>
      <w:r>
        <w:rPr>
          <w:rFonts w:ascii="Times New Roman" w:eastAsia="仿宋_GB2312" w:hAnsi="Times New Roman" w:hint="eastAsia"/>
          <w:sz w:val="32"/>
          <w:szCs w:val="32"/>
        </w:rPr>
        <w:t>计）、胭脂红。</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．速冻面米生制品检验项目，包括过氧化值（以脂肪计）、</w:t>
      </w:r>
      <w:r>
        <w:rPr>
          <w:rFonts w:ascii="Times New Roman" w:eastAsia="仿宋_GB2312" w:hAnsi="Times New Roman" w:hint="eastAsia"/>
          <w:sz w:val="32"/>
          <w:szCs w:val="32"/>
        </w:rPr>
        <w:lastRenderedPageBreak/>
        <w:t>铅（以</w:t>
      </w:r>
      <w:r>
        <w:rPr>
          <w:rFonts w:ascii="Times New Roman" w:eastAsia="仿宋_GB2312" w:hAnsi="Times New Roman" w:hint="eastAsia"/>
          <w:sz w:val="32"/>
          <w:szCs w:val="32"/>
        </w:rPr>
        <w:t>Pb</w:t>
      </w:r>
      <w:r>
        <w:rPr>
          <w:rFonts w:ascii="Times New Roman" w:eastAsia="仿宋_GB2312" w:hAnsi="Times New Roman" w:hint="eastAsia"/>
          <w:sz w:val="32"/>
          <w:szCs w:val="32"/>
        </w:rPr>
        <w:t>计）、糖精钠（以糖精计）。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．速冻面米熟制品检验项目，包括大肠菌群、过氧化值（以脂肪计）、菌落总数、糖精钠（以糖精计）。</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二十五、糖果制品</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446A44" w:rsidRDefault="006C6BF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食品添加剂使用标准》</w:t>
      </w:r>
    </w:p>
    <w:p w:rsidR="00954324" w:rsidRDefault="006C6BFF" w:rsidP="00446A44">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食品中污染物限量》（</w:t>
      </w:r>
      <w:r>
        <w:rPr>
          <w:rFonts w:ascii="Times New Roman" w:eastAsia="仿宋_GB2312" w:hAnsi="Times New Roman" w:hint="eastAsia"/>
          <w:sz w:val="32"/>
          <w:szCs w:val="32"/>
        </w:rPr>
        <w:t>GB 2762-2017</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糖果》（</w:t>
      </w:r>
      <w:r>
        <w:rPr>
          <w:rFonts w:ascii="Times New Roman" w:eastAsia="仿宋_GB2312" w:hAnsi="Times New Roman" w:hint="eastAsia"/>
          <w:sz w:val="32"/>
          <w:szCs w:val="32"/>
        </w:rPr>
        <w:t>GB 17399-2016</w:t>
      </w:r>
      <w:r>
        <w:rPr>
          <w:rFonts w:ascii="Times New Roman" w:eastAsia="仿宋_GB2312" w:hAnsi="Times New Roman" w:hint="eastAsia"/>
          <w:sz w:val="32"/>
          <w:szCs w:val="32"/>
        </w:rPr>
        <w:t>）等标准及产品明示标准和指标的要求。</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cs="仿宋_GB2312"/>
          <w:sz w:val="32"/>
          <w:szCs w:val="32"/>
          <w:lang w:bidi="ar"/>
        </w:rPr>
      </w:pPr>
      <w:r>
        <w:rPr>
          <w:rFonts w:ascii="Times New Roman" w:eastAsia="仿宋_GB2312" w:hAnsi="Times New Roman" w:cs="仿宋_GB2312" w:hint="eastAsia"/>
          <w:sz w:val="32"/>
          <w:szCs w:val="32"/>
          <w:lang w:bidi="ar"/>
        </w:rPr>
        <w:t>糖果检验项目，包括大肠菌群、菌落总数、柠檬黄、日落黄、铅（以</w:t>
      </w:r>
      <w:r>
        <w:rPr>
          <w:rFonts w:ascii="Times New Roman" w:eastAsia="仿宋_GB2312" w:hAnsi="Times New Roman" w:cs="仿宋_GB2312" w:hint="eastAsia"/>
          <w:sz w:val="32"/>
          <w:szCs w:val="32"/>
          <w:lang w:bidi="ar"/>
        </w:rPr>
        <w:t>Pb</w:t>
      </w:r>
      <w:r>
        <w:rPr>
          <w:rFonts w:ascii="Times New Roman" w:eastAsia="仿宋_GB2312" w:hAnsi="Times New Roman" w:cs="仿宋_GB2312" w:hint="eastAsia"/>
          <w:sz w:val="32"/>
          <w:szCs w:val="32"/>
          <w:lang w:bidi="ar"/>
        </w:rPr>
        <w:t>计）、糖精钠（以糖精计）、苋菜红、胭脂红。</w:t>
      </w:r>
    </w:p>
    <w:p w:rsidR="00954324" w:rsidRDefault="006C6BFF">
      <w:pPr>
        <w:spacing w:line="60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二十六、饮料</w:t>
      </w:r>
    </w:p>
    <w:p w:rsidR="00954324" w:rsidRDefault="006C6BFF">
      <w:pPr>
        <w:spacing w:line="600" w:lineRule="exact"/>
        <w:ind w:firstLineChars="200" w:firstLine="640"/>
        <w:rPr>
          <w:rFonts w:ascii="Times New Roman" w:eastAsia="楷体_GB2312" w:hAnsi="Times New Roman"/>
          <w:sz w:val="32"/>
          <w:szCs w:val="32"/>
        </w:rPr>
      </w:pPr>
      <w:r>
        <w:rPr>
          <w:rFonts w:ascii="Times New Roman" w:eastAsia="楷体_GB2312" w:hAnsi="Times New Roman" w:hint="eastAsia"/>
          <w:sz w:val="32"/>
          <w:szCs w:val="32"/>
        </w:rPr>
        <w:t>（一）抽检依据</w:t>
      </w:r>
    </w:p>
    <w:p w:rsidR="000E3803" w:rsidRDefault="006C6BFF">
      <w:pPr>
        <w:widowControl/>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抽检依据为《食品安全国家标准食品添加剂使用标准》</w:t>
      </w:r>
    </w:p>
    <w:p w:rsidR="000E3803" w:rsidRDefault="006C6BFF" w:rsidP="000E3803">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2760-2014</w:t>
      </w:r>
      <w:r>
        <w:rPr>
          <w:rFonts w:ascii="Times New Roman" w:eastAsia="仿宋_GB2312" w:hAnsi="Times New Roman" w:hint="eastAsia"/>
          <w:sz w:val="32"/>
          <w:szCs w:val="32"/>
        </w:rPr>
        <w:t>）、《食品安全国家标准食品中污染物限量》</w:t>
      </w:r>
    </w:p>
    <w:p w:rsidR="00954324" w:rsidRDefault="006C6BFF" w:rsidP="000E3803">
      <w:pPr>
        <w:widowControl/>
        <w:spacing w:line="600" w:lineRule="exact"/>
        <w:rPr>
          <w:rFonts w:ascii="Times New Roman" w:eastAsia="仿宋_GB2312" w:hAnsi="Times New Roman"/>
          <w:sz w:val="32"/>
          <w:szCs w:val="32"/>
        </w:rPr>
      </w:pPr>
      <w:r>
        <w:rPr>
          <w:rFonts w:ascii="Times New Roman" w:eastAsia="仿宋_GB2312" w:hAnsi="Times New Roman" w:hint="eastAsia"/>
          <w:sz w:val="32"/>
          <w:szCs w:val="32"/>
        </w:rPr>
        <w:t>（</w:t>
      </w:r>
      <w:r>
        <w:rPr>
          <w:rFonts w:ascii="Times New Roman" w:eastAsia="仿宋_GB2312" w:hAnsi="Times New Roman" w:hint="eastAsia"/>
          <w:sz w:val="32"/>
          <w:szCs w:val="32"/>
        </w:rPr>
        <w:t>GB 2762-2017</w:t>
      </w:r>
      <w:r>
        <w:rPr>
          <w:rFonts w:ascii="Times New Roman" w:eastAsia="仿宋_GB2312" w:hAnsi="Times New Roman" w:hint="eastAsia"/>
          <w:sz w:val="32"/>
          <w:szCs w:val="32"/>
        </w:rPr>
        <w:t>）、</w:t>
      </w:r>
      <w:r w:rsidR="000E3803">
        <w:rPr>
          <w:rFonts w:ascii="Times New Roman" w:eastAsia="仿宋_GB2312" w:hAnsi="Times New Roman" w:hint="eastAsia"/>
          <w:sz w:val="32"/>
          <w:szCs w:val="32"/>
        </w:rPr>
        <w:t>《食品安全国家标准包装饮用水》（</w:t>
      </w:r>
      <w:r w:rsidR="000E3803">
        <w:rPr>
          <w:rFonts w:ascii="Times New Roman" w:eastAsia="仿宋_GB2312" w:hAnsi="Times New Roman" w:hint="eastAsia"/>
          <w:sz w:val="32"/>
          <w:szCs w:val="32"/>
        </w:rPr>
        <w:t>GB 19298-2014</w:t>
      </w:r>
      <w:r w:rsidR="000E3803">
        <w:rPr>
          <w:rFonts w:ascii="Times New Roman" w:eastAsia="仿宋_GB2312" w:hAnsi="Times New Roman" w:hint="eastAsia"/>
          <w:sz w:val="32"/>
          <w:szCs w:val="32"/>
        </w:rPr>
        <w:t>）、</w:t>
      </w:r>
      <w:r>
        <w:rPr>
          <w:rFonts w:ascii="Times New Roman" w:eastAsia="仿宋_GB2312" w:hAnsi="Times New Roman" w:hint="eastAsia"/>
          <w:sz w:val="32"/>
          <w:szCs w:val="32"/>
        </w:rPr>
        <w:t>《食品安全国家标准饮料》（</w:t>
      </w:r>
      <w:r>
        <w:rPr>
          <w:rFonts w:ascii="Times New Roman" w:eastAsia="仿宋_GB2312" w:hAnsi="Times New Roman" w:hint="eastAsia"/>
          <w:sz w:val="32"/>
          <w:szCs w:val="32"/>
        </w:rPr>
        <w:t>GB 7101-2015</w:t>
      </w:r>
      <w:r>
        <w:rPr>
          <w:rFonts w:ascii="Times New Roman" w:eastAsia="仿宋_GB2312" w:hAnsi="Times New Roman" w:hint="eastAsia"/>
          <w:sz w:val="32"/>
          <w:szCs w:val="32"/>
        </w:rPr>
        <w:t>）、《食品安全国家标准</w:t>
      </w:r>
      <w:r>
        <w:rPr>
          <w:rFonts w:ascii="Times New Roman" w:eastAsia="仿宋_GB2312" w:hAnsi="Times New Roman" w:hint="eastAsia"/>
          <w:sz w:val="32"/>
          <w:szCs w:val="32"/>
        </w:rPr>
        <w:t xml:space="preserve"> </w:t>
      </w:r>
      <w:r>
        <w:rPr>
          <w:rFonts w:ascii="Times New Roman" w:eastAsia="仿宋_GB2312" w:hAnsi="Times New Roman" w:hint="eastAsia"/>
          <w:sz w:val="32"/>
          <w:szCs w:val="32"/>
        </w:rPr>
        <w:t>食品中致病菌限量》（</w:t>
      </w:r>
      <w:r>
        <w:rPr>
          <w:rFonts w:ascii="Times New Roman" w:eastAsia="仿宋_GB2312" w:hAnsi="Times New Roman" w:hint="eastAsia"/>
          <w:sz w:val="32"/>
          <w:szCs w:val="32"/>
        </w:rPr>
        <w:t>GB 29921-2013</w:t>
      </w:r>
      <w:r>
        <w:rPr>
          <w:rFonts w:ascii="Times New Roman" w:eastAsia="仿宋_GB2312" w:hAnsi="Times New Roman" w:hint="eastAsia"/>
          <w:sz w:val="32"/>
          <w:szCs w:val="32"/>
        </w:rPr>
        <w:t>）、《关于三聚氰胺在食品中的限量值的公告》（</w:t>
      </w:r>
      <w:r w:rsidR="000E3803">
        <w:rPr>
          <w:rFonts w:ascii="Times New Roman" w:eastAsia="仿宋_GB2312" w:hAnsi="Times New Roman" w:hint="eastAsia"/>
          <w:sz w:val="32"/>
          <w:szCs w:val="32"/>
        </w:rPr>
        <w:t>原</w:t>
      </w:r>
      <w:r>
        <w:rPr>
          <w:rFonts w:ascii="Times New Roman" w:eastAsia="仿宋_GB2312" w:hAnsi="Times New Roman" w:hint="eastAsia"/>
          <w:sz w:val="32"/>
          <w:szCs w:val="32"/>
        </w:rPr>
        <w:t>卫生部、工业和信息化</w:t>
      </w:r>
      <w:r>
        <w:rPr>
          <w:rFonts w:ascii="Times New Roman" w:eastAsia="仿宋_GB2312" w:hAnsi="Times New Roman" w:hint="eastAsia"/>
          <w:sz w:val="32"/>
          <w:szCs w:val="32"/>
        </w:rPr>
        <w:lastRenderedPageBreak/>
        <w:t>部、农业部、工商总局、质检总局公告</w:t>
      </w:r>
      <w:r>
        <w:rPr>
          <w:rFonts w:ascii="Times New Roman" w:eastAsia="仿宋_GB2312" w:hAnsi="Times New Roman" w:hint="eastAsia"/>
          <w:sz w:val="32"/>
          <w:szCs w:val="32"/>
        </w:rPr>
        <w:t>2011</w:t>
      </w:r>
      <w:r>
        <w:rPr>
          <w:rFonts w:ascii="Times New Roman" w:eastAsia="仿宋_GB2312" w:hAnsi="Times New Roman" w:hint="eastAsia"/>
          <w:sz w:val="32"/>
          <w:szCs w:val="32"/>
        </w:rPr>
        <w:t>年第</w:t>
      </w:r>
      <w:r>
        <w:rPr>
          <w:rFonts w:ascii="Times New Roman" w:eastAsia="仿宋_GB2312" w:hAnsi="Times New Roman" w:hint="eastAsia"/>
          <w:sz w:val="32"/>
          <w:szCs w:val="32"/>
        </w:rPr>
        <w:t>10</w:t>
      </w:r>
      <w:r>
        <w:rPr>
          <w:rFonts w:ascii="Times New Roman" w:eastAsia="仿宋_GB2312" w:hAnsi="Times New Roman" w:hint="eastAsia"/>
          <w:sz w:val="32"/>
          <w:szCs w:val="32"/>
        </w:rPr>
        <w:t>号）等标准及产品明示标准和指标的要求。</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楷体_GB2312" w:hAnsi="Times New Roman" w:hint="eastAsia"/>
          <w:sz w:val="32"/>
          <w:szCs w:val="32"/>
        </w:rPr>
        <w:t>（二）检验项目</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1</w:t>
      </w:r>
      <w:r>
        <w:rPr>
          <w:rFonts w:ascii="Times New Roman" w:eastAsia="仿宋_GB2312" w:hAnsi="Times New Roman" w:hint="eastAsia"/>
          <w:sz w:val="32"/>
          <w:szCs w:val="32"/>
        </w:rPr>
        <w:t>．茶饮料检验项目，包括茶多酚、菌落总数、咖啡因、脱氢乙酸及其钠盐（以脱氢乙酸计）。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2</w:t>
      </w:r>
      <w:r>
        <w:rPr>
          <w:rFonts w:ascii="Times New Roman" w:eastAsia="仿宋_GB2312" w:hAnsi="Times New Roman" w:hint="eastAsia"/>
          <w:sz w:val="32"/>
          <w:szCs w:val="32"/>
        </w:rPr>
        <w:t>．蛋白饮料检验项目，包括大肠菌群、蛋白质、菌落总数、三聚氰胺、沙门氏菌、脱氢乙酸及其钠盐（以脱氢乙酸计）。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3</w:t>
      </w:r>
      <w:r>
        <w:rPr>
          <w:rFonts w:ascii="Times New Roman" w:eastAsia="仿宋_GB2312" w:hAnsi="Times New Roman" w:hint="eastAsia"/>
          <w:sz w:val="32"/>
          <w:szCs w:val="32"/>
        </w:rPr>
        <w:t>．固体饮料检验项目，包括苯甲酸及其钠盐（以苯甲酸计）、大肠菌群、菌落总数、亮蓝、霉菌、柠檬黄、铅（以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计）、日落黄、山梨酸及其钾盐（以山梨酸计）、糖精钠（以糖精计）、苋菜红、胭脂红。</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4</w:t>
      </w:r>
      <w:r>
        <w:rPr>
          <w:rFonts w:ascii="Times New Roman" w:eastAsia="仿宋_GB2312" w:hAnsi="Times New Roman" w:hint="eastAsia"/>
          <w:sz w:val="32"/>
          <w:szCs w:val="32"/>
        </w:rPr>
        <w:t>．果蔬汁类及其饮料检验项目，包括安赛蜜、苯甲酸及其钠盐（以苯甲酸计）、大肠菌群、酵母、菌落总数、亮蓝、霉菌、柠檬黄、铅（以</w:t>
      </w:r>
      <w:r>
        <w:rPr>
          <w:rFonts w:ascii="Times New Roman" w:eastAsia="仿宋_GB2312" w:hAnsi="Times New Roman" w:hint="eastAsia"/>
          <w:sz w:val="32"/>
          <w:szCs w:val="32"/>
        </w:rPr>
        <w:t>Pb</w:t>
      </w:r>
      <w:r>
        <w:rPr>
          <w:rFonts w:ascii="Times New Roman" w:eastAsia="仿宋_GB2312" w:hAnsi="Times New Roman" w:hint="eastAsia"/>
          <w:sz w:val="32"/>
          <w:szCs w:val="32"/>
        </w:rPr>
        <w:t>计）、日落黄、山梨酸及其钾盐（以山梨酸计）、糖精钠（以糖精计）、甜蜜素（以环己基氨基磺酸计）、脱氢乙酸及其钠盐（以脱氢乙酸计）、苋菜红、胭脂红。</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5</w:t>
      </w:r>
      <w:r>
        <w:rPr>
          <w:rFonts w:ascii="Times New Roman" w:eastAsia="仿宋_GB2312" w:hAnsi="Times New Roman" w:hint="eastAsia"/>
          <w:sz w:val="32"/>
          <w:szCs w:val="32"/>
        </w:rPr>
        <w:t>．其他类饮用水检验项目，包括大肠菌群、耗氧量（以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计）、三氯甲烷、铜绿假单胞菌、溴酸盐、亚硝酸盐（以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⁻计）、阴离子合成洗涤剂、余氯（游离氯）。</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6</w:t>
      </w:r>
      <w:r>
        <w:rPr>
          <w:rFonts w:ascii="Times New Roman" w:eastAsia="仿宋_GB2312" w:hAnsi="Times New Roman" w:hint="eastAsia"/>
          <w:sz w:val="32"/>
          <w:szCs w:val="32"/>
        </w:rPr>
        <w:t>．其他饮料检验项目，包括苯甲酸及其钠盐（以苯甲酸计）、大肠菌群、酵母、菌落总数、亮蓝、霉菌、柠檬黄、日落黄、沙</w:t>
      </w:r>
      <w:r>
        <w:rPr>
          <w:rFonts w:ascii="Times New Roman" w:eastAsia="仿宋_GB2312" w:hAnsi="Times New Roman" w:hint="eastAsia"/>
          <w:sz w:val="32"/>
          <w:szCs w:val="32"/>
        </w:rPr>
        <w:lastRenderedPageBreak/>
        <w:t>门氏菌、山梨酸及其钾盐（以山梨酸计）、糖精钠（以糖精计）、甜蜜素（以环己基氨基磺酸计）、脱氢乙酸及其钠盐（以脱氢乙酸计）、苋菜红、胭脂红。</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7</w:t>
      </w:r>
      <w:r>
        <w:rPr>
          <w:rFonts w:ascii="Times New Roman" w:eastAsia="仿宋_GB2312" w:hAnsi="Times New Roman" w:hint="eastAsia"/>
          <w:sz w:val="32"/>
          <w:szCs w:val="32"/>
        </w:rPr>
        <w:t>．碳酸饮料（汽水）检验项目，包括苯甲酸及其钠盐（以苯甲酸计）、酵母、菌落总数、霉菌、山梨酸及其钾盐（以山梨酸计）、甜蜜素（以环己基氨基磺酸计）。</w:t>
      </w:r>
    </w:p>
    <w:p w:rsidR="00954324" w:rsidRDefault="006C6BFF">
      <w:pPr>
        <w:spacing w:line="600" w:lineRule="exact"/>
        <w:ind w:firstLineChars="200" w:firstLine="640"/>
        <w:rPr>
          <w:rFonts w:ascii="Times New Roman" w:eastAsia="仿宋_GB2312" w:hAnsi="Times New Roman"/>
          <w:sz w:val="32"/>
          <w:szCs w:val="32"/>
        </w:rPr>
      </w:pPr>
      <w:r>
        <w:rPr>
          <w:rFonts w:ascii="Times New Roman" w:eastAsia="仿宋_GB2312" w:hAnsi="Times New Roman" w:hint="eastAsia"/>
          <w:sz w:val="32"/>
          <w:szCs w:val="32"/>
        </w:rPr>
        <w:t>8</w:t>
      </w:r>
      <w:r>
        <w:rPr>
          <w:rFonts w:ascii="Times New Roman" w:eastAsia="仿宋_GB2312" w:hAnsi="Times New Roman" w:hint="eastAsia"/>
          <w:sz w:val="32"/>
          <w:szCs w:val="32"/>
        </w:rPr>
        <w:t>．饮用纯净水检验项目，包括大肠菌群、耗氧量（以</w:t>
      </w:r>
      <w:r>
        <w:rPr>
          <w:rFonts w:ascii="Times New Roman" w:eastAsia="仿宋_GB2312" w:hAnsi="Times New Roman" w:hint="eastAsia"/>
          <w:sz w:val="32"/>
          <w:szCs w:val="32"/>
        </w:rPr>
        <w:t>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计）、三氯甲烷、铜绿假单胞菌、溴酸盐、亚硝酸盐（以</w:t>
      </w:r>
      <w:r>
        <w:rPr>
          <w:rFonts w:ascii="Times New Roman" w:eastAsia="仿宋_GB2312" w:hAnsi="Times New Roman" w:hint="eastAsia"/>
          <w:sz w:val="32"/>
          <w:szCs w:val="32"/>
        </w:rPr>
        <w:t>NO</w:t>
      </w:r>
      <w:r>
        <w:rPr>
          <w:rFonts w:ascii="Times New Roman" w:eastAsia="仿宋_GB2312" w:hAnsi="Times New Roman" w:hint="eastAsia"/>
          <w:sz w:val="32"/>
          <w:szCs w:val="32"/>
          <w:vertAlign w:val="subscript"/>
        </w:rPr>
        <w:t>2</w:t>
      </w:r>
      <w:r>
        <w:rPr>
          <w:rFonts w:ascii="Times New Roman" w:eastAsia="仿宋_GB2312" w:hAnsi="Times New Roman" w:hint="eastAsia"/>
          <w:sz w:val="32"/>
          <w:szCs w:val="32"/>
        </w:rPr>
        <w:t>⁻计）、阴离子合成洗涤剂、余氯（游离氯）。</w:t>
      </w:r>
    </w:p>
    <w:p w:rsidR="00954324" w:rsidRDefault="00954324">
      <w:pPr>
        <w:spacing w:line="600" w:lineRule="exact"/>
        <w:ind w:firstLineChars="200" w:firstLine="640"/>
        <w:rPr>
          <w:rFonts w:ascii="Times New Roman" w:eastAsia="仿宋_GB2312" w:hAnsi="Times New Roman"/>
          <w:sz w:val="32"/>
          <w:szCs w:val="32"/>
        </w:rPr>
      </w:pPr>
    </w:p>
    <w:sectPr w:rsidR="00954324">
      <w:footerReference w:type="default" r:id="rId7"/>
      <w:pgSz w:w="11906" w:h="16838"/>
      <w:pgMar w:top="2098" w:right="1531" w:bottom="1984" w:left="153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489" w:rsidRDefault="00E43489">
      <w:r>
        <w:separator/>
      </w:r>
    </w:p>
  </w:endnote>
  <w:endnote w:type="continuationSeparator" w:id="0">
    <w:p w:rsidR="00E43489" w:rsidRDefault="00E434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panose1 w:val="03000509000000000000"/>
    <w:charset w:val="86"/>
    <w:family w:val="script"/>
    <w:pitch w:val="fixed"/>
    <w:sig w:usb0="00000001" w:usb1="080E0000" w:usb2="00000010" w:usb3="00000000" w:csb0="00040000" w:csb1="00000000"/>
  </w:font>
  <w:font w:name="方正小标宋简体">
    <w:altName w:val="黑体"/>
    <w:charset w:val="86"/>
    <w:family w:val="auto"/>
    <w:pitch w:val="default"/>
    <w:sig w:usb0="00000000" w:usb1="00000000" w:usb2="00000000" w:usb3="00000000" w:csb0="00040000" w:csb1="00000000"/>
  </w:font>
  <w:font w:name="楷体_GB2312">
    <w:altName w:val="楷体"/>
    <w:charset w:val="86"/>
    <w:family w:val="modern"/>
    <w:pitch w:val="default"/>
    <w:sig w:usb0="00000001" w:usb1="080E0000" w:usb2="00000000" w:usb3="00000000" w:csb0="00040000" w:csb1="00000000"/>
  </w:font>
  <w:font w:name="仿宋_GB2312">
    <w:altName w:val="仿宋"/>
    <w:charset w:val="86"/>
    <w:family w:val="auto"/>
    <w:pitch w:val="default"/>
    <w:sig w:usb0="00000001" w:usb1="080E0000" w:usb2="0000000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4324" w:rsidRDefault="006C6BFF">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954324" w:rsidRDefault="006C6BFF">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9D4A4E">
                            <w:rPr>
                              <w:rFonts w:ascii="Times New Roman" w:hAnsi="Times New Roman" w:cs="Times New Roman"/>
                              <w:noProof/>
                              <w:sz w:val="28"/>
                              <w:szCs w:val="28"/>
                            </w:rPr>
                            <w:t>21</w:t>
                          </w:r>
                          <w:r>
                            <w:rPr>
                              <w:rFonts w:ascii="Times New Roman" w:hAnsi="Times New Roman" w:cs="Times New Roman"/>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954324" w:rsidRDefault="006C6BFF">
                    <w:pPr>
                      <w:pStyle w:val="a3"/>
                      <w:rPr>
                        <w:sz w:val="28"/>
                        <w:szCs w:val="28"/>
                      </w:rPr>
                    </w:pP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sidR="009D4A4E">
                      <w:rPr>
                        <w:rFonts w:ascii="Times New Roman" w:hAnsi="Times New Roman" w:cs="Times New Roman"/>
                        <w:noProof/>
                        <w:sz w:val="28"/>
                        <w:szCs w:val="28"/>
                      </w:rPr>
                      <w:t>21</w:t>
                    </w:r>
                    <w:r>
                      <w:rPr>
                        <w:rFonts w:ascii="Times New Roman" w:hAnsi="Times New Roman" w:cs="Times New Roman"/>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489" w:rsidRDefault="00E43489">
      <w:r>
        <w:separator/>
      </w:r>
    </w:p>
  </w:footnote>
  <w:footnote w:type="continuationSeparator" w:id="0">
    <w:p w:rsidR="00E43489" w:rsidRDefault="00E434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readOnly" w:enforcement="1" w:cryptProviderType="rsaAES" w:cryptAlgorithmClass="hash" w:cryptAlgorithmType="typeAny" w:cryptAlgorithmSid="14" w:cryptSpinCount="100000" w:hash="/pVG2aCtR6L9gfbdqLpr09z3Qd29rfkBkEwDtWFOxMlnBqis+Gw0hPW6QoQp8aeRqxVenYyBDx/OmfNUoBMSpg==" w:salt="dGgvKzNnd9EiHGid96zYNA=="/>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D17"/>
    <w:rsid w:val="00005185"/>
    <w:rsid w:val="00005F34"/>
    <w:rsid w:val="00013E02"/>
    <w:rsid w:val="00014FD8"/>
    <w:rsid w:val="0002389F"/>
    <w:rsid w:val="00027C06"/>
    <w:rsid w:val="00027D53"/>
    <w:rsid w:val="00030925"/>
    <w:rsid w:val="000414F7"/>
    <w:rsid w:val="00052F64"/>
    <w:rsid w:val="00062EB9"/>
    <w:rsid w:val="00070995"/>
    <w:rsid w:val="00074181"/>
    <w:rsid w:val="000743A2"/>
    <w:rsid w:val="00077287"/>
    <w:rsid w:val="000809AD"/>
    <w:rsid w:val="000964C3"/>
    <w:rsid w:val="000B478F"/>
    <w:rsid w:val="000B67C0"/>
    <w:rsid w:val="000B7114"/>
    <w:rsid w:val="000C6DB3"/>
    <w:rsid w:val="000D297C"/>
    <w:rsid w:val="000D4A6E"/>
    <w:rsid w:val="000D70C4"/>
    <w:rsid w:val="000E3803"/>
    <w:rsid w:val="0010003D"/>
    <w:rsid w:val="001042DF"/>
    <w:rsid w:val="00106FEB"/>
    <w:rsid w:val="00121612"/>
    <w:rsid w:val="00123218"/>
    <w:rsid w:val="00124605"/>
    <w:rsid w:val="00125252"/>
    <w:rsid w:val="001257C4"/>
    <w:rsid w:val="00131881"/>
    <w:rsid w:val="00135B9A"/>
    <w:rsid w:val="001421FD"/>
    <w:rsid w:val="00145EBE"/>
    <w:rsid w:val="00171174"/>
    <w:rsid w:val="001759BD"/>
    <w:rsid w:val="001766EB"/>
    <w:rsid w:val="0018753A"/>
    <w:rsid w:val="001A6370"/>
    <w:rsid w:val="001A6A4F"/>
    <w:rsid w:val="001A6E8E"/>
    <w:rsid w:val="001C3713"/>
    <w:rsid w:val="001C5CBF"/>
    <w:rsid w:val="00224D17"/>
    <w:rsid w:val="0023774E"/>
    <w:rsid w:val="0025243F"/>
    <w:rsid w:val="002639AB"/>
    <w:rsid w:val="00264218"/>
    <w:rsid w:val="00267FE1"/>
    <w:rsid w:val="00272FB8"/>
    <w:rsid w:val="0028483B"/>
    <w:rsid w:val="00285290"/>
    <w:rsid w:val="00297101"/>
    <w:rsid w:val="0029794F"/>
    <w:rsid w:val="002B4F3F"/>
    <w:rsid w:val="002B5069"/>
    <w:rsid w:val="002D4C72"/>
    <w:rsid w:val="002E7126"/>
    <w:rsid w:val="002F0CF9"/>
    <w:rsid w:val="002F253A"/>
    <w:rsid w:val="002F55EA"/>
    <w:rsid w:val="00306346"/>
    <w:rsid w:val="00307C9D"/>
    <w:rsid w:val="00313AC6"/>
    <w:rsid w:val="003306D0"/>
    <w:rsid w:val="003307BB"/>
    <w:rsid w:val="003315B0"/>
    <w:rsid w:val="003379E2"/>
    <w:rsid w:val="00337E3F"/>
    <w:rsid w:val="00364D6B"/>
    <w:rsid w:val="00381F23"/>
    <w:rsid w:val="003A4F33"/>
    <w:rsid w:val="003C3807"/>
    <w:rsid w:val="003C4F33"/>
    <w:rsid w:val="003C75F6"/>
    <w:rsid w:val="003F01F2"/>
    <w:rsid w:val="00403F86"/>
    <w:rsid w:val="00434B4F"/>
    <w:rsid w:val="0044564A"/>
    <w:rsid w:val="00446A44"/>
    <w:rsid w:val="004502F5"/>
    <w:rsid w:val="00453357"/>
    <w:rsid w:val="00471853"/>
    <w:rsid w:val="00475AA1"/>
    <w:rsid w:val="0048249C"/>
    <w:rsid w:val="00484188"/>
    <w:rsid w:val="00487308"/>
    <w:rsid w:val="00487EE4"/>
    <w:rsid w:val="00492DC9"/>
    <w:rsid w:val="0049641C"/>
    <w:rsid w:val="00496A4D"/>
    <w:rsid w:val="004A4FA4"/>
    <w:rsid w:val="004D01C8"/>
    <w:rsid w:val="004D28B2"/>
    <w:rsid w:val="004E7CF8"/>
    <w:rsid w:val="005061AC"/>
    <w:rsid w:val="00506669"/>
    <w:rsid w:val="00511D03"/>
    <w:rsid w:val="00523D61"/>
    <w:rsid w:val="00527EE5"/>
    <w:rsid w:val="00532A83"/>
    <w:rsid w:val="00532B81"/>
    <w:rsid w:val="00536E96"/>
    <w:rsid w:val="00540010"/>
    <w:rsid w:val="005427C7"/>
    <w:rsid w:val="00551654"/>
    <w:rsid w:val="00553A80"/>
    <w:rsid w:val="0055559C"/>
    <w:rsid w:val="00556566"/>
    <w:rsid w:val="00566CE5"/>
    <w:rsid w:val="005719BF"/>
    <w:rsid w:val="0057659C"/>
    <w:rsid w:val="00580766"/>
    <w:rsid w:val="005B3A0A"/>
    <w:rsid w:val="005B4AD1"/>
    <w:rsid w:val="005C4C9B"/>
    <w:rsid w:val="005D0AC1"/>
    <w:rsid w:val="005E2042"/>
    <w:rsid w:val="005F2897"/>
    <w:rsid w:val="005F7BC3"/>
    <w:rsid w:val="00610B55"/>
    <w:rsid w:val="00615925"/>
    <w:rsid w:val="00616B78"/>
    <w:rsid w:val="00631C4E"/>
    <w:rsid w:val="00651399"/>
    <w:rsid w:val="00651F0D"/>
    <w:rsid w:val="00671ED9"/>
    <w:rsid w:val="006733AD"/>
    <w:rsid w:val="00675E76"/>
    <w:rsid w:val="006A07F7"/>
    <w:rsid w:val="006C14B6"/>
    <w:rsid w:val="006C2B2F"/>
    <w:rsid w:val="006C2F78"/>
    <w:rsid w:val="006C5FB2"/>
    <w:rsid w:val="006C6BFF"/>
    <w:rsid w:val="006D4F07"/>
    <w:rsid w:val="006D569A"/>
    <w:rsid w:val="006D60DC"/>
    <w:rsid w:val="006E1909"/>
    <w:rsid w:val="006E3AAE"/>
    <w:rsid w:val="0070272B"/>
    <w:rsid w:val="00717832"/>
    <w:rsid w:val="007214A0"/>
    <w:rsid w:val="007348AB"/>
    <w:rsid w:val="00742B2C"/>
    <w:rsid w:val="00764922"/>
    <w:rsid w:val="00773858"/>
    <w:rsid w:val="00796636"/>
    <w:rsid w:val="00797276"/>
    <w:rsid w:val="00797D73"/>
    <w:rsid w:val="007A2FFB"/>
    <w:rsid w:val="007C4EA1"/>
    <w:rsid w:val="007C5172"/>
    <w:rsid w:val="007C564A"/>
    <w:rsid w:val="007C6347"/>
    <w:rsid w:val="007D67BB"/>
    <w:rsid w:val="007E119B"/>
    <w:rsid w:val="007E6DDA"/>
    <w:rsid w:val="007E7E68"/>
    <w:rsid w:val="008055C0"/>
    <w:rsid w:val="00807E24"/>
    <w:rsid w:val="008113A2"/>
    <w:rsid w:val="00816151"/>
    <w:rsid w:val="008224EB"/>
    <w:rsid w:val="008363AA"/>
    <w:rsid w:val="00843CF0"/>
    <w:rsid w:val="0085367B"/>
    <w:rsid w:val="00863FC3"/>
    <w:rsid w:val="00874686"/>
    <w:rsid w:val="00883513"/>
    <w:rsid w:val="00897E56"/>
    <w:rsid w:val="008A17AA"/>
    <w:rsid w:val="0090356B"/>
    <w:rsid w:val="009042E2"/>
    <w:rsid w:val="009168ED"/>
    <w:rsid w:val="00921727"/>
    <w:rsid w:val="00924E73"/>
    <w:rsid w:val="00927ED2"/>
    <w:rsid w:val="00930506"/>
    <w:rsid w:val="00942C6C"/>
    <w:rsid w:val="00946567"/>
    <w:rsid w:val="00954324"/>
    <w:rsid w:val="00956ABF"/>
    <w:rsid w:val="009655D1"/>
    <w:rsid w:val="00967F54"/>
    <w:rsid w:val="00971402"/>
    <w:rsid w:val="00982219"/>
    <w:rsid w:val="00986A62"/>
    <w:rsid w:val="0099421A"/>
    <w:rsid w:val="00997052"/>
    <w:rsid w:val="009A5857"/>
    <w:rsid w:val="009B7105"/>
    <w:rsid w:val="009C240B"/>
    <w:rsid w:val="009D4A4E"/>
    <w:rsid w:val="009D50A3"/>
    <w:rsid w:val="009D7D0B"/>
    <w:rsid w:val="009E5992"/>
    <w:rsid w:val="009F0FB0"/>
    <w:rsid w:val="009F2D40"/>
    <w:rsid w:val="009F4705"/>
    <w:rsid w:val="009F5C93"/>
    <w:rsid w:val="00A02ECD"/>
    <w:rsid w:val="00A3038D"/>
    <w:rsid w:val="00A3608C"/>
    <w:rsid w:val="00A53147"/>
    <w:rsid w:val="00A7387B"/>
    <w:rsid w:val="00A755D7"/>
    <w:rsid w:val="00A77F18"/>
    <w:rsid w:val="00A82237"/>
    <w:rsid w:val="00A90980"/>
    <w:rsid w:val="00AB021D"/>
    <w:rsid w:val="00AB0E57"/>
    <w:rsid w:val="00AB2BAF"/>
    <w:rsid w:val="00AC412A"/>
    <w:rsid w:val="00AF62BC"/>
    <w:rsid w:val="00B12B95"/>
    <w:rsid w:val="00B16701"/>
    <w:rsid w:val="00B23AA4"/>
    <w:rsid w:val="00B42013"/>
    <w:rsid w:val="00B45588"/>
    <w:rsid w:val="00B60CDD"/>
    <w:rsid w:val="00B66B11"/>
    <w:rsid w:val="00B6729F"/>
    <w:rsid w:val="00B844A8"/>
    <w:rsid w:val="00B9695C"/>
    <w:rsid w:val="00BA14E2"/>
    <w:rsid w:val="00BB04EA"/>
    <w:rsid w:val="00BB551E"/>
    <w:rsid w:val="00BB6357"/>
    <w:rsid w:val="00BC7723"/>
    <w:rsid w:val="00BD6F79"/>
    <w:rsid w:val="00BE3C2A"/>
    <w:rsid w:val="00BE5C9C"/>
    <w:rsid w:val="00BF4988"/>
    <w:rsid w:val="00C04455"/>
    <w:rsid w:val="00C058F4"/>
    <w:rsid w:val="00C153F3"/>
    <w:rsid w:val="00C203D4"/>
    <w:rsid w:val="00C34581"/>
    <w:rsid w:val="00C6491C"/>
    <w:rsid w:val="00C90048"/>
    <w:rsid w:val="00CA1FDA"/>
    <w:rsid w:val="00CA2AD8"/>
    <w:rsid w:val="00CA4529"/>
    <w:rsid w:val="00CB1209"/>
    <w:rsid w:val="00CB5B2A"/>
    <w:rsid w:val="00CC0180"/>
    <w:rsid w:val="00CD03B0"/>
    <w:rsid w:val="00CD139C"/>
    <w:rsid w:val="00CD30B6"/>
    <w:rsid w:val="00CE0FF9"/>
    <w:rsid w:val="00CF1A6E"/>
    <w:rsid w:val="00CF5262"/>
    <w:rsid w:val="00D1059C"/>
    <w:rsid w:val="00D11BD4"/>
    <w:rsid w:val="00D14630"/>
    <w:rsid w:val="00D223F7"/>
    <w:rsid w:val="00D2699C"/>
    <w:rsid w:val="00D42145"/>
    <w:rsid w:val="00D57B1B"/>
    <w:rsid w:val="00D67492"/>
    <w:rsid w:val="00D75454"/>
    <w:rsid w:val="00D91240"/>
    <w:rsid w:val="00D93FDC"/>
    <w:rsid w:val="00DA4C97"/>
    <w:rsid w:val="00DC5145"/>
    <w:rsid w:val="00DD4D39"/>
    <w:rsid w:val="00DE3678"/>
    <w:rsid w:val="00E07D46"/>
    <w:rsid w:val="00E1350F"/>
    <w:rsid w:val="00E229A3"/>
    <w:rsid w:val="00E32D5A"/>
    <w:rsid w:val="00E360DD"/>
    <w:rsid w:val="00E40048"/>
    <w:rsid w:val="00E43489"/>
    <w:rsid w:val="00E4644D"/>
    <w:rsid w:val="00E465C8"/>
    <w:rsid w:val="00E46AD2"/>
    <w:rsid w:val="00E670C7"/>
    <w:rsid w:val="00E702F2"/>
    <w:rsid w:val="00E7269D"/>
    <w:rsid w:val="00E842DC"/>
    <w:rsid w:val="00E8708A"/>
    <w:rsid w:val="00ED1ADE"/>
    <w:rsid w:val="00ED255E"/>
    <w:rsid w:val="00EF452B"/>
    <w:rsid w:val="00F05204"/>
    <w:rsid w:val="00F05DD9"/>
    <w:rsid w:val="00F3418E"/>
    <w:rsid w:val="00F46A8C"/>
    <w:rsid w:val="00F5318F"/>
    <w:rsid w:val="00F532BF"/>
    <w:rsid w:val="00F61E98"/>
    <w:rsid w:val="00F7363C"/>
    <w:rsid w:val="00F7486A"/>
    <w:rsid w:val="00F7605C"/>
    <w:rsid w:val="00F870FF"/>
    <w:rsid w:val="00FA26FC"/>
    <w:rsid w:val="00FB24A0"/>
    <w:rsid w:val="00FC5518"/>
    <w:rsid w:val="00FE457D"/>
    <w:rsid w:val="00FF3E55"/>
    <w:rsid w:val="01101347"/>
    <w:rsid w:val="01303929"/>
    <w:rsid w:val="01541EA9"/>
    <w:rsid w:val="01684373"/>
    <w:rsid w:val="019308AA"/>
    <w:rsid w:val="019D1634"/>
    <w:rsid w:val="019E4146"/>
    <w:rsid w:val="01A659C8"/>
    <w:rsid w:val="01AA1AC9"/>
    <w:rsid w:val="01BB774F"/>
    <w:rsid w:val="01C96FAD"/>
    <w:rsid w:val="01D51DE5"/>
    <w:rsid w:val="01D628BE"/>
    <w:rsid w:val="01D87F63"/>
    <w:rsid w:val="01E546EC"/>
    <w:rsid w:val="01FE15B8"/>
    <w:rsid w:val="02025461"/>
    <w:rsid w:val="020A5EAD"/>
    <w:rsid w:val="02111830"/>
    <w:rsid w:val="021825DE"/>
    <w:rsid w:val="023A2E4D"/>
    <w:rsid w:val="0245251A"/>
    <w:rsid w:val="024D24EB"/>
    <w:rsid w:val="02610E54"/>
    <w:rsid w:val="026B2DFA"/>
    <w:rsid w:val="02720839"/>
    <w:rsid w:val="027630DA"/>
    <w:rsid w:val="027D1606"/>
    <w:rsid w:val="028916DF"/>
    <w:rsid w:val="028C1A85"/>
    <w:rsid w:val="029D20CF"/>
    <w:rsid w:val="029E09FC"/>
    <w:rsid w:val="02A54D41"/>
    <w:rsid w:val="02A603CD"/>
    <w:rsid w:val="02AD1871"/>
    <w:rsid w:val="02D66FE5"/>
    <w:rsid w:val="02F0175E"/>
    <w:rsid w:val="0314317A"/>
    <w:rsid w:val="03375E1E"/>
    <w:rsid w:val="0341099F"/>
    <w:rsid w:val="03435E4B"/>
    <w:rsid w:val="03451AAA"/>
    <w:rsid w:val="035B12CD"/>
    <w:rsid w:val="03797600"/>
    <w:rsid w:val="03895A5B"/>
    <w:rsid w:val="03974E1F"/>
    <w:rsid w:val="039F53FB"/>
    <w:rsid w:val="03B7227C"/>
    <w:rsid w:val="03BC1F32"/>
    <w:rsid w:val="03C57996"/>
    <w:rsid w:val="03E919E0"/>
    <w:rsid w:val="040222E6"/>
    <w:rsid w:val="04114082"/>
    <w:rsid w:val="042153BB"/>
    <w:rsid w:val="0447572E"/>
    <w:rsid w:val="04501847"/>
    <w:rsid w:val="04675A50"/>
    <w:rsid w:val="0470246A"/>
    <w:rsid w:val="04844854"/>
    <w:rsid w:val="048B7FDE"/>
    <w:rsid w:val="048D6673"/>
    <w:rsid w:val="049E54F2"/>
    <w:rsid w:val="04D01847"/>
    <w:rsid w:val="04DD1D82"/>
    <w:rsid w:val="04E13A54"/>
    <w:rsid w:val="05046A89"/>
    <w:rsid w:val="0510538E"/>
    <w:rsid w:val="051C2CDE"/>
    <w:rsid w:val="05393890"/>
    <w:rsid w:val="054D1F9E"/>
    <w:rsid w:val="054E463A"/>
    <w:rsid w:val="05562183"/>
    <w:rsid w:val="05616943"/>
    <w:rsid w:val="05687CD1"/>
    <w:rsid w:val="05691768"/>
    <w:rsid w:val="057758FC"/>
    <w:rsid w:val="05880534"/>
    <w:rsid w:val="059C5BCD"/>
    <w:rsid w:val="05B101EA"/>
    <w:rsid w:val="05C57EDA"/>
    <w:rsid w:val="05CA0B96"/>
    <w:rsid w:val="05E063EC"/>
    <w:rsid w:val="05E935F1"/>
    <w:rsid w:val="05EF1715"/>
    <w:rsid w:val="05F271A0"/>
    <w:rsid w:val="0613268E"/>
    <w:rsid w:val="06201BF1"/>
    <w:rsid w:val="06270343"/>
    <w:rsid w:val="062D5320"/>
    <w:rsid w:val="062F201D"/>
    <w:rsid w:val="062F38AB"/>
    <w:rsid w:val="06321932"/>
    <w:rsid w:val="06595F99"/>
    <w:rsid w:val="06662F43"/>
    <w:rsid w:val="06816B03"/>
    <w:rsid w:val="068466E8"/>
    <w:rsid w:val="06A84748"/>
    <w:rsid w:val="06F00990"/>
    <w:rsid w:val="06F2537D"/>
    <w:rsid w:val="06FC77B3"/>
    <w:rsid w:val="07022DCA"/>
    <w:rsid w:val="07241854"/>
    <w:rsid w:val="072458B8"/>
    <w:rsid w:val="072A70F1"/>
    <w:rsid w:val="072D6888"/>
    <w:rsid w:val="073E4ED8"/>
    <w:rsid w:val="07403CF4"/>
    <w:rsid w:val="07577FFE"/>
    <w:rsid w:val="075A36FD"/>
    <w:rsid w:val="075D2E02"/>
    <w:rsid w:val="07683787"/>
    <w:rsid w:val="0777153E"/>
    <w:rsid w:val="07A56CC4"/>
    <w:rsid w:val="07D469BE"/>
    <w:rsid w:val="07DF1AA9"/>
    <w:rsid w:val="07F060BE"/>
    <w:rsid w:val="07FD5E70"/>
    <w:rsid w:val="080261BB"/>
    <w:rsid w:val="080F501D"/>
    <w:rsid w:val="08490B26"/>
    <w:rsid w:val="08583182"/>
    <w:rsid w:val="0858402D"/>
    <w:rsid w:val="085A5C60"/>
    <w:rsid w:val="08642856"/>
    <w:rsid w:val="0881235E"/>
    <w:rsid w:val="089B1FE9"/>
    <w:rsid w:val="089D77F4"/>
    <w:rsid w:val="089F2EBA"/>
    <w:rsid w:val="08B610B4"/>
    <w:rsid w:val="08BB6AA6"/>
    <w:rsid w:val="08CD293A"/>
    <w:rsid w:val="08DA7138"/>
    <w:rsid w:val="08E3546C"/>
    <w:rsid w:val="08E61414"/>
    <w:rsid w:val="08E851ED"/>
    <w:rsid w:val="08E914B3"/>
    <w:rsid w:val="08EB628E"/>
    <w:rsid w:val="08F868C6"/>
    <w:rsid w:val="09346A5E"/>
    <w:rsid w:val="094D4DCB"/>
    <w:rsid w:val="095A5B83"/>
    <w:rsid w:val="09651287"/>
    <w:rsid w:val="09655EC4"/>
    <w:rsid w:val="097550F6"/>
    <w:rsid w:val="09A11B55"/>
    <w:rsid w:val="09A60240"/>
    <w:rsid w:val="09A90E8C"/>
    <w:rsid w:val="09A9330F"/>
    <w:rsid w:val="09B05EDA"/>
    <w:rsid w:val="09B87E8B"/>
    <w:rsid w:val="09BA338B"/>
    <w:rsid w:val="09E3313C"/>
    <w:rsid w:val="09F14F60"/>
    <w:rsid w:val="09FD70EB"/>
    <w:rsid w:val="0A0D5325"/>
    <w:rsid w:val="0A1203EE"/>
    <w:rsid w:val="0A2D5042"/>
    <w:rsid w:val="0A32347E"/>
    <w:rsid w:val="0A4505E1"/>
    <w:rsid w:val="0A556DB8"/>
    <w:rsid w:val="0A6E24EF"/>
    <w:rsid w:val="0A7E1D45"/>
    <w:rsid w:val="0A8870EF"/>
    <w:rsid w:val="0A8C6210"/>
    <w:rsid w:val="0A8F31D8"/>
    <w:rsid w:val="0A8F5D00"/>
    <w:rsid w:val="0A916D0C"/>
    <w:rsid w:val="0AA01D81"/>
    <w:rsid w:val="0AC051C1"/>
    <w:rsid w:val="0AD840C9"/>
    <w:rsid w:val="0AE17D10"/>
    <w:rsid w:val="0AE269D1"/>
    <w:rsid w:val="0AE502D6"/>
    <w:rsid w:val="0AE547B7"/>
    <w:rsid w:val="0AF65D7F"/>
    <w:rsid w:val="0B2C786B"/>
    <w:rsid w:val="0B305247"/>
    <w:rsid w:val="0B315BF7"/>
    <w:rsid w:val="0B536D2E"/>
    <w:rsid w:val="0B5935BF"/>
    <w:rsid w:val="0B8926A3"/>
    <w:rsid w:val="0BB10196"/>
    <w:rsid w:val="0BC814CA"/>
    <w:rsid w:val="0BC90966"/>
    <w:rsid w:val="0BD14BB3"/>
    <w:rsid w:val="0BF07305"/>
    <w:rsid w:val="0BF115E0"/>
    <w:rsid w:val="0BFC0EA3"/>
    <w:rsid w:val="0C022287"/>
    <w:rsid w:val="0C0746FC"/>
    <w:rsid w:val="0C300E1D"/>
    <w:rsid w:val="0C3A337C"/>
    <w:rsid w:val="0C454AC7"/>
    <w:rsid w:val="0C6F4061"/>
    <w:rsid w:val="0C8844A0"/>
    <w:rsid w:val="0CA2468A"/>
    <w:rsid w:val="0CA82A25"/>
    <w:rsid w:val="0CB06D1C"/>
    <w:rsid w:val="0CB4332F"/>
    <w:rsid w:val="0CC10A44"/>
    <w:rsid w:val="0CD02D1E"/>
    <w:rsid w:val="0CE42D98"/>
    <w:rsid w:val="0CEF3507"/>
    <w:rsid w:val="0CEF7AA5"/>
    <w:rsid w:val="0CF93081"/>
    <w:rsid w:val="0CFD5729"/>
    <w:rsid w:val="0D0B5B12"/>
    <w:rsid w:val="0D1A3653"/>
    <w:rsid w:val="0D2A722A"/>
    <w:rsid w:val="0D2E1801"/>
    <w:rsid w:val="0D2F4CE2"/>
    <w:rsid w:val="0D511038"/>
    <w:rsid w:val="0D5B60FD"/>
    <w:rsid w:val="0D7A2C98"/>
    <w:rsid w:val="0D8030D2"/>
    <w:rsid w:val="0D86163D"/>
    <w:rsid w:val="0D8E18CB"/>
    <w:rsid w:val="0D940D7C"/>
    <w:rsid w:val="0D9D24E2"/>
    <w:rsid w:val="0DA6748F"/>
    <w:rsid w:val="0DA77529"/>
    <w:rsid w:val="0DA970D9"/>
    <w:rsid w:val="0DBF0008"/>
    <w:rsid w:val="0DC67C8B"/>
    <w:rsid w:val="0DC91496"/>
    <w:rsid w:val="0DCE08EE"/>
    <w:rsid w:val="0DD656E2"/>
    <w:rsid w:val="0DDC125D"/>
    <w:rsid w:val="0E0248CB"/>
    <w:rsid w:val="0E144966"/>
    <w:rsid w:val="0E417AE8"/>
    <w:rsid w:val="0E417E16"/>
    <w:rsid w:val="0E426DBB"/>
    <w:rsid w:val="0E5245F9"/>
    <w:rsid w:val="0E866B5B"/>
    <w:rsid w:val="0E8D07A9"/>
    <w:rsid w:val="0E8F3A5B"/>
    <w:rsid w:val="0E90226B"/>
    <w:rsid w:val="0E9407AD"/>
    <w:rsid w:val="0E96765D"/>
    <w:rsid w:val="0E972E67"/>
    <w:rsid w:val="0E980874"/>
    <w:rsid w:val="0EA06CB7"/>
    <w:rsid w:val="0EAA3109"/>
    <w:rsid w:val="0ECE29DF"/>
    <w:rsid w:val="0EE318CC"/>
    <w:rsid w:val="0EE371D5"/>
    <w:rsid w:val="0EEA4098"/>
    <w:rsid w:val="0EFD2C6C"/>
    <w:rsid w:val="0F024CF3"/>
    <w:rsid w:val="0F0477E0"/>
    <w:rsid w:val="0F0C1A2A"/>
    <w:rsid w:val="0F203291"/>
    <w:rsid w:val="0F217D35"/>
    <w:rsid w:val="0F405D79"/>
    <w:rsid w:val="0F52192D"/>
    <w:rsid w:val="0F5A5290"/>
    <w:rsid w:val="0F5A68DD"/>
    <w:rsid w:val="0F6336D4"/>
    <w:rsid w:val="0F657A1B"/>
    <w:rsid w:val="0F8D1846"/>
    <w:rsid w:val="0F930041"/>
    <w:rsid w:val="0FB12275"/>
    <w:rsid w:val="0FCD1EE7"/>
    <w:rsid w:val="0FF529E6"/>
    <w:rsid w:val="0FF70CFB"/>
    <w:rsid w:val="0FFB4472"/>
    <w:rsid w:val="0FFE370C"/>
    <w:rsid w:val="100548EB"/>
    <w:rsid w:val="10162042"/>
    <w:rsid w:val="103C56A8"/>
    <w:rsid w:val="10431535"/>
    <w:rsid w:val="105570A4"/>
    <w:rsid w:val="10557F25"/>
    <w:rsid w:val="106A1D7D"/>
    <w:rsid w:val="10824845"/>
    <w:rsid w:val="10B10856"/>
    <w:rsid w:val="10E46087"/>
    <w:rsid w:val="10EA233A"/>
    <w:rsid w:val="11044F53"/>
    <w:rsid w:val="11052878"/>
    <w:rsid w:val="11055E9D"/>
    <w:rsid w:val="11091873"/>
    <w:rsid w:val="112260E9"/>
    <w:rsid w:val="112C3639"/>
    <w:rsid w:val="114A10BE"/>
    <w:rsid w:val="115420F1"/>
    <w:rsid w:val="11543A47"/>
    <w:rsid w:val="11554661"/>
    <w:rsid w:val="117375F3"/>
    <w:rsid w:val="11763E76"/>
    <w:rsid w:val="11791A2C"/>
    <w:rsid w:val="11A33534"/>
    <w:rsid w:val="11B61E1B"/>
    <w:rsid w:val="11BA2AFF"/>
    <w:rsid w:val="11DC67E5"/>
    <w:rsid w:val="11DD5BD3"/>
    <w:rsid w:val="11E21CF0"/>
    <w:rsid w:val="11EE0458"/>
    <w:rsid w:val="11EF3209"/>
    <w:rsid w:val="11F13F94"/>
    <w:rsid w:val="11F16452"/>
    <w:rsid w:val="11F51B75"/>
    <w:rsid w:val="11F60EFC"/>
    <w:rsid w:val="120C764F"/>
    <w:rsid w:val="1212063E"/>
    <w:rsid w:val="1217616E"/>
    <w:rsid w:val="12192CC7"/>
    <w:rsid w:val="123174EB"/>
    <w:rsid w:val="1239611E"/>
    <w:rsid w:val="123E4294"/>
    <w:rsid w:val="123F5B06"/>
    <w:rsid w:val="12427CDB"/>
    <w:rsid w:val="124B146D"/>
    <w:rsid w:val="12571DD7"/>
    <w:rsid w:val="126074C6"/>
    <w:rsid w:val="126B62A5"/>
    <w:rsid w:val="12864497"/>
    <w:rsid w:val="12877DBC"/>
    <w:rsid w:val="128C42A9"/>
    <w:rsid w:val="129739A4"/>
    <w:rsid w:val="12A416E0"/>
    <w:rsid w:val="12B10F0A"/>
    <w:rsid w:val="12C35BA2"/>
    <w:rsid w:val="12C778BA"/>
    <w:rsid w:val="12EE5506"/>
    <w:rsid w:val="130848A2"/>
    <w:rsid w:val="1315251E"/>
    <w:rsid w:val="13190241"/>
    <w:rsid w:val="131B7241"/>
    <w:rsid w:val="13246F2F"/>
    <w:rsid w:val="132610F4"/>
    <w:rsid w:val="1333264C"/>
    <w:rsid w:val="13345697"/>
    <w:rsid w:val="133628F2"/>
    <w:rsid w:val="13441482"/>
    <w:rsid w:val="13575990"/>
    <w:rsid w:val="135B2118"/>
    <w:rsid w:val="13655D27"/>
    <w:rsid w:val="136935CD"/>
    <w:rsid w:val="136B198A"/>
    <w:rsid w:val="139C3BC5"/>
    <w:rsid w:val="139E470B"/>
    <w:rsid w:val="13AE369B"/>
    <w:rsid w:val="13B27327"/>
    <w:rsid w:val="13C37DF0"/>
    <w:rsid w:val="13CA1363"/>
    <w:rsid w:val="13D1741B"/>
    <w:rsid w:val="13D9173B"/>
    <w:rsid w:val="13EC4158"/>
    <w:rsid w:val="13FE2666"/>
    <w:rsid w:val="14027255"/>
    <w:rsid w:val="140B6F5A"/>
    <w:rsid w:val="141F6347"/>
    <w:rsid w:val="142A226D"/>
    <w:rsid w:val="143C21B6"/>
    <w:rsid w:val="143F1ADE"/>
    <w:rsid w:val="14445DAD"/>
    <w:rsid w:val="145F26EF"/>
    <w:rsid w:val="14722AE7"/>
    <w:rsid w:val="14762D83"/>
    <w:rsid w:val="1484365D"/>
    <w:rsid w:val="14A576C5"/>
    <w:rsid w:val="14B4319D"/>
    <w:rsid w:val="14B97D17"/>
    <w:rsid w:val="14C04EF6"/>
    <w:rsid w:val="14C36CD2"/>
    <w:rsid w:val="14C4240D"/>
    <w:rsid w:val="14FF3909"/>
    <w:rsid w:val="15026C38"/>
    <w:rsid w:val="15093C27"/>
    <w:rsid w:val="15344BCA"/>
    <w:rsid w:val="15532A91"/>
    <w:rsid w:val="15832FA3"/>
    <w:rsid w:val="1585459E"/>
    <w:rsid w:val="158B3E77"/>
    <w:rsid w:val="158F2D1D"/>
    <w:rsid w:val="158F40F4"/>
    <w:rsid w:val="15913019"/>
    <w:rsid w:val="15983114"/>
    <w:rsid w:val="159C17A7"/>
    <w:rsid w:val="15A61CB5"/>
    <w:rsid w:val="15C067AE"/>
    <w:rsid w:val="15D14CD4"/>
    <w:rsid w:val="15E90FD1"/>
    <w:rsid w:val="15F05EF3"/>
    <w:rsid w:val="15F369AB"/>
    <w:rsid w:val="15F50D59"/>
    <w:rsid w:val="15F75552"/>
    <w:rsid w:val="160947C5"/>
    <w:rsid w:val="16144C31"/>
    <w:rsid w:val="163E72FD"/>
    <w:rsid w:val="16406F25"/>
    <w:rsid w:val="16454C3E"/>
    <w:rsid w:val="16497AC7"/>
    <w:rsid w:val="16511EFB"/>
    <w:rsid w:val="165A32D9"/>
    <w:rsid w:val="165D2EB5"/>
    <w:rsid w:val="168866BD"/>
    <w:rsid w:val="16901BED"/>
    <w:rsid w:val="169A4014"/>
    <w:rsid w:val="16B33CA5"/>
    <w:rsid w:val="16B6726C"/>
    <w:rsid w:val="16C32FBA"/>
    <w:rsid w:val="16C3745D"/>
    <w:rsid w:val="16C5720E"/>
    <w:rsid w:val="16C73580"/>
    <w:rsid w:val="16CB2D3E"/>
    <w:rsid w:val="16DA3B82"/>
    <w:rsid w:val="16F1354F"/>
    <w:rsid w:val="16FE1A0D"/>
    <w:rsid w:val="170B1A71"/>
    <w:rsid w:val="172C5FBA"/>
    <w:rsid w:val="17314D9C"/>
    <w:rsid w:val="17370FBD"/>
    <w:rsid w:val="173E1B40"/>
    <w:rsid w:val="175B13A9"/>
    <w:rsid w:val="17730099"/>
    <w:rsid w:val="178104C1"/>
    <w:rsid w:val="178D75F5"/>
    <w:rsid w:val="178F5AE3"/>
    <w:rsid w:val="17BF1C72"/>
    <w:rsid w:val="17C92A41"/>
    <w:rsid w:val="17CE54E8"/>
    <w:rsid w:val="17D309E4"/>
    <w:rsid w:val="17F46B84"/>
    <w:rsid w:val="18113A71"/>
    <w:rsid w:val="18161C96"/>
    <w:rsid w:val="18173104"/>
    <w:rsid w:val="18194E5B"/>
    <w:rsid w:val="185E0948"/>
    <w:rsid w:val="186531E2"/>
    <w:rsid w:val="186C3763"/>
    <w:rsid w:val="1883719B"/>
    <w:rsid w:val="188939F7"/>
    <w:rsid w:val="18A300F2"/>
    <w:rsid w:val="18AD43AA"/>
    <w:rsid w:val="18B615AB"/>
    <w:rsid w:val="18DD2FAD"/>
    <w:rsid w:val="18E26A41"/>
    <w:rsid w:val="18F2402A"/>
    <w:rsid w:val="191F6AEC"/>
    <w:rsid w:val="19575F5C"/>
    <w:rsid w:val="195B0D5B"/>
    <w:rsid w:val="195B53EE"/>
    <w:rsid w:val="1967066F"/>
    <w:rsid w:val="196D24DE"/>
    <w:rsid w:val="197032F3"/>
    <w:rsid w:val="19780F79"/>
    <w:rsid w:val="19802E70"/>
    <w:rsid w:val="19855AC7"/>
    <w:rsid w:val="198648EA"/>
    <w:rsid w:val="199127BA"/>
    <w:rsid w:val="19974ACC"/>
    <w:rsid w:val="19A0283B"/>
    <w:rsid w:val="19CD6585"/>
    <w:rsid w:val="19CF28F3"/>
    <w:rsid w:val="19D454DE"/>
    <w:rsid w:val="19E11E77"/>
    <w:rsid w:val="1A03278E"/>
    <w:rsid w:val="1A1F0437"/>
    <w:rsid w:val="1A332B01"/>
    <w:rsid w:val="1A3552DD"/>
    <w:rsid w:val="1A4A39F2"/>
    <w:rsid w:val="1A506452"/>
    <w:rsid w:val="1A5B0097"/>
    <w:rsid w:val="1A6A26FD"/>
    <w:rsid w:val="1AA058ED"/>
    <w:rsid w:val="1AA27763"/>
    <w:rsid w:val="1AA4219D"/>
    <w:rsid w:val="1AC86308"/>
    <w:rsid w:val="1ACA0876"/>
    <w:rsid w:val="1AE45BF4"/>
    <w:rsid w:val="1AEB0AFD"/>
    <w:rsid w:val="1AF049D5"/>
    <w:rsid w:val="1B0A6214"/>
    <w:rsid w:val="1B0F5795"/>
    <w:rsid w:val="1B1E0D7C"/>
    <w:rsid w:val="1B1E1F9E"/>
    <w:rsid w:val="1B26648D"/>
    <w:rsid w:val="1B2B309A"/>
    <w:rsid w:val="1B56779D"/>
    <w:rsid w:val="1B575EBF"/>
    <w:rsid w:val="1B5866E4"/>
    <w:rsid w:val="1B5A6F81"/>
    <w:rsid w:val="1B5E779F"/>
    <w:rsid w:val="1B797311"/>
    <w:rsid w:val="1B851022"/>
    <w:rsid w:val="1B885333"/>
    <w:rsid w:val="1BA45075"/>
    <w:rsid w:val="1BB13D28"/>
    <w:rsid w:val="1BC3420B"/>
    <w:rsid w:val="1BC738A0"/>
    <w:rsid w:val="1BCA2632"/>
    <w:rsid w:val="1BCA7232"/>
    <w:rsid w:val="1BD0710D"/>
    <w:rsid w:val="1BDD18DE"/>
    <w:rsid w:val="1BDE7B0A"/>
    <w:rsid w:val="1BE0016A"/>
    <w:rsid w:val="1BEC7558"/>
    <w:rsid w:val="1BEF34AA"/>
    <w:rsid w:val="1BF10DFD"/>
    <w:rsid w:val="1C2574D1"/>
    <w:rsid w:val="1C6056AB"/>
    <w:rsid w:val="1C71170A"/>
    <w:rsid w:val="1C7D6FF5"/>
    <w:rsid w:val="1C975F9C"/>
    <w:rsid w:val="1C9A0C60"/>
    <w:rsid w:val="1CC44642"/>
    <w:rsid w:val="1CCD3962"/>
    <w:rsid w:val="1CD05278"/>
    <w:rsid w:val="1CD26034"/>
    <w:rsid w:val="1CDE6166"/>
    <w:rsid w:val="1CEA0DC2"/>
    <w:rsid w:val="1CEB5018"/>
    <w:rsid w:val="1CF04536"/>
    <w:rsid w:val="1D0E737F"/>
    <w:rsid w:val="1D192CE1"/>
    <w:rsid w:val="1D213ACF"/>
    <w:rsid w:val="1D287987"/>
    <w:rsid w:val="1D2F1CA8"/>
    <w:rsid w:val="1D37208B"/>
    <w:rsid w:val="1D457398"/>
    <w:rsid w:val="1D58775B"/>
    <w:rsid w:val="1D6C1124"/>
    <w:rsid w:val="1D771581"/>
    <w:rsid w:val="1D7E6759"/>
    <w:rsid w:val="1D854D10"/>
    <w:rsid w:val="1DA53A9E"/>
    <w:rsid w:val="1DA94AC2"/>
    <w:rsid w:val="1DB44660"/>
    <w:rsid w:val="1DC06D7B"/>
    <w:rsid w:val="1DC2584D"/>
    <w:rsid w:val="1DC75009"/>
    <w:rsid w:val="1DCA228D"/>
    <w:rsid w:val="1DD922BA"/>
    <w:rsid w:val="1DE007F1"/>
    <w:rsid w:val="1DE27AFB"/>
    <w:rsid w:val="1DE60FE8"/>
    <w:rsid w:val="1DEB5994"/>
    <w:rsid w:val="1DF81907"/>
    <w:rsid w:val="1E082ED1"/>
    <w:rsid w:val="1E0D0FBE"/>
    <w:rsid w:val="1E0F4D36"/>
    <w:rsid w:val="1E184AD2"/>
    <w:rsid w:val="1E1F501B"/>
    <w:rsid w:val="1E493476"/>
    <w:rsid w:val="1E4B2D7D"/>
    <w:rsid w:val="1E5B42C6"/>
    <w:rsid w:val="1E69176D"/>
    <w:rsid w:val="1E69561B"/>
    <w:rsid w:val="1E797F66"/>
    <w:rsid w:val="1EAF783E"/>
    <w:rsid w:val="1EB135A4"/>
    <w:rsid w:val="1EB262ED"/>
    <w:rsid w:val="1EBC35FD"/>
    <w:rsid w:val="1ECE6263"/>
    <w:rsid w:val="1EDA111C"/>
    <w:rsid w:val="1EF8168A"/>
    <w:rsid w:val="1F000F7C"/>
    <w:rsid w:val="1F170346"/>
    <w:rsid w:val="1F2B2E8F"/>
    <w:rsid w:val="1F332CA6"/>
    <w:rsid w:val="1F3F2E05"/>
    <w:rsid w:val="1F534CF2"/>
    <w:rsid w:val="1F541CC4"/>
    <w:rsid w:val="1F5A46D7"/>
    <w:rsid w:val="1F6F0182"/>
    <w:rsid w:val="1F7E20C2"/>
    <w:rsid w:val="1F811F9C"/>
    <w:rsid w:val="1F9278BD"/>
    <w:rsid w:val="1FBE213A"/>
    <w:rsid w:val="1FBF453A"/>
    <w:rsid w:val="1FC91AA9"/>
    <w:rsid w:val="1FCA360B"/>
    <w:rsid w:val="1FCB3159"/>
    <w:rsid w:val="1FD3723E"/>
    <w:rsid w:val="1FDE3AB6"/>
    <w:rsid w:val="1FE22078"/>
    <w:rsid w:val="1FE81192"/>
    <w:rsid w:val="1FF1066E"/>
    <w:rsid w:val="1FF22BCF"/>
    <w:rsid w:val="200F2916"/>
    <w:rsid w:val="201A6A78"/>
    <w:rsid w:val="201D3A5D"/>
    <w:rsid w:val="20286A2E"/>
    <w:rsid w:val="202B086E"/>
    <w:rsid w:val="20647259"/>
    <w:rsid w:val="20730E8A"/>
    <w:rsid w:val="208554DF"/>
    <w:rsid w:val="208909A9"/>
    <w:rsid w:val="20942D97"/>
    <w:rsid w:val="209A28E8"/>
    <w:rsid w:val="209C663A"/>
    <w:rsid w:val="20A736A5"/>
    <w:rsid w:val="20B0346B"/>
    <w:rsid w:val="20BF1705"/>
    <w:rsid w:val="20E56222"/>
    <w:rsid w:val="20F550FE"/>
    <w:rsid w:val="20F7784D"/>
    <w:rsid w:val="21110DC5"/>
    <w:rsid w:val="21224FD1"/>
    <w:rsid w:val="21254155"/>
    <w:rsid w:val="213B4094"/>
    <w:rsid w:val="214178FD"/>
    <w:rsid w:val="215D291B"/>
    <w:rsid w:val="21670A7D"/>
    <w:rsid w:val="216F76D7"/>
    <w:rsid w:val="217A5120"/>
    <w:rsid w:val="21AF4101"/>
    <w:rsid w:val="21C61BB0"/>
    <w:rsid w:val="21CB0FA3"/>
    <w:rsid w:val="21D4379B"/>
    <w:rsid w:val="21DC7E69"/>
    <w:rsid w:val="21DE15EF"/>
    <w:rsid w:val="22124DF5"/>
    <w:rsid w:val="2217454F"/>
    <w:rsid w:val="2227622D"/>
    <w:rsid w:val="222E45DA"/>
    <w:rsid w:val="22317971"/>
    <w:rsid w:val="2236789F"/>
    <w:rsid w:val="223D3667"/>
    <w:rsid w:val="22422EB6"/>
    <w:rsid w:val="224403F1"/>
    <w:rsid w:val="22574EFE"/>
    <w:rsid w:val="225F657C"/>
    <w:rsid w:val="22693DE3"/>
    <w:rsid w:val="2270260C"/>
    <w:rsid w:val="22751C11"/>
    <w:rsid w:val="22765988"/>
    <w:rsid w:val="2278191B"/>
    <w:rsid w:val="228E3958"/>
    <w:rsid w:val="22AC5B30"/>
    <w:rsid w:val="22C340FE"/>
    <w:rsid w:val="22D73CB3"/>
    <w:rsid w:val="22E96A40"/>
    <w:rsid w:val="23040E7F"/>
    <w:rsid w:val="23203542"/>
    <w:rsid w:val="2335050B"/>
    <w:rsid w:val="233E1186"/>
    <w:rsid w:val="234178ED"/>
    <w:rsid w:val="23564556"/>
    <w:rsid w:val="2356718B"/>
    <w:rsid w:val="235B1E23"/>
    <w:rsid w:val="23835C7B"/>
    <w:rsid w:val="239A7798"/>
    <w:rsid w:val="23AE4FF1"/>
    <w:rsid w:val="23D27514"/>
    <w:rsid w:val="23DE586E"/>
    <w:rsid w:val="23E265EE"/>
    <w:rsid w:val="23F24EDE"/>
    <w:rsid w:val="241D4C5E"/>
    <w:rsid w:val="24294AD8"/>
    <w:rsid w:val="2430419E"/>
    <w:rsid w:val="243125C0"/>
    <w:rsid w:val="243D66AA"/>
    <w:rsid w:val="244A710C"/>
    <w:rsid w:val="245636BF"/>
    <w:rsid w:val="245A2E79"/>
    <w:rsid w:val="245E0523"/>
    <w:rsid w:val="24701A48"/>
    <w:rsid w:val="247665B2"/>
    <w:rsid w:val="249D04D6"/>
    <w:rsid w:val="24AC27CA"/>
    <w:rsid w:val="24B03495"/>
    <w:rsid w:val="24BD1508"/>
    <w:rsid w:val="24CD76F9"/>
    <w:rsid w:val="24D26FC1"/>
    <w:rsid w:val="24F65D52"/>
    <w:rsid w:val="24FD16C5"/>
    <w:rsid w:val="24FF3D57"/>
    <w:rsid w:val="250171BF"/>
    <w:rsid w:val="250A0CED"/>
    <w:rsid w:val="252D3F52"/>
    <w:rsid w:val="25307BBD"/>
    <w:rsid w:val="25371189"/>
    <w:rsid w:val="255D2553"/>
    <w:rsid w:val="25657411"/>
    <w:rsid w:val="256C0FF4"/>
    <w:rsid w:val="256D7376"/>
    <w:rsid w:val="25703412"/>
    <w:rsid w:val="25805761"/>
    <w:rsid w:val="258505FF"/>
    <w:rsid w:val="258965CF"/>
    <w:rsid w:val="25C20F54"/>
    <w:rsid w:val="25D0124F"/>
    <w:rsid w:val="25D30D3F"/>
    <w:rsid w:val="25E5584D"/>
    <w:rsid w:val="26094B55"/>
    <w:rsid w:val="261A071C"/>
    <w:rsid w:val="26251928"/>
    <w:rsid w:val="2629365A"/>
    <w:rsid w:val="263171B7"/>
    <w:rsid w:val="26345C82"/>
    <w:rsid w:val="265C7348"/>
    <w:rsid w:val="268950AD"/>
    <w:rsid w:val="268D0EEE"/>
    <w:rsid w:val="26902BF8"/>
    <w:rsid w:val="269B6123"/>
    <w:rsid w:val="269D6140"/>
    <w:rsid w:val="26B10DE2"/>
    <w:rsid w:val="26B175CF"/>
    <w:rsid w:val="26B40B71"/>
    <w:rsid w:val="26C264D7"/>
    <w:rsid w:val="26DC6718"/>
    <w:rsid w:val="26EA4455"/>
    <w:rsid w:val="26EB7026"/>
    <w:rsid w:val="26FB1616"/>
    <w:rsid w:val="270C2899"/>
    <w:rsid w:val="271104F0"/>
    <w:rsid w:val="27174657"/>
    <w:rsid w:val="27276E6B"/>
    <w:rsid w:val="27324F1A"/>
    <w:rsid w:val="274416B7"/>
    <w:rsid w:val="27483487"/>
    <w:rsid w:val="27495E10"/>
    <w:rsid w:val="276A7481"/>
    <w:rsid w:val="2771547C"/>
    <w:rsid w:val="27737845"/>
    <w:rsid w:val="279A7D67"/>
    <w:rsid w:val="279B2E39"/>
    <w:rsid w:val="279B588D"/>
    <w:rsid w:val="27BB6104"/>
    <w:rsid w:val="27E971DA"/>
    <w:rsid w:val="28042CEC"/>
    <w:rsid w:val="28062CD4"/>
    <w:rsid w:val="28064288"/>
    <w:rsid w:val="280C26C4"/>
    <w:rsid w:val="280E7765"/>
    <w:rsid w:val="28142033"/>
    <w:rsid w:val="285A7678"/>
    <w:rsid w:val="285B5CEE"/>
    <w:rsid w:val="28790DE1"/>
    <w:rsid w:val="288E1C00"/>
    <w:rsid w:val="28C7154A"/>
    <w:rsid w:val="28EA397B"/>
    <w:rsid w:val="28F2288E"/>
    <w:rsid w:val="28F512CC"/>
    <w:rsid w:val="290731DA"/>
    <w:rsid w:val="290E2601"/>
    <w:rsid w:val="29145F41"/>
    <w:rsid w:val="29250B44"/>
    <w:rsid w:val="292A2A42"/>
    <w:rsid w:val="292C62CA"/>
    <w:rsid w:val="294C1717"/>
    <w:rsid w:val="29580B2C"/>
    <w:rsid w:val="29735676"/>
    <w:rsid w:val="299276A2"/>
    <w:rsid w:val="299B7655"/>
    <w:rsid w:val="29AC6F1E"/>
    <w:rsid w:val="29AD00A4"/>
    <w:rsid w:val="29C92B04"/>
    <w:rsid w:val="29DD1319"/>
    <w:rsid w:val="29EE77C8"/>
    <w:rsid w:val="29F33EC0"/>
    <w:rsid w:val="2A032C25"/>
    <w:rsid w:val="2A09162E"/>
    <w:rsid w:val="2A1B0CCF"/>
    <w:rsid w:val="2A1D3966"/>
    <w:rsid w:val="2A2F6902"/>
    <w:rsid w:val="2A3070FB"/>
    <w:rsid w:val="2A5341FD"/>
    <w:rsid w:val="2A68520D"/>
    <w:rsid w:val="2A6C1BC8"/>
    <w:rsid w:val="2A760927"/>
    <w:rsid w:val="2A8B7268"/>
    <w:rsid w:val="2A90196E"/>
    <w:rsid w:val="2A925810"/>
    <w:rsid w:val="2ABD09D4"/>
    <w:rsid w:val="2AC46C56"/>
    <w:rsid w:val="2AD72085"/>
    <w:rsid w:val="2AE24688"/>
    <w:rsid w:val="2AE76268"/>
    <w:rsid w:val="2AEB750C"/>
    <w:rsid w:val="2B0E11A5"/>
    <w:rsid w:val="2B177351"/>
    <w:rsid w:val="2B341894"/>
    <w:rsid w:val="2B3C2EE3"/>
    <w:rsid w:val="2B5B15BB"/>
    <w:rsid w:val="2B622B75"/>
    <w:rsid w:val="2BA3265D"/>
    <w:rsid w:val="2BA33ECB"/>
    <w:rsid w:val="2BB80D8F"/>
    <w:rsid w:val="2BBF61AF"/>
    <w:rsid w:val="2BD76ACE"/>
    <w:rsid w:val="2BE255D9"/>
    <w:rsid w:val="2C0B3702"/>
    <w:rsid w:val="2C152D46"/>
    <w:rsid w:val="2C275941"/>
    <w:rsid w:val="2C3005AA"/>
    <w:rsid w:val="2C346549"/>
    <w:rsid w:val="2C365EB1"/>
    <w:rsid w:val="2C390A02"/>
    <w:rsid w:val="2C3950C7"/>
    <w:rsid w:val="2C435496"/>
    <w:rsid w:val="2C576226"/>
    <w:rsid w:val="2C5B4FF4"/>
    <w:rsid w:val="2C5C1A8E"/>
    <w:rsid w:val="2C641627"/>
    <w:rsid w:val="2C6B70FB"/>
    <w:rsid w:val="2C840FE5"/>
    <w:rsid w:val="2CA30598"/>
    <w:rsid w:val="2CA945A8"/>
    <w:rsid w:val="2CAF3B31"/>
    <w:rsid w:val="2CB33C1C"/>
    <w:rsid w:val="2CB87E7B"/>
    <w:rsid w:val="2CC905A4"/>
    <w:rsid w:val="2CCE6355"/>
    <w:rsid w:val="2CD923BF"/>
    <w:rsid w:val="2CDC3E48"/>
    <w:rsid w:val="2CF06202"/>
    <w:rsid w:val="2CFB7716"/>
    <w:rsid w:val="2D341C72"/>
    <w:rsid w:val="2D516008"/>
    <w:rsid w:val="2D5F031D"/>
    <w:rsid w:val="2D6B7AAF"/>
    <w:rsid w:val="2D8A2A00"/>
    <w:rsid w:val="2D8D2F54"/>
    <w:rsid w:val="2DA358D5"/>
    <w:rsid w:val="2DB00E96"/>
    <w:rsid w:val="2DB96406"/>
    <w:rsid w:val="2DCC2C44"/>
    <w:rsid w:val="2DD438A6"/>
    <w:rsid w:val="2DD85FC0"/>
    <w:rsid w:val="2DE64D90"/>
    <w:rsid w:val="2E0C3040"/>
    <w:rsid w:val="2E15745C"/>
    <w:rsid w:val="2E24038A"/>
    <w:rsid w:val="2E334A71"/>
    <w:rsid w:val="2E3D29AC"/>
    <w:rsid w:val="2E406D9B"/>
    <w:rsid w:val="2E422F06"/>
    <w:rsid w:val="2E467A65"/>
    <w:rsid w:val="2E4B51A2"/>
    <w:rsid w:val="2E586286"/>
    <w:rsid w:val="2E6F14B0"/>
    <w:rsid w:val="2E804C34"/>
    <w:rsid w:val="2E831868"/>
    <w:rsid w:val="2E84494F"/>
    <w:rsid w:val="2E9B1053"/>
    <w:rsid w:val="2ED1380C"/>
    <w:rsid w:val="2ED31DB0"/>
    <w:rsid w:val="2EE423DD"/>
    <w:rsid w:val="2EE834BB"/>
    <w:rsid w:val="2EEC4A5F"/>
    <w:rsid w:val="2EFB7C2E"/>
    <w:rsid w:val="2F036439"/>
    <w:rsid w:val="2F207BA4"/>
    <w:rsid w:val="2F23069C"/>
    <w:rsid w:val="2F4A4857"/>
    <w:rsid w:val="2F4B6230"/>
    <w:rsid w:val="2F57345F"/>
    <w:rsid w:val="2F585AE2"/>
    <w:rsid w:val="2F6126A3"/>
    <w:rsid w:val="2F840476"/>
    <w:rsid w:val="2F963509"/>
    <w:rsid w:val="2F967065"/>
    <w:rsid w:val="2F9D6D50"/>
    <w:rsid w:val="2FA223E2"/>
    <w:rsid w:val="2FDE0A0C"/>
    <w:rsid w:val="2FEA2452"/>
    <w:rsid w:val="3019748C"/>
    <w:rsid w:val="301C09BC"/>
    <w:rsid w:val="301D32E3"/>
    <w:rsid w:val="30285A13"/>
    <w:rsid w:val="30330D58"/>
    <w:rsid w:val="304E3C50"/>
    <w:rsid w:val="30556F21"/>
    <w:rsid w:val="3058256D"/>
    <w:rsid w:val="305D5DD5"/>
    <w:rsid w:val="30601421"/>
    <w:rsid w:val="306852BB"/>
    <w:rsid w:val="30696528"/>
    <w:rsid w:val="307105AF"/>
    <w:rsid w:val="30715771"/>
    <w:rsid w:val="30717AD3"/>
    <w:rsid w:val="307D0225"/>
    <w:rsid w:val="307F5D4C"/>
    <w:rsid w:val="30884CB9"/>
    <w:rsid w:val="30A00C70"/>
    <w:rsid w:val="30A621C8"/>
    <w:rsid w:val="30B312FD"/>
    <w:rsid w:val="30B972B0"/>
    <w:rsid w:val="30C97149"/>
    <w:rsid w:val="30CF642A"/>
    <w:rsid w:val="30D34D67"/>
    <w:rsid w:val="30D353D8"/>
    <w:rsid w:val="30DA1F88"/>
    <w:rsid w:val="30DF6125"/>
    <w:rsid w:val="30EC572C"/>
    <w:rsid w:val="30ED6425"/>
    <w:rsid w:val="30F178F3"/>
    <w:rsid w:val="30F7348D"/>
    <w:rsid w:val="310E0E7D"/>
    <w:rsid w:val="31140A56"/>
    <w:rsid w:val="314851EA"/>
    <w:rsid w:val="314E6454"/>
    <w:rsid w:val="315B4F78"/>
    <w:rsid w:val="315C6832"/>
    <w:rsid w:val="31606FFE"/>
    <w:rsid w:val="316B2774"/>
    <w:rsid w:val="316D2048"/>
    <w:rsid w:val="317E24A7"/>
    <w:rsid w:val="318D4972"/>
    <w:rsid w:val="31944D72"/>
    <w:rsid w:val="319A27E1"/>
    <w:rsid w:val="319F5F79"/>
    <w:rsid w:val="31B23EFF"/>
    <w:rsid w:val="31B403BD"/>
    <w:rsid w:val="31B41DD4"/>
    <w:rsid w:val="31BE28A4"/>
    <w:rsid w:val="31C93188"/>
    <w:rsid w:val="31E16B55"/>
    <w:rsid w:val="31E75F53"/>
    <w:rsid w:val="31EC545A"/>
    <w:rsid w:val="320A22D0"/>
    <w:rsid w:val="3214147A"/>
    <w:rsid w:val="321B2E89"/>
    <w:rsid w:val="321D730C"/>
    <w:rsid w:val="32340C6F"/>
    <w:rsid w:val="324E513E"/>
    <w:rsid w:val="325F70AD"/>
    <w:rsid w:val="32665290"/>
    <w:rsid w:val="32803FBF"/>
    <w:rsid w:val="32C971BE"/>
    <w:rsid w:val="32D2131C"/>
    <w:rsid w:val="32DF1021"/>
    <w:rsid w:val="32DF5385"/>
    <w:rsid w:val="32E822BC"/>
    <w:rsid w:val="33160D26"/>
    <w:rsid w:val="331F5D48"/>
    <w:rsid w:val="33291F9F"/>
    <w:rsid w:val="333D5A4A"/>
    <w:rsid w:val="333F7A14"/>
    <w:rsid w:val="33872142"/>
    <w:rsid w:val="33885F29"/>
    <w:rsid w:val="339935C8"/>
    <w:rsid w:val="33A40A94"/>
    <w:rsid w:val="33BA5B32"/>
    <w:rsid w:val="33C113DC"/>
    <w:rsid w:val="33DA09AC"/>
    <w:rsid w:val="33DA6D2D"/>
    <w:rsid w:val="33E52ABA"/>
    <w:rsid w:val="33F47FE3"/>
    <w:rsid w:val="33FB7274"/>
    <w:rsid w:val="342A1C14"/>
    <w:rsid w:val="342A3559"/>
    <w:rsid w:val="34336992"/>
    <w:rsid w:val="34393000"/>
    <w:rsid w:val="343E5F1E"/>
    <w:rsid w:val="34420704"/>
    <w:rsid w:val="34453E76"/>
    <w:rsid w:val="344E07EB"/>
    <w:rsid w:val="344E12E7"/>
    <w:rsid w:val="346314E0"/>
    <w:rsid w:val="349E48A1"/>
    <w:rsid w:val="34C6072B"/>
    <w:rsid w:val="34D026D9"/>
    <w:rsid w:val="34D313EC"/>
    <w:rsid w:val="34E16FD5"/>
    <w:rsid w:val="34EA5B7D"/>
    <w:rsid w:val="34F273A6"/>
    <w:rsid w:val="34F950D5"/>
    <w:rsid w:val="34FC3E0F"/>
    <w:rsid w:val="351038FD"/>
    <w:rsid w:val="35107153"/>
    <w:rsid w:val="351C5A30"/>
    <w:rsid w:val="351F7AFD"/>
    <w:rsid w:val="35205CE2"/>
    <w:rsid w:val="35333B27"/>
    <w:rsid w:val="353C5421"/>
    <w:rsid w:val="35434DF0"/>
    <w:rsid w:val="35437F85"/>
    <w:rsid w:val="35533A61"/>
    <w:rsid w:val="355950A7"/>
    <w:rsid w:val="355D19CA"/>
    <w:rsid w:val="355F1BBB"/>
    <w:rsid w:val="356979AA"/>
    <w:rsid w:val="359F11C3"/>
    <w:rsid w:val="35C7643F"/>
    <w:rsid w:val="35C9444E"/>
    <w:rsid w:val="35D21937"/>
    <w:rsid w:val="35DE3514"/>
    <w:rsid w:val="35E73AC9"/>
    <w:rsid w:val="35F82FCE"/>
    <w:rsid w:val="35FE2A3A"/>
    <w:rsid w:val="361909F0"/>
    <w:rsid w:val="36294E77"/>
    <w:rsid w:val="36376C3E"/>
    <w:rsid w:val="36505246"/>
    <w:rsid w:val="365860F0"/>
    <w:rsid w:val="3664130F"/>
    <w:rsid w:val="36764DF7"/>
    <w:rsid w:val="3680281D"/>
    <w:rsid w:val="36812E9E"/>
    <w:rsid w:val="368D1BA9"/>
    <w:rsid w:val="36930875"/>
    <w:rsid w:val="36933A06"/>
    <w:rsid w:val="369D111E"/>
    <w:rsid w:val="36AC5D73"/>
    <w:rsid w:val="36AE2849"/>
    <w:rsid w:val="36B55FBD"/>
    <w:rsid w:val="36C538FD"/>
    <w:rsid w:val="36C90404"/>
    <w:rsid w:val="36E46324"/>
    <w:rsid w:val="36E661F2"/>
    <w:rsid w:val="36F86914"/>
    <w:rsid w:val="370B2A73"/>
    <w:rsid w:val="370B6D29"/>
    <w:rsid w:val="371A5493"/>
    <w:rsid w:val="373064D9"/>
    <w:rsid w:val="37357991"/>
    <w:rsid w:val="373812FB"/>
    <w:rsid w:val="374E0226"/>
    <w:rsid w:val="3754466D"/>
    <w:rsid w:val="376B3482"/>
    <w:rsid w:val="37757EA8"/>
    <w:rsid w:val="37805AD6"/>
    <w:rsid w:val="378A71EC"/>
    <w:rsid w:val="37AD0688"/>
    <w:rsid w:val="37BB00B0"/>
    <w:rsid w:val="37C14E9C"/>
    <w:rsid w:val="37C62380"/>
    <w:rsid w:val="37C92953"/>
    <w:rsid w:val="37CF004F"/>
    <w:rsid w:val="37CF2869"/>
    <w:rsid w:val="37EA43F2"/>
    <w:rsid w:val="37EB154B"/>
    <w:rsid w:val="37EE5914"/>
    <w:rsid w:val="381E6DCE"/>
    <w:rsid w:val="38331022"/>
    <w:rsid w:val="38493ED4"/>
    <w:rsid w:val="38735645"/>
    <w:rsid w:val="388D3685"/>
    <w:rsid w:val="38A74091"/>
    <w:rsid w:val="38C10B17"/>
    <w:rsid w:val="38F512A1"/>
    <w:rsid w:val="390441B4"/>
    <w:rsid w:val="39110EA8"/>
    <w:rsid w:val="39270847"/>
    <w:rsid w:val="39276F80"/>
    <w:rsid w:val="392E47B3"/>
    <w:rsid w:val="393F13D4"/>
    <w:rsid w:val="3943086D"/>
    <w:rsid w:val="395A79D7"/>
    <w:rsid w:val="396632C3"/>
    <w:rsid w:val="396B5AA6"/>
    <w:rsid w:val="3996000F"/>
    <w:rsid w:val="39AC0036"/>
    <w:rsid w:val="39AC3F0C"/>
    <w:rsid w:val="39AE31FE"/>
    <w:rsid w:val="39B05935"/>
    <w:rsid w:val="39C362C8"/>
    <w:rsid w:val="39C7571E"/>
    <w:rsid w:val="39C92321"/>
    <w:rsid w:val="39D661F4"/>
    <w:rsid w:val="39DE50DA"/>
    <w:rsid w:val="39E01148"/>
    <w:rsid w:val="3A08621F"/>
    <w:rsid w:val="3A0D2BC9"/>
    <w:rsid w:val="3A18327B"/>
    <w:rsid w:val="3A26189D"/>
    <w:rsid w:val="3A26321E"/>
    <w:rsid w:val="3A2C27C1"/>
    <w:rsid w:val="3A371485"/>
    <w:rsid w:val="3A504EC8"/>
    <w:rsid w:val="3A580D27"/>
    <w:rsid w:val="3A5B5A7A"/>
    <w:rsid w:val="3AB77429"/>
    <w:rsid w:val="3ABB092F"/>
    <w:rsid w:val="3ABD6801"/>
    <w:rsid w:val="3AD70504"/>
    <w:rsid w:val="3ADC3D9A"/>
    <w:rsid w:val="3AEE0DCB"/>
    <w:rsid w:val="3B1A6FBA"/>
    <w:rsid w:val="3B251962"/>
    <w:rsid w:val="3B31467A"/>
    <w:rsid w:val="3B620744"/>
    <w:rsid w:val="3B685D36"/>
    <w:rsid w:val="3B8D39FC"/>
    <w:rsid w:val="3B963113"/>
    <w:rsid w:val="3BAF6115"/>
    <w:rsid w:val="3BC02B2E"/>
    <w:rsid w:val="3BC25461"/>
    <w:rsid w:val="3BD41D0A"/>
    <w:rsid w:val="3BDC22A4"/>
    <w:rsid w:val="3C0D61E0"/>
    <w:rsid w:val="3C113A4E"/>
    <w:rsid w:val="3C12216A"/>
    <w:rsid w:val="3C1957B0"/>
    <w:rsid w:val="3C267F92"/>
    <w:rsid w:val="3C2A6519"/>
    <w:rsid w:val="3C3A346E"/>
    <w:rsid w:val="3C3C47A2"/>
    <w:rsid w:val="3C462A9D"/>
    <w:rsid w:val="3C4A04E6"/>
    <w:rsid w:val="3C5261EA"/>
    <w:rsid w:val="3C5A6598"/>
    <w:rsid w:val="3C5B2160"/>
    <w:rsid w:val="3C5B5645"/>
    <w:rsid w:val="3C634B01"/>
    <w:rsid w:val="3C9D3AEA"/>
    <w:rsid w:val="3CA052D7"/>
    <w:rsid w:val="3CA10B4E"/>
    <w:rsid w:val="3CAB6FF4"/>
    <w:rsid w:val="3CAD16B5"/>
    <w:rsid w:val="3CBF442E"/>
    <w:rsid w:val="3CC46C7A"/>
    <w:rsid w:val="3CC73579"/>
    <w:rsid w:val="3CCB2772"/>
    <w:rsid w:val="3CD956C4"/>
    <w:rsid w:val="3CDD2385"/>
    <w:rsid w:val="3CE26BE0"/>
    <w:rsid w:val="3CF75992"/>
    <w:rsid w:val="3D1E68EC"/>
    <w:rsid w:val="3D287FC8"/>
    <w:rsid w:val="3D2A0A2F"/>
    <w:rsid w:val="3D2F2E78"/>
    <w:rsid w:val="3D432347"/>
    <w:rsid w:val="3D540FE0"/>
    <w:rsid w:val="3D5A089E"/>
    <w:rsid w:val="3D6125B7"/>
    <w:rsid w:val="3D791D75"/>
    <w:rsid w:val="3D8923ED"/>
    <w:rsid w:val="3D9A675D"/>
    <w:rsid w:val="3D9C2CDB"/>
    <w:rsid w:val="3D9D3504"/>
    <w:rsid w:val="3DBE595C"/>
    <w:rsid w:val="3DBF6FAB"/>
    <w:rsid w:val="3DD05E04"/>
    <w:rsid w:val="3DD43CF6"/>
    <w:rsid w:val="3DD641C7"/>
    <w:rsid w:val="3DDA0C40"/>
    <w:rsid w:val="3DDC5C42"/>
    <w:rsid w:val="3DDF4B52"/>
    <w:rsid w:val="3DE650C9"/>
    <w:rsid w:val="3DF63403"/>
    <w:rsid w:val="3DF95EE9"/>
    <w:rsid w:val="3DFD1718"/>
    <w:rsid w:val="3E1B6B2E"/>
    <w:rsid w:val="3E2F75FF"/>
    <w:rsid w:val="3E4D0334"/>
    <w:rsid w:val="3E5406A4"/>
    <w:rsid w:val="3E570308"/>
    <w:rsid w:val="3E5E096D"/>
    <w:rsid w:val="3E5F0A18"/>
    <w:rsid w:val="3E674089"/>
    <w:rsid w:val="3E6B0532"/>
    <w:rsid w:val="3E6C6E7A"/>
    <w:rsid w:val="3E781188"/>
    <w:rsid w:val="3E794F34"/>
    <w:rsid w:val="3E795C8D"/>
    <w:rsid w:val="3E902286"/>
    <w:rsid w:val="3E9230EE"/>
    <w:rsid w:val="3E9C4844"/>
    <w:rsid w:val="3EA90437"/>
    <w:rsid w:val="3EAA48DB"/>
    <w:rsid w:val="3EAD6D0F"/>
    <w:rsid w:val="3EBB0355"/>
    <w:rsid w:val="3EBE0390"/>
    <w:rsid w:val="3ED53B81"/>
    <w:rsid w:val="3ED6645C"/>
    <w:rsid w:val="3EF83A25"/>
    <w:rsid w:val="3F0630D7"/>
    <w:rsid w:val="3F1F3177"/>
    <w:rsid w:val="3F270A4A"/>
    <w:rsid w:val="3F2F153C"/>
    <w:rsid w:val="3F36616F"/>
    <w:rsid w:val="3F3A46D7"/>
    <w:rsid w:val="3F3A5812"/>
    <w:rsid w:val="3F4E010F"/>
    <w:rsid w:val="3F6B5790"/>
    <w:rsid w:val="3F6F4A1B"/>
    <w:rsid w:val="3F792109"/>
    <w:rsid w:val="3F8F410B"/>
    <w:rsid w:val="3F9142B3"/>
    <w:rsid w:val="3F9340AA"/>
    <w:rsid w:val="3F9B5FD2"/>
    <w:rsid w:val="3FAA6DE3"/>
    <w:rsid w:val="3FAC625C"/>
    <w:rsid w:val="3FB41464"/>
    <w:rsid w:val="3FBD5AEC"/>
    <w:rsid w:val="3FC11310"/>
    <w:rsid w:val="3FDD10FD"/>
    <w:rsid w:val="3FE70788"/>
    <w:rsid w:val="3FF72E03"/>
    <w:rsid w:val="3FFB6DFF"/>
    <w:rsid w:val="3FFF6B73"/>
    <w:rsid w:val="40192B9D"/>
    <w:rsid w:val="4019607A"/>
    <w:rsid w:val="403327AE"/>
    <w:rsid w:val="403F202D"/>
    <w:rsid w:val="40482D32"/>
    <w:rsid w:val="40497D9C"/>
    <w:rsid w:val="404F1DC2"/>
    <w:rsid w:val="40544F12"/>
    <w:rsid w:val="405A18EC"/>
    <w:rsid w:val="405B20F9"/>
    <w:rsid w:val="40642868"/>
    <w:rsid w:val="40653FA2"/>
    <w:rsid w:val="4070745F"/>
    <w:rsid w:val="40823618"/>
    <w:rsid w:val="40880831"/>
    <w:rsid w:val="40887243"/>
    <w:rsid w:val="408F6123"/>
    <w:rsid w:val="40C038D2"/>
    <w:rsid w:val="40C5214C"/>
    <w:rsid w:val="40D73410"/>
    <w:rsid w:val="40DA0F32"/>
    <w:rsid w:val="40DC010A"/>
    <w:rsid w:val="40E00F89"/>
    <w:rsid w:val="410B27B4"/>
    <w:rsid w:val="411600A8"/>
    <w:rsid w:val="41263898"/>
    <w:rsid w:val="41292ECF"/>
    <w:rsid w:val="41420AB0"/>
    <w:rsid w:val="41504C0D"/>
    <w:rsid w:val="41646D93"/>
    <w:rsid w:val="41823F8C"/>
    <w:rsid w:val="418D4BAC"/>
    <w:rsid w:val="41B06654"/>
    <w:rsid w:val="41F11CDA"/>
    <w:rsid w:val="42677EDE"/>
    <w:rsid w:val="4268425C"/>
    <w:rsid w:val="42700F14"/>
    <w:rsid w:val="427231C9"/>
    <w:rsid w:val="428C417F"/>
    <w:rsid w:val="429338D8"/>
    <w:rsid w:val="42992D4A"/>
    <w:rsid w:val="42CF3BD0"/>
    <w:rsid w:val="42D57A4D"/>
    <w:rsid w:val="42D674B1"/>
    <w:rsid w:val="42DA4D28"/>
    <w:rsid w:val="42DF3C6F"/>
    <w:rsid w:val="42E24506"/>
    <w:rsid w:val="42EF2DA6"/>
    <w:rsid w:val="4307205A"/>
    <w:rsid w:val="43137EEC"/>
    <w:rsid w:val="431C38CE"/>
    <w:rsid w:val="43295C12"/>
    <w:rsid w:val="43474A1C"/>
    <w:rsid w:val="43663B49"/>
    <w:rsid w:val="436F39FE"/>
    <w:rsid w:val="43722B73"/>
    <w:rsid w:val="438208C8"/>
    <w:rsid w:val="438545AA"/>
    <w:rsid w:val="438553F5"/>
    <w:rsid w:val="438C2802"/>
    <w:rsid w:val="439206C0"/>
    <w:rsid w:val="439B366B"/>
    <w:rsid w:val="43AA37F1"/>
    <w:rsid w:val="43AB7D76"/>
    <w:rsid w:val="43AF64A8"/>
    <w:rsid w:val="43CB5717"/>
    <w:rsid w:val="43EC7E91"/>
    <w:rsid w:val="43F62371"/>
    <w:rsid w:val="44013897"/>
    <w:rsid w:val="440E2B51"/>
    <w:rsid w:val="44246AD7"/>
    <w:rsid w:val="444F1DA7"/>
    <w:rsid w:val="44512982"/>
    <w:rsid w:val="44552FCF"/>
    <w:rsid w:val="445C2B0D"/>
    <w:rsid w:val="446F7A2D"/>
    <w:rsid w:val="4472793D"/>
    <w:rsid w:val="44923257"/>
    <w:rsid w:val="449C7ECD"/>
    <w:rsid w:val="449F6716"/>
    <w:rsid w:val="44A96B2C"/>
    <w:rsid w:val="44B16D67"/>
    <w:rsid w:val="44C77458"/>
    <w:rsid w:val="44D232CA"/>
    <w:rsid w:val="44E040EC"/>
    <w:rsid w:val="44E87F0C"/>
    <w:rsid w:val="44F90796"/>
    <w:rsid w:val="44FC242E"/>
    <w:rsid w:val="45087E64"/>
    <w:rsid w:val="45092F20"/>
    <w:rsid w:val="451557AC"/>
    <w:rsid w:val="451866B3"/>
    <w:rsid w:val="45332491"/>
    <w:rsid w:val="453B3274"/>
    <w:rsid w:val="453B7076"/>
    <w:rsid w:val="454F77FF"/>
    <w:rsid w:val="45517763"/>
    <w:rsid w:val="456B0247"/>
    <w:rsid w:val="4585192C"/>
    <w:rsid w:val="45A50358"/>
    <w:rsid w:val="45A970B3"/>
    <w:rsid w:val="46195EA3"/>
    <w:rsid w:val="462A369F"/>
    <w:rsid w:val="463C01F5"/>
    <w:rsid w:val="46410C4A"/>
    <w:rsid w:val="465738B4"/>
    <w:rsid w:val="465A04BC"/>
    <w:rsid w:val="4665558C"/>
    <w:rsid w:val="466805AC"/>
    <w:rsid w:val="46701100"/>
    <w:rsid w:val="467D3664"/>
    <w:rsid w:val="468A21E0"/>
    <w:rsid w:val="46B362F7"/>
    <w:rsid w:val="46BE0865"/>
    <w:rsid w:val="46C321BE"/>
    <w:rsid w:val="46C64C1B"/>
    <w:rsid w:val="46C978C9"/>
    <w:rsid w:val="46D355CD"/>
    <w:rsid w:val="46DC7E0F"/>
    <w:rsid w:val="46E666CD"/>
    <w:rsid w:val="46E70285"/>
    <w:rsid w:val="46EB0022"/>
    <w:rsid w:val="46F2714F"/>
    <w:rsid w:val="46FF411C"/>
    <w:rsid w:val="46FF6B09"/>
    <w:rsid w:val="471D19C3"/>
    <w:rsid w:val="472449DB"/>
    <w:rsid w:val="472D60AA"/>
    <w:rsid w:val="47603514"/>
    <w:rsid w:val="477909E6"/>
    <w:rsid w:val="478561F8"/>
    <w:rsid w:val="47867CFB"/>
    <w:rsid w:val="47881D78"/>
    <w:rsid w:val="47A01AC8"/>
    <w:rsid w:val="47A522C0"/>
    <w:rsid w:val="47A636E7"/>
    <w:rsid w:val="47B10CE1"/>
    <w:rsid w:val="47B46EA8"/>
    <w:rsid w:val="47C1590C"/>
    <w:rsid w:val="47D817D8"/>
    <w:rsid w:val="48014301"/>
    <w:rsid w:val="480B37D0"/>
    <w:rsid w:val="48112F27"/>
    <w:rsid w:val="482A0989"/>
    <w:rsid w:val="482B7602"/>
    <w:rsid w:val="48382CB5"/>
    <w:rsid w:val="48416A58"/>
    <w:rsid w:val="48421A50"/>
    <w:rsid w:val="485129C6"/>
    <w:rsid w:val="48693B46"/>
    <w:rsid w:val="486D2148"/>
    <w:rsid w:val="486D332B"/>
    <w:rsid w:val="48707FE9"/>
    <w:rsid w:val="48950908"/>
    <w:rsid w:val="48B400AE"/>
    <w:rsid w:val="48BF2D31"/>
    <w:rsid w:val="48C06AA9"/>
    <w:rsid w:val="48C9751B"/>
    <w:rsid w:val="48D53837"/>
    <w:rsid w:val="48E138E7"/>
    <w:rsid w:val="48EE52CD"/>
    <w:rsid w:val="4902393B"/>
    <w:rsid w:val="490A6F73"/>
    <w:rsid w:val="490C52C9"/>
    <w:rsid w:val="491535A2"/>
    <w:rsid w:val="49172B6D"/>
    <w:rsid w:val="491929A2"/>
    <w:rsid w:val="49227244"/>
    <w:rsid w:val="492E6109"/>
    <w:rsid w:val="49334EE5"/>
    <w:rsid w:val="493E6A5A"/>
    <w:rsid w:val="49475919"/>
    <w:rsid w:val="49602EC5"/>
    <w:rsid w:val="496A65AD"/>
    <w:rsid w:val="49737810"/>
    <w:rsid w:val="499719CA"/>
    <w:rsid w:val="49AF2FA8"/>
    <w:rsid w:val="49B32EEB"/>
    <w:rsid w:val="49B42DAE"/>
    <w:rsid w:val="49B60FF0"/>
    <w:rsid w:val="49BA46EF"/>
    <w:rsid w:val="49C871F1"/>
    <w:rsid w:val="49CE6F75"/>
    <w:rsid w:val="49CF36FF"/>
    <w:rsid w:val="49EA6E6B"/>
    <w:rsid w:val="49F17862"/>
    <w:rsid w:val="49F66C27"/>
    <w:rsid w:val="49FF195B"/>
    <w:rsid w:val="4A1C2405"/>
    <w:rsid w:val="4A1F3503"/>
    <w:rsid w:val="4A25265E"/>
    <w:rsid w:val="4A3E34FF"/>
    <w:rsid w:val="4A446879"/>
    <w:rsid w:val="4A696598"/>
    <w:rsid w:val="4AA523FB"/>
    <w:rsid w:val="4AB75837"/>
    <w:rsid w:val="4ABE225B"/>
    <w:rsid w:val="4AC26B09"/>
    <w:rsid w:val="4ACB42A8"/>
    <w:rsid w:val="4AE7440A"/>
    <w:rsid w:val="4AE8084C"/>
    <w:rsid w:val="4AE9678B"/>
    <w:rsid w:val="4AEC6DA7"/>
    <w:rsid w:val="4AEF3676"/>
    <w:rsid w:val="4AFF7FDB"/>
    <w:rsid w:val="4B025BFF"/>
    <w:rsid w:val="4B182BCD"/>
    <w:rsid w:val="4B1D6CF0"/>
    <w:rsid w:val="4B1F3246"/>
    <w:rsid w:val="4B2A6D9C"/>
    <w:rsid w:val="4B2E01E4"/>
    <w:rsid w:val="4B2F2E99"/>
    <w:rsid w:val="4B3377AA"/>
    <w:rsid w:val="4B352C24"/>
    <w:rsid w:val="4B460C43"/>
    <w:rsid w:val="4B487C67"/>
    <w:rsid w:val="4B4E65EF"/>
    <w:rsid w:val="4B5C4671"/>
    <w:rsid w:val="4B7062AE"/>
    <w:rsid w:val="4B75768A"/>
    <w:rsid w:val="4B7D7037"/>
    <w:rsid w:val="4BAB5E1F"/>
    <w:rsid w:val="4BAC4FC9"/>
    <w:rsid w:val="4BAD77B9"/>
    <w:rsid w:val="4BB45C74"/>
    <w:rsid w:val="4BBE35A5"/>
    <w:rsid w:val="4BC454E3"/>
    <w:rsid w:val="4BC72BE6"/>
    <w:rsid w:val="4BD85819"/>
    <w:rsid w:val="4BE27D25"/>
    <w:rsid w:val="4BF1150F"/>
    <w:rsid w:val="4BF66B96"/>
    <w:rsid w:val="4BF947AC"/>
    <w:rsid w:val="4C127F2A"/>
    <w:rsid w:val="4C2F1F1C"/>
    <w:rsid w:val="4C303F46"/>
    <w:rsid w:val="4C5908A0"/>
    <w:rsid w:val="4C5B4AFE"/>
    <w:rsid w:val="4C612F07"/>
    <w:rsid w:val="4C635E29"/>
    <w:rsid w:val="4C6405B2"/>
    <w:rsid w:val="4C982217"/>
    <w:rsid w:val="4CA1186F"/>
    <w:rsid w:val="4CB221E5"/>
    <w:rsid w:val="4CB7018D"/>
    <w:rsid w:val="4CBD1A4A"/>
    <w:rsid w:val="4CC6196F"/>
    <w:rsid w:val="4CCD0D8E"/>
    <w:rsid w:val="4CD116FA"/>
    <w:rsid w:val="4CDC295C"/>
    <w:rsid w:val="4CE05601"/>
    <w:rsid w:val="4CE866AF"/>
    <w:rsid w:val="4CED4C39"/>
    <w:rsid w:val="4CF66F3E"/>
    <w:rsid w:val="4CFF2777"/>
    <w:rsid w:val="4D385F1E"/>
    <w:rsid w:val="4D3A4307"/>
    <w:rsid w:val="4D780559"/>
    <w:rsid w:val="4D7A36CB"/>
    <w:rsid w:val="4D8C1650"/>
    <w:rsid w:val="4DA06495"/>
    <w:rsid w:val="4DB3763D"/>
    <w:rsid w:val="4DBE30D0"/>
    <w:rsid w:val="4DBF0962"/>
    <w:rsid w:val="4DCE7DC6"/>
    <w:rsid w:val="4DCF77B4"/>
    <w:rsid w:val="4DD51F66"/>
    <w:rsid w:val="4DDA5E54"/>
    <w:rsid w:val="4DEE48E7"/>
    <w:rsid w:val="4DF25957"/>
    <w:rsid w:val="4DF3162B"/>
    <w:rsid w:val="4DF60F58"/>
    <w:rsid w:val="4E0A35A8"/>
    <w:rsid w:val="4E0F09A9"/>
    <w:rsid w:val="4E201530"/>
    <w:rsid w:val="4E3D3EDF"/>
    <w:rsid w:val="4E403B1C"/>
    <w:rsid w:val="4E555840"/>
    <w:rsid w:val="4E5A52AA"/>
    <w:rsid w:val="4E6622F5"/>
    <w:rsid w:val="4E66694E"/>
    <w:rsid w:val="4E6E1235"/>
    <w:rsid w:val="4E6E2C08"/>
    <w:rsid w:val="4E9B654B"/>
    <w:rsid w:val="4EC4416A"/>
    <w:rsid w:val="4EC70B92"/>
    <w:rsid w:val="4ECD742E"/>
    <w:rsid w:val="4EE64F49"/>
    <w:rsid w:val="4EF02A97"/>
    <w:rsid w:val="4F135EF9"/>
    <w:rsid w:val="4F1638C7"/>
    <w:rsid w:val="4F292507"/>
    <w:rsid w:val="4F3C0AC1"/>
    <w:rsid w:val="4F501401"/>
    <w:rsid w:val="4F5A7EBC"/>
    <w:rsid w:val="4F613409"/>
    <w:rsid w:val="4F6208BA"/>
    <w:rsid w:val="4F637090"/>
    <w:rsid w:val="4F7A197D"/>
    <w:rsid w:val="4F7E0E68"/>
    <w:rsid w:val="4FB92B7E"/>
    <w:rsid w:val="4FD611E1"/>
    <w:rsid w:val="4FDB3F87"/>
    <w:rsid w:val="4FE22E3E"/>
    <w:rsid w:val="4FE50C07"/>
    <w:rsid w:val="4FEB5115"/>
    <w:rsid w:val="4FF00654"/>
    <w:rsid w:val="4FF713EC"/>
    <w:rsid w:val="4FFC365F"/>
    <w:rsid w:val="50033E4B"/>
    <w:rsid w:val="500D1C63"/>
    <w:rsid w:val="502069A2"/>
    <w:rsid w:val="50215FC9"/>
    <w:rsid w:val="50334005"/>
    <w:rsid w:val="50354EB8"/>
    <w:rsid w:val="50397AC1"/>
    <w:rsid w:val="503F0BFC"/>
    <w:rsid w:val="503F4F28"/>
    <w:rsid w:val="504A30FC"/>
    <w:rsid w:val="50554031"/>
    <w:rsid w:val="505E4F06"/>
    <w:rsid w:val="505F7E71"/>
    <w:rsid w:val="506B1866"/>
    <w:rsid w:val="506D39BB"/>
    <w:rsid w:val="507A38E4"/>
    <w:rsid w:val="50B91FB5"/>
    <w:rsid w:val="50BD013C"/>
    <w:rsid w:val="50C10A47"/>
    <w:rsid w:val="50C11C90"/>
    <w:rsid w:val="50D82DE8"/>
    <w:rsid w:val="50DC3DB5"/>
    <w:rsid w:val="50E0445F"/>
    <w:rsid w:val="50E7551B"/>
    <w:rsid w:val="50F345DD"/>
    <w:rsid w:val="51033D33"/>
    <w:rsid w:val="5129312D"/>
    <w:rsid w:val="512E0E67"/>
    <w:rsid w:val="512F7EEB"/>
    <w:rsid w:val="5155455A"/>
    <w:rsid w:val="516D49EA"/>
    <w:rsid w:val="516E3547"/>
    <w:rsid w:val="51790EE4"/>
    <w:rsid w:val="51795B2E"/>
    <w:rsid w:val="51A90A23"/>
    <w:rsid w:val="51B72407"/>
    <w:rsid w:val="51CB3F94"/>
    <w:rsid w:val="51CC2034"/>
    <w:rsid w:val="51CC2DE5"/>
    <w:rsid w:val="51D74504"/>
    <w:rsid w:val="51E63A25"/>
    <w:rsid w:val="51E90E1F"/>
    <w:rsid w:val="51EC380D"/>
    <w:rsid w:val="51EC5899"/>
    <w:rsid w:val="52017D3C"/>
    <w:rsid w:val="520957D7"/>
    <w:rsid w:val="521F5B37"/>
    <w:rsid w:val="522038B6"/>
    <w:rsid w:val="522125CA"/>
    <w:rsid w:val="52362728"/>
    <w:rsid w:val="523C484E"/>
    <w:rsid w:val="523E4552"/>
    <w:rsid w:val="526130AB"/>
    <w:rsid w:val="526732FB"/>
    <w:rsid w:val="527E2CD8"/>
    <w:rsid w:val="52AD0604"/>
    <w:rsid w:val="52B05B18"/>
    <w:rsid w:val="52DE7DE6"/>
    <w:rsid w:val="52E609FA"/>
    <w:rsid w:val="52ED5001"/>
    <w:rsid w:val="52F053FE"/>
    <w:rsid w:val="52F516A7"/>
    <w:rsid w:val="53014A36"/>
    <w:rsid w:val="533F65BC"/>
    <w:rsid w:val="534C7ABF"/>
    <w:rsid w:val="535B5636"/>
    <w:rsid w:val="53606386"/>
    <w:rsid w:val="537C4ABD"/>
    <w:rsid w:val="539661E6"/>
    <w:rsid w:val="53A11EA3"/>
    <w:rsid w:val="53A4316B"/>
    <w:rsid w:val="53AC4EC8"/>
    <w:rsid w:val="53BC7DF6"/>
    <w:rsid w:val="53D814E4"/>
    <w:rsid w:val="53E51563"/>
    <w:rsid w:val="53EC7D90"/>
    <w:rsid w:val="53FA0383"/>
    <w:rsid w:val="54002FAA"/>
    <w:rsid w:val="54003BE8"/>
    <w:rsid w:val="540D5498"/>
    <w:rsid w:val="541A79B6"/>
    <w:rsid w:val="542014ED"/>
    <w:rsid w:val="54245832"/>
    <w:rsid w:val="54266F9D"/>
    <w:rsid w:val="542E6E98"/>
    <w:rsid w:val="5443635A"/>
    <w:rsid w:val="544C66D8"/>
    <w:rsid w:val="544D414A"/>
    <w:rsid w:val="54576CA8"/>
    <w:rsid w:val="545D34D4"/>
    <w:rsid w:val="5460591F"/>
    <w:rsid w:val="547138B8"/>
    <w:rsid w:val="54896176"/>
    <w:rsid w:val="54962887"/>
    <w:rsid w:val="54A62DB8"/>
    <w:rsid w:val="54AB6860"/>
    <w:rsid w:val="54B2743C"/>
    <w:rsid w:val="54C26D9B"/>
    <w:rsid w:val="54D57A45"/>
    <w:rsid w:val="54D638AC"/>
    <w:rsid w:val="54E53E27"/>
    <w:rsid w:val="54EF6073"/>
    <w:rsid w:val="54FE72D7"/>
    <w:rsid w:val="55061CE8"/>
    <w:rsid w:val="55086026"/>
    <w:rsid w:val="55124B31"/>
    <w:rsid w:val="55171242"/>
    <w:rsid w:val="5542054B"/>
    <w:rsid w:val="5549761D"/>
    <w:rsid w:val="554A5E49"/>
    <w:rsid w:val="554C128B"/>
    <w:rsid w:val="555637B2"/>
    <w:rsid w:val="555E3D8A"/>
    <w:rsid w:val="556752C9"/>
    <w:rsid w:val="557040C2"/>
    <w:rsid w:val="557F3E3B"/>
    <w:rsid w:val="55992631"/>
    <w:rsid w:val="559A4DA1"/>
    <w:rsid w:val="55A7171D"/>
    <w:rsid w:val="55AC074A"/>
    <w:rsid w:val="55F81F79"/>
    <w:rsid w:val="560721BC"/>
    <w:rsid w:val="560A1F5B"/>
    <w:rsid w:val="56130EBF"/>
    <w:rsid w:val="5620121A"/>
    <w:rsid w:val="563700AE"/>
    <w:rsid w:val="563F44EF"/>
    <w:rsid w:val="5645685D"/>
    <w:rsid w:val="56570FB6"/>
    <w:rsid w:val="567316C7"/>
    <w:rsid w:val="567557DF"/>
    <w:rsid w:val="567A2295"/>
    <w:rsid w:val="5683240A"/>
    <w:rsid w:val="56BF5C94"/>
    <w:rsid w:val="56CB0430"/>
    <w:rsid w:val="56D3496E"/>
    <w:rsid w:val="56DF48E8"/>
    <w:rsid w:val="56E90DCA"/>
    <w:rsid w:val="56EA5426"/>
    <w:rsid w:val="56EC7FB5"/>
    <w:rsid w:val="56F90589"/>
    <w:rsid w:val="57160908"/>
    <w:rsid w:val="5718263F"/>
    <w:rsid w:val="571C7C97"/>
    <w:rsid w:val="57272B7B"/>
    <w:rsid w:val="5732364D"/>
    <w:rsid w:val="573C113E"/>
    <w:rsid w:val="573E4367"/>
    <w:rsid w:val="574E545D"/>
    <w:rsid w:val="57516F19"/>
    <w:rsid w:val="57636357"/>
    <w:rsid w:val="5768531A"/>
    <w:rsid w:val="576D7AEC"/>
    <w:rsid w:val="577E7282"/>
    <w:rsid w:val="578254FC"/>
    <w:rsid w:val="579369C0"/>
    <w:rsid w:val="57993CF4"/>
    <w:rsid w:val="579E26AC"/>
    <w:rsid w:val="57A93C5A"/>
    <w:rsid w:val="57AC4DC9"/>
    <w:rsid w:val="57B40438"/>
    <w:rsid w:val="57B95737"/>
    <w:rsid w:val="57C27E37"/>
    <w:rsid w:val="57C30A16"/>
    <w:rsid w:val="57DA09BA"/>
    <w:rsid w:val="57E13490"/>
    <w:rsid w:val="57E8116F"/>
    <w:rsid w:val="57EA03FD"/>
    <w:rsid w:val="57F853B8"/>
    <w:rsid w:val="57FC4348"/>
    <w:rsid w:val="581E60F8"/>
    <w:rsid w:val="582726A1"/>
    <w:rsid w:val="583F5092"/>
    <w:rsid w:val="58457CA5"/>
    <w:rsid w:val="584C0992"/>
    <w:rsid w:val="5854269D"/>
    <w:rsid w:val="586151CC"/>
    <w:rsid w:val="58615BB3"/>
    <w:rsid w:val="58617D8B"/>
    <w:rsid w:val="58751C15"/>
    <w:rsid w:val="58881AB3"/>
    <w:rsid w:val="588C0D43"/>
    <w:rsid w:val="589123AA"/>
    <w:rsid w:val="58983C0D"/>
    <w:rsid w:val="589A2E73"/>
    <w:rsid w:val="58A46402"/>
    <w:rsid w:val="58AD0B55"/>
    <w:rsid w:val="58C77768"/>
    <w:rsid w:val="58D51EBC"/>
    <w:rsid w:val="58DE3737"/>
    <w:rsid w:val="58E95B28"/>
    <w:rsid w:val="58F9789B"/>
    <w:rsid w:val="59000DE4"/>
    <w:rsid w:val="5905215E"/>
    <w:rsid w:val="5919023C"/>
    <w:rsid w:val="594457AC"/>
    <w:rsid w:val="594C495F"/>
    <w:rsid w:val="596631C8"/>
    <w:rsid w:val="59671F74"/>
    <w:rsid w:val="596A6EF3"/>
    <w:rsid w:val="596B1C85"/>
    <w:rsid w:val="59775362"/>
    <w:rsid w:val="59840877"/>
    <w:rsid w:val="599011BC"/>
    <w:rsid w:val="59921F71"/>
    <w:rsid w:val="59AE230D"/>
    <w:rsid w:val="59D46EDB"/>
    <w:rsid w:val="59D534C5"/>
    <w:rsid w:val="59D863F3"/>
    <w:rsid w:val="59DC3FCE"/>
    <w:rsid w:val="59E474DD"/>
    <w:rsid w:val="59F1367A"/>
    <w:rsid w:val="5A0D069E"/>
    <w:rsid w:val="5A380B96"/>
    <w:rsid w:val="5A3B0686"/>
    <w:rsid w:val="5A41520C"/>
    <w:rsid w:val="5A46501A"/>
    <w:rsid w:val="5A486BC6"/>
    <w:rsid w:val="5A630A01"/>
    <w:rsid w:val="5A6F2876"/>
    <w:rsid w:val="5A715E56"/>
    <w:rsid w:val="5A7D47FA"/>
    <w:rsid w:val="5A800DF4"/>
    <w:rsid w:val="5A8D184A"/>
    <w:rsid w:val="5A9026DE"/>
    <w:rsid w:val="5A9A1850"/>
    <w:rsid w:val="5AC036C4"/>
    <w:rsid w:val="5AC52F7F"/>
    <w:rsid w:val="5ADB4128"/>
    <w:rsid w:val="5ADE25FF"/>
    <w:rsid w:val="5AF54714"/>
    <w:rsid w:val="5AF60BB7"/>
    <w:rsid w:val="5B053BD0"/>
    <w:rsid w:val="5B0C58DE"/>
    <w:rsid w:val="5B1177BD"/>
    <w:rsid w:val="5B1616E2"/>
    <w:rsid w:val="5B2056CE"/>
    <w:rsid w:val="5B50145A"/>
    <w:rsid w:val="5B5519BB"/>
    <w:rsid w:val="5B5639C9"/>
    <w:rsid w:val="5B6D67D8"/>
    <w:rsid w:val="5B79253C"/>
    <w:rsid w:val="5B930D48"/>
    <w:rsid w:val="5B9951B6"/>
    <w:rsid w:val="5BBA6574"/>
    <w:rsid w:val="5BC409DA"/>
    <w:rsid w:val="5BC72AF0"/>
    <w:rsid w:val="5BE53255"/>
    <w:rsid w:val="5BEC484A"/>
    <w:rsid w:val="5BFE5E0F"/>
    <w:rsid w:val="5C0235A2"/>
    <w:rsid w:val="5C0375B4"/>
    <w:rsid w:val="5C040DA1"/>
    <w:rsid w:val="5C18315B"/>
    <w:rsid w:val="5C1F23D5"/>
    <w:rsid w:val="5C2339F4"/>
    <w:rsid w:val="5C2B3E3A"/>
    <w:rsid w:val="5C3C6F1B"/>
    <w:rsid w:val="5C3F7C34"/>
    <w:rsid w:val="5C4750C0"/>
    <w:rsid w:val="5C4C0928"/>
    <w:rsid w:val="5C4E7F70"/>
    <w:rsid w:val="5C544C41"/>
    <w:rsid w:val="5C7168DB"/>
    <w:rsid w:val="5C7B2C6F"/>
    <w:rsid w:val="5C8F01D4"/>
    <w:rsid w:val="5CB328E2"/>
    <w:rsid w:val="5CCA590F"/>
    <w:rsid w:val="5CD3498B"/>
    <w:rsid w:val="5CD711B0"/>
    <w:rsid w:val="5CE768A3"/>
    <w:rsid w:val="5CF10917"/>
    <w:rsid w:val="5D0F0AB2"/>
    <w:rsid w:val="5D0F61B0"/>
    <w:rsid w:val="5D6412C9"/>
    <w:rsid w:val="5D9A3B61"/>
    <w:rsid w:val="5DB16C57"/>
    <w:rsid w:val="5DBD3232"/>
    <w:rsid w:val="5DD20030"/>
    <w:rsid w:val="5DED04FF"/>
    <w:rsid w:val="5E090DFB"/>
    <w:rsid w:val="5E0F7E5F"/>
    <w:rsid w:val="5E2F2A78"/>
    <w:rsid w:val="5E3F07B5"/>
    <w:rsid w:val="5E5104F2"/>
    <w:rsid w:val="5E5F48BF"/>
    <w:rsid w:val="5E7013A3"/>
    <w:rsid w:val="5E7570EC"/>
    <w:rsid w:val="5E7F1F30"/>
    <w:rsid w:val="5EA6753C"/>
    <w:rsid w:val="5EBD5B0D"/>
    <w:rsid w:val="5EC450EE"/>
    <w:rsid w:val="5EE63CBC"/>
    <w:rsid w:val="5EF627F0"/>
    <w:rsid w:val="5F0312C0"/>
    <w:rsid w:val="5F0635B9"/>
    <w:rsid w:val="5F0E0117"/>
    <w:rsid w:val="5F2F061F"/>
    <w:rsid w:val="5F412484"/>
    <w:rsid w:val="5F4459EA"/>
    <w:rsid w:val="5F446E4F"/>
    <w:rsid w:val="5F556AF5"/>
    <w:rsid w:val="5F595E81"/>
    <w:rsid w:val="5F6366B5"/>
    <w:rsid w:val="5F645F89"/>
    <w:rsid w:val="5F6462B7"/>
    <w:rsid w:val="5F7B60BF"/>
    <w:rsid w:val="5F81037F"/>
    <w:rsid w:val="5F8256C8"/>
    <w:rsid w:val="5F87557C"/>
    <w:rsid w:val="5FAD068B"/>
    <w:rsid w:val="5FB23021"/>
    <w:rsid w:val="5FC52ECB"/>
    <w:rsid w:val="5FE13A75"/>
    <w:rsid w:val="5FED2422"/>
    <w:rsid w:val="5FEE27B6"/>
    <w:rsid w:val="5FF11E92"/>
    <w:rsid w:val="5FFA069B"/>
    <w:rsid w:val="60161558"/>
    <w:rsid w:val="603E21B1"/>
    <w:rsid w:val="605204D7"/>
    <w:rsid w:val="606E4D86"/>
    <w:rsid w:val="606F5E18"/>
    <w:rsid w:val="60713653"/>
    <w:rsid w:val="60720724"/>
    <w:rsid w:val="60AE7E03"/>
    <w:rsid w:val="60B133DE"/>
    <w:rsid w:val="60B82419"/>
    <w:rsid w:val="60EB56B9"/>
    <w:rsid w:val="61022607"/>
    <w:rsid w:val="6107568F"/>
    <w:rsid w:val="610D3E76"/>
    <w:rsid w:val="611E6C94"/>
    <w:rsid w:val="6121760F"/>
    <w:rsid w:val="614A5E9D"/>
    <w:rsid w:val="61573FF7"/>
    <w:rsid w:val="615B3DD1"/>
    <w:rsid w:val="616176AE"/>
    <w:rsid w:val="616E2F77"/>
    <w:rsid w:val="61736957"/>
    <w:rsid w:val="617F354E"/>
    <w:rsid w:val="618D7A19"/>
    <w:rsid w:val="6191132A"/>
    <w:rsid w:val="61935D01"/>
    <w:rsid w:val="619539DC"/>
    <w:rsid w:val="61AA5993"/>
    <w:rsid w:val="61C536FC"/>
    <w:rsid w:val="61C73607"/>
    <w:rsid w:val="61C74A00"/>
    <w:rsid w:val="61C769A9"/>
    <w:rsid w:val="61D52087"/>
    <w:rsid w:val="61D72CF2"/>
    <w:rsid w:val="61DD1DA7"/>
    <w:rsid w:val="61E31F8D"/>
    <w:rsid w:val="62053B47"/>
    <w:rsid w:val="62127EA6"/>
    <w:rsid w:val="62127F1E"/>
    <w:rsid w:val="6215030E"/>
    <w:rsid w:val="622B5D93"/>
    <w:rsid w:val="62343BE3"/>
    <w:rsid w:val="623F36F1"/>
    <w:rsid w:val="6244198A"/>
    <w:rsid w:val="624913B6"/>
    <w:rsid w:val="625851DB"/>
    <w:rsid w:val="62A20E24"/>
    <w:rsid w:val="62A46F93"/>
    <w:rsid w:val="62A71880"/>
    <w:rsid w:val="62AF7E63"/>
    <w:rsid w:val="62B45479"/>
    <w:rsid w:val="62C61F9E"/>
    <w:rsid w:val="62C825CF"/>
    <w:rsid w:val="62DB3536"/>
    <w:rsid w:val="62DE0DF8"/>
    <w:rsid w:val="62DE39E5"/>
    <w:rsid w:val="62E23D94"/>
    <w:rsid w:val="62E418BB"/>
    <w:rsid w:val="62FD297C"/>
    <w:rsid w:val="63035407"/>
    <w:rsid w:val="630F7DD6"/>
    <w:rsid w:val="631A53DF"/>
    <w:rsid w:val="63223B87"/>
    <w:rsid w:val="6329212E"/>
    <w:rsid w:val="634629EA"/>
    <w:rsid w:val="634F7EDB"/>
    <w:rsid w:val="63560E04"/>
    <w:rsid w:val="63571863"/>
    <w:rsid w:val="63641E09"/>
    <w:rsid w:val="638E1826"/>
    <w:rsid w:val="63992FA9"/>
    <w:rsid w:val="63A35034"/>
    <w:rsid w:val="63B954E9"/>
    <w:rsid w:val="63DD3319"/>
    <w:rsid w:val="63E86E23"/>
    <w:rsid w:val="640C430E"/>
    <w:rsid w:val="640E7A92"/>
    <w:rsid w:val="641A236C"/>
    <w:rsid w:val="644028F4"/>
    <w:rsid w:val="64414FAB"/>
    <w:rsid w:val="6449768B"/>
    <w:rsid w:val="646A7F26"/>
    <w:rsid w:val="647014C7"/>
    <w:rsid w:val="64713EE6"/>
    <w:rsid w:val="647E189B"/>
    <w:rsid w:val="648669A1"/>
    <w:rsid w:val="64925A6A"/>
    <w:rsid w:val="64954294"/>
    <w:rsid w:val="64970BAF"/>
    <w:rsid w:val="64A85F67"/>
    <w:rsid w:val="64AA4A7B"/>
    <w:rsid w:val="64C44061"/>
    <w:rsid w:val="64C90244"/>
    <w:rsid w:val="64CF2DBD"/>
    <w:rsid w:val="64D72AC5"/>
    <w:rsid w:val="651579DC"/>
    <w:rsid w:val="653A3CD7"/>
    <w:rsid w:val="65404961"/>
    <w:rsid w:val="65422516"/>
    <w:rsid w:val="65535A7C"/>
    <w:rsid w:val="65552E20"/>
    <w:rsid w:val="658005EA"/>
    <w:rsid w:val="65803EF3"/>
    <w:rsid w:val="658500BA"/>
    <w:rsid w:val="658C26AD"/>
    <w:rsid w:val="658E65C6"/>
    <w:rsid w:val="65A96838"/>
    <w:rsid w:val="65B662EB"/>
    <w:rsid w:val="65D2552D"/>
    <w:rsid w:val="65F70C74"/>
    <w:rsid w:val="660346C8"/>
    <w:rsid w:val="66113800"/>
    <w:rsid w:val="661235ED"/>
    <w:rsid w:val="66180F9A"/>
    <w:rsid w:val="661F344B"/>
    <w:rsid w:val="662777CF"/>
    <w:rsid w:val="6632293D"/>
    <w:rsid w:val="66442670"/>
    <w:rsid w:val="66474796"/>
    <w:rsid w:val="664A5D4A"/>
    <w:rsid w:val="66657782"/>
    <w:rsid w:val="66682803"/>
    <w:rsid w:val="666D1287"/>
    <w:rsid w:val="66714888"/>
    <w:rsid w:val="66811E9C"/>
    <w:rsid w:val="66945999"/>
    <w:rsid w:val="66992404"/>
    <w:rsid w:val="669C49CA"/>
    <w:rsid w:val="66A10507"/>
    <w:rsid w:val="66A249B2"/>
    <w:rsid w:val="66A55D06"/>
    <w:rsid w:val="66AF56AA"/>
    <w:rsid w:val="66B07D06"/>
    <w:rsid w:val="66C617D8"/>
    <w:rsid w:val="66DE785D"/>
    <w:rsid w:val="66DF5CAD"/>
    <w:rsid w:val="66E96BA7"/>
    <w:rsid w:val="66EC6046"/>
    <w:rsid w:val="66F0075D"/>
    <w:rsid w:val="67002A3B"/>
    <w:rsid w:val="670145FC"/>
    <w:rsid w:val="671618BB"/>
    <w:rsid w:val="671B367C"/>
    <w:rsid w:val="672815C3"/>
    <w:rsid w:val="67364CD3"/>
    <w:rsid w:val="673B0101"/>
    <w:rsid w:val="674902AF"/>
    <w:rsid w:val="67525C47"/>
    <w:rsid w:val="675552DB"/>
    <w:rsid w:val="6760190F"/>
    <w:rsid w:val="676945E5"/>
    <w:rsid w:val="67861301"/>
    <w:rsid w:val="67992E4D"/>
    <w:rsid w:val="679A5467"/>
    <w:rsid w:val="679F417B"/>
    <w:rsid w:val="67A311A2"/>
    <w:rsid w:val="67AA3834"/>
    <w:rsid w:val="67B10F20"/>
    <w:rsid w:val="67D77C40"/>
    <w:rsid w:val="67DD2F48"/>
    <w:rsid w:val="681E3712"/>
    <w:rsid w:val="682419FF"/>
    <w:rsid w:val="682D638E"/>
    <w:rsid w:val="6832131A"/>
    <w:rsid w:val="68334B1A"/>
    <w:rsid w:val="68512CCD"/>
    <w:rsid w:val="685804D6"/>
    <w:rsid w:val="685A7CB8"/>
    <w:rsid w:val="685D1A3B"/>
    <w:rsid w:val="6873723D"/>
    <w:rsid w:val="687B0DCA"/>
    <w:rsid w:val="688709C0"/>
    <w:rsid w:val="688C6DEC"/>
    <w:rsid w:val="68940527"/>
    <w:rsid w:val="689F3072"/>
    <w:rsid w:val="68A96AB3"/>
    <w:rsid w:val="68AC54F9"/>
    <w:rsid w:val="68AE1A88"/>
    <w:rsid w:val="68AE5451"/>
    <w:rsid w:val="68BB3E63"/>
    <w:rsid w:val="68D40A47"/>
    <w:rsid w:val="68EA0213"/>
    <w:rsid w:val="690B7DB6"/>
    <w:rsid w:val="69112CDD"/>
    <w:rsid w:val="691B6BBD"/>
    <w:rsid w:val="691F6FEB"/>
    <w:rsid w:val="692F13B6"/>
    <w:rsid w:val="694947A4"/>
    <w:rsid w:val="69500041"/>
    <w:rsid w:val="69644EB4"/>
    <w:rsid w:val="69684F29"/>
    <w:rsid w:val="697627B9"/>
    <w:rsid w:val="698F06DE"/>
    <w:rsid w:val="69991E02"/>
    <w:rsid w:val="699A56FF"/>
    <w:rsid w:val="69B23618"/>
    <w:rsid w:val="69B7326A"/>
    <w:rsid w:val="69BF582F"/>
    <w:rsid w:val="69E83786"/>
    <w:rsid w:val="69F26F5F"/>
    <w:rsid w:val="6A0D2188"/>
    <w:rsid w:val="6A1E65EA"/>
    <w:rsid w:val="6A2E4072"/>
    <w:rsid w:val="6A5500D2"/>
    <w:rsid w:val="6A5C6E7D"/>
    <w:rsid w:val="6A6045CB"/>
    <w:rsid w:val="6A6B0CD5"/>
    <w:rsid w:val="6A714C6C"/>
    <w:rsid w:val="6A91538B"/>
    <w:rsid w:val="6AA10091"/>
    <w:rsid w:val="6AA14535"/>
    <w:rsid w:val="6AA608EB"/>
    <w:rsid w:val="6AB31ADE"/>
    <w:rsid w:val="6AB706FA"/>
    <w:rsid w:val="6AC1795A"/>
    <w:rsid w:val="6ACA2B87"/>
    <w:rsid w:val="6ACF0A20"/>
    <w:rsid w:val="6AE94B62"/>
    <w:rsid w:val="6AEC1C54"/>
    <w:rsid w:val="6AF671D6"/>
    <w:rsid w:val="6AFE0F27"/>
    <w:rsid w:val="6B0074AE"/>
    <w:rsid w:val="6B0A01AA"/>
    <w:rsid w:val="6B0D10BF"/>
    <w:rsid w:val="6B204B21"/>
    <w:rsid w:val="6B3709F5"/>
    <w:rsid w:val="6B3C0154"/>
    <w:rsid w:val="6B43739A"/>
    <w:rsid w:val="6B6C6439"/>
    <w:rsid w:val="6B7E60A2"/>
    <w:rsid w:val="6B882B7E"/>
    <w:rsid w:val="6B8871A5"/>
    <w:rsid w:val="6B916736"/>
    <w:rsid w:val="6BC009EB"/>
    <w:rsid w:val="6BEB0161"/>
    <w:rsid w:val="6BEC6364"/>
    <w:rsid w:val="6BF311DA"/>
    <w:rsid w:val="6BF60EA6"/>
    <w:rsid w:val="6BF863D7"/>
    <w:rsid w:val="6C014BE3"/>
    <w:rsid w:val="6C103720"/>
    <w:rsid w:val="6C334935"/>
    <w:rsid w:val="6C354F35"/>
    <w:rsid w:val="6C381B82"/>
    <w:rsid w:val="6C3D4E1B"/>
    <w:rsid w:val="6C4C04D0"/>
    <w:rsid w:val="6C4E4550"/>
    <w:rsid w:val="6C4E5FF7"/>
    <w:rsid w:val="6C50619B"/>
    <w:rsid w:val="6C51538C"/>
    <w:rsid w:val="6C53360D"/>
    <w:rsid w:val="6C5A0395"/>
    <w:rsid w:val="6C6241AF"/>
    <w:rsid w:val="6C6F2087"/>
    <w:rsid w:val="6C6F34FC"/>
    <w:rsid w:val="6C701421"/>
    <w:rsid w:val="6C8C6DA4"/>
    <w:rsid w:val="6C903AFE"/>
    <w:rsid w:val="6CE3576C"/>
    <w:rsid w:val="6CF37469"/>
    <w:rsid w:val="6CF56764"/>
    <w:rsid w:val="6D070150"/>
    <w:rsid w:val="6D20466A"/>
    <w:rsid w:val="6D3A734A"/>
    <w:rsid w:val="6D3E4D38"/>
    <w:rsid w:val="6D4B7777"/>
    <w:rsid w:val="6D554D29"/>
    <w:rsid w:val="6D623052"/>
    <w:rsid w:val="6D684D06"/>
    <w:rsid w:val="6D782557"/>
    <w:rsid w:val="6D9A36A8"/>
    <w:rsid w:val="6DB57A54"/>
    <w:rsid w:val="6DB85650"/>
    <w:rsid w:val="6DC119D3"/>
    <w:rsid w:val="6DD05CAC"/>
    <w:rsid w:val="6DD21307"/>
    <w:rsid w:val="6DDF4F6A"/>
    <w:rsid w:val="6DE97436"/>
    <w:rsid w:val="6E0B0DDA"/>
    <w:rsid w:val="6E0C4B53"/>
    <w:rsid w:val="6E2434B3"/>
    <w:rsid w:val="6E285193"/>
    <w:rsid w:val="6E3230F8"/>
    <w:rsid w:val="6E3C1257"/>
    <w:rsid w:val="6E456673"/>
    <w:rsid w:val="6E4E5812"/>
    <w:rsid w:val="6E535B46"/>
    <w:rsid w:val="6E8403F6"/>
    <w:rsid w:val="6E94495A"/>
    <w:rsid w:val="6E9D5013"/>
    <w:rsid w:val="6E9F381B"/>
    <w:rsid w:val="6EB8009F"/>
    <w:rsid w:val="6EC43604"/>
    <w:rsid w:val="6EC46E28"/>
    <w:rsid w:val="6EC95E08"/>
    <w:rsid w:val="6ED37558"/>
    <w:rsid w:val="6EDB1FAB"/>
    <w:rsid w:val="6F0F02E8"/>
    <w:rsid w:val="6F13106F"/>
    <w:rsid w:val="6F176797"/>
    <w:rsid w:val="6F217B7E"/>
    <w:rsid w:val="6F242A9C"/>
    <w:rsid w:val="6F26325B"/>
    <w:rsid w:val="6F2C6DFF"/>
    <w:rsid w:val="6F3A4F98"/>
    <w:rsid w:val="6F3E2352"/>
    <w:rsid w:val="6F5C6C7D"/>
    <w:rsid w:val="6F774A32"/>
    <w:rsid w:val="6FAB5A07"/>
    <w:rsid w:val="6FAC48FD"/>
    <w:rsid w:val="6FB317C6"/>
    <w:rsid w:val="6FB44ABB"/>
    <w:rsid w:val="6FB82D52"/>
    <w:rsid w:val="6FBA444F"/>
    <w:rsid w:val="6FD43B70"/>
    <w:rsid w:val="6FD47A74"/>
    <w:rsid w:val="6FD82564"/>
    <w:rsid w:val="6FE51C52"/>
    <w:rsid w:val="6FEB5DA3"/>
    <w:rsid w:val="6FF42658"/>
    <w:rsid w:val="6FF92982"/>
    <w:rsid w:val="700556CA"/>
    <w:rsid w:val="701B234E"/>
    <w:rsid w:val="7030226B"/>
    <w:rsid w:val="70324002"/>
    <w:rsid w:val="7032729D"/>
    <w:rsid w:val="704746B4"/>
    <w:rsid w:val="7058369A"/>
    <w:rsid w:val="706109EE"/>
    <w:rsid w:val="70657DB3"/>
    <w:rsid w:val="70733EAD"/>
    <w:rsid w:val="707643E6"/>
    <w:rsid w:val="70981F36"/>
    <w:rsid w:val="709B444A"/>
    <w:rsid w:val="70A80198"/>
    <w:rsid w:val="70A9143F"/>
    <w:rsid w:val="70AC01ED"/>
    <w:rsid w:val="70C40A27"/>
    <w:rsid w:val="70CD3327"/>
    <w:rsid w:val="70E272AF"/>
    <w:rsid w:val="70E457BE"/>
    <w:rsid w:val="70EB5175"/>
    <w:rsid w:val="70EE5FFA"/>
    <w:rsid w:val="70F24DDD"/>
    <w:rsid w:val="71025687"/>
    <w:rsid w:val="71026C63"/>
    <w:rsid w:val="712264BB"/>
    <w:rsid w:val="71306F69"/>
    <w:rsid w:val="71326799"/>
    <w:rsid w:val="713C3BCD"/>
    <w:rsid w:val="71597905"/>
    <w:rsid w:val="715F6906"/>
    <w:rsid w:val="7160140D"/>
    <w:rsid w:val="71747C95"/>
    <w:rsid w:val="717E2C22"/>
    <w:rsid w:val="718D3A4F"/>
    <w:rsid w:val="71956336"/>
    <w:rsid w:val="71BA7C8D"/>
    <w:rsid w:val="71BB63BB"/>
    <w:rsid w:val="71C75BF1"/>
    <w:rsid w:val="71DB0F98"/>
    <w:rsid w:val="71DF67DC"/>
    <w:rsid w:val="71EA5AF9"/>
    <w:rsid w:val="71F7099E"/>
    <w:rsid w:val="71F835A4"/>
    <w:rsid w:val="720113B0"/>
    <w:rsid w:val="720A4B46"/>
    <w:rsid w:val="72145420"/>
    <w:rsid w:val="72154AFF"/>
    <w:rsid w:val="723F6B16"/>
    <w:rsid w:val="725C0988"/>
    <w:rsid w:val="72633168"/>
    <w:rsid w:val="72715FB1"/>
    <w:rsid w:val="72825FAB"/>
    <w:rsid w:val="728A7DE8"/>
    <w:rsid w:val="72E4297F"/>
    <w:rsid w:val="72E43A11"/>
    <w:rsid w:val="730F4B6F"/>
    <w:rsid w:val="73246EE4"/>
    <w:rsid w:val="732E5E2C"/>
    <w:rsid w:val="733F0D8F"/>
    <w:rsid w:val="734B0BB9"/>
    <w:rsid w:val="734E016C"/>
    <w:rsid w:val="735859AD"/>
    <w:rsid w:val="736A5D8B"/>
    <w:rsid w:val="73706E79"/>
    <w:rsid w:val="737B1E76"/>
    <w:rsid w:val="737E3665"/>
    <w:rsid w:val="738549F4"/>
    <w:rsid w:val="73875277"/>
    <w:rsid w:val="738814B6"/>
    <w:rsid w:val="739446D1"/>
    <w:rsid w:val="73A25774"/>
    <w:rsid w:val="73BB48F4"/>
    <w:rsid w:val="73BB48FA"/>
    <w:rsid w:val="73BC4256"/>
    <w:rsid w:val="73BC4F93"/>
    <w:rsid w:val="73DC213A"/>
    <w:rsid w:val="73F13E37"/>
    <w:rsid w:val="73FA1DAE"/>
    <w:rsid w:val="73FB4CB6"/>
    <w:rsid w:val="740F226D"/>
    <w:rsid w:val="74246978"/>
    <w:rsid w:val="74283499"/>
    <w:rsid w:val="743744D6"/>
    <w:rsid w:val="74383BA5"/>
    <w:rsid w:val="74411253"/>
    <w:rsid w:val="74454183"/>
    <w:rsid w:val="745417E0"/>
    <w:rsid w:val="745E3B58"/>
    <w:rsid w:val="746B464D"/>
    <w:rsid w:val="747139D1"/>
    <w:rsid w:val="74823466"/>
    <w:rsid w:val="74890953"/>
    <w:rsid w:val="74921AB8"/>
    <w:rsid w:val="749E62DE"/>
    <w:rsid w:val="74A0516E"/>
    <w:rsid w:val="74C75CE0"/>
    <w:rsid w:val="74CB77F8"/>
    <w:rsid w:val="74CD58ED"/>
    <w:rsid w:val="74DD1748"/>
    <w:rsid w:val="74E16E7F"/>
    <w:rsid w:val="74E94974"/>
    <w:rsid w:val="74F04F77"/>
    <w:rsid w:val="750841A1"/>
    <w:rsid w:val="75087D98"/>
    <w:rsid w:val="750B7687"/>
    <w:rsid w:val="750C5515"/>
    <w:rsid w:val="751662C8"/>
    <w:rsid w:val="75170CD8"/>
    <w:rsid w:val="7522084D"/>
    <w:rsid w:val="75273949"/>
    <w:rsid w:val="75290247"/>
    <w:rsid w:val="7536262C"/>
    <w:rsid w:val="753B47B1"/>
    <w:rsid w:val="756729CE"/>
    <w:rsid w:val="756E770A"/>
    <w:rsid w:val="757843BB"/>
    <w:rsid w:val="75917E7E"/>
    <w:rsid w:val="75981974"/>
    <w:rsid w:val="75C06DE4"/>
    <w:rsid w:val="75C234E7"/>
    <w:rsid w:val="75C33700"/>
    <w:rsid w:val="75D63AC7"/>
    <w:rsid w:val="75F056BB"/>
    <w:rsid w:val="75F52BF8"/>
    <w:rsid w:val="763D2B38"/>
    <w:rsid w:val="764F391C"/>
    <w:rsid w:val="7663763D"/>
    <w:rsid w:val="766E25ED"/>
    <w:rsid w:val="76A759F2"/>
    <w:rsid w:val="76AD0A2F"/>
    <w:rsid w:val="76C721D3"/>
    <w:rsid w:val="76DA5057"/>
    <w:rsid w:val="76F507BA"/>
    <w:rsid w:val="77007F71"/>
    <w:rsid w:val="7709593C"/>
    <w:rsid w:val="771057C3"/>
    <w:rsid w:val="772E42A3"/>
    <w:rsid w:val="77330321"/>
    <w:rsid w:val="773A6712"/>
    <w:rsid w:val="773D5548"/>
    <w:rsid w:val="774E3845"/>
    <w:rsid w:val="774E4A57"/>
    <w:rsid w:val="77525C9E"/>
    <w:rsid w:val="77643D31"/>
    <w:rsid w:val="776B2AE1"/>
    <w:rsid w:val="776B5CAF"/>
    <w:rsid w:val="777A6BB0"/>
    <w:rsid w:val="77986392"/>
    <w:rsid w:val="779C7F16"/>
    <w:rsid w:val="77A11A2B"/>
    <w:rsid w:val="77A90F66"/>
    <w:rsid w:val="77B60ED5"/>
    <w:rsid w:val="77DB3CBA"/>
    <w:rsid w:val="77E048EF"/>
    <w:rsid w:val="77EB3B01"/>
    <w:rsid w:val="77ED0DBA"/>
    <w:rsid w:val="77F41F2D"/>
    <w:rsid w:val="78151C68"/>
    <w:rsid w:val="78313109"/>
    <w:rsid w:val="78732CA6"/>
    <w:rsid w:val="78735327"/>
    <w:rsid w:val="78872FBC"/>
    <w:rsid w:val="788C05D2"/>
    <w:rsid w:val="78A34098"/>
    <w:rsid w:val="78A35132"/>
    <w:rsid w:val="78A42D49"/>
    <w:rsid w:val="78A57D33"/>
    <w:rsid w:val="78B43685"/>
    <w:rsid w:val="78B807FB"/>
    <w:rsid w:val="78BC7959"/>
    <w:rsid w:val="78C04E05"/>
    <w:rsid w:val="78C828D0"/>
    <w:rsid w:val="78C903C1"/>
    <w:rsid w:val="78E31EFE"/>
    <w:rsid w:val="78E9154B"/>
    <w:rsid w:val="78F97996"/>
    <w:rsid w:val="7907404C"/>
    <w:rsid w:val="79110AD8"/>
    <w:rsid w:val="79167E9C"/>
    <w:rsid w:val="793C7A42"/>
    <w:rsid w:val="795436CB"/>
    <w:rsid w:val="79613C21"/>
    <w:rsid w:val="79674430"/>
    <w:rsid w:val="796E3154"/>
    <w:rsid w:val="796F6D31"/>
    <w:rsid w:val="79731DDD"/>
    <w:rsid w:val="797B7D85"/>
    <w:rsid w:val="797D1DA3"/>
    <w:rsid w:val="799471E3"/>
    <w:rsid w:val="7997722F"/>
    <w:rsid w:val="79B734C6"/>
    <w:rsid w:val="79BA4CCB"/>
    <w:rsid w:val="79BC1911"/>
    <w:rsid w:val="79BD790A"/>
    <w:rsid w:val="79C13F1B"/>
    <w:rsid w:val="79D7339E"/>
    <w:rsid w:val="79D74A25"/>
    <w:rsid w:val="79D81A6F"/>
    <w:rsid w:val="79F35AC4"/>
    <w:rsid w:val="7A08204C"/>
    <w:rsid w:val="7A082DF6"/>
    <w:rsid w:val="7A097A01"/>
    <w:rsid w:val="7A13449A"/>
    <w:rsid w:val="7A170370"/>
    <w:rsid w:val="7A4B0A44"/>
    <w:rsid w:val="7A592736"/>
    <w:rsid w:val="7A5943D7"/>
    <w:rsid w:val="7A7B08FF"/>
    <w:rsid w:val="7A833B66"/>
    <w:rsid w:val="7A8D1AE5"/>
    <w:rsid w:val="7AAA58C6"/>
    <w:rsid w:val="7AB32CFC"/>
    <w:rsid w:val="7AC56F52"/>
    <w:rsid w:val="7AE02DC5"/>
    <w:rsid w:val="7AEC471C"/>
    <w:rsid w:val="7B01630A"/>
    <w:rsid w:val="7B05466C"/>
    <w:rsid w:val="7B061C10"/>
    <w:rsid w:val="7B0C01F4"/>
    <w:rsid w:val="7B0F53EA"/>
    <w:rsid w:val="7B136D89"/>
    <w:rsid w:val="7B3E1945"/>
    <w:rsid w:val="7B3E36DA"/>
    <w:rsid w:val="7B4417AE"/>
    <w:rsid w:val="7B547380"/>
    <w:rsid w:val="7B5D6256"/>
    <w:rsid w:val="7B60207C"/>
    <w:rsid w:val="7B737828"/>
    <w:rsid w:val="7B797C0B"/>
    <w:rsid w:val="7B9B21C9"/>
    <w:rsid w:val="7BA84F03"/>
    <w:rsid w:val="7BD77C0B"/>
    <w:rsid w:val="7BE64A63"/>
    <w:rsid w:val="7BEE56B0"/>
    <w:rsid w:val="7BF21ACC"/>
    <w:rsid w:val="7C030A65"/>
    <w:rsid w:val="7C04441C"/>
    <w:rsid w:val="7C0675C8"/>
    <w:rsid w:val="7C0B0E2C"/>
    <w:rsid w:val="7C0B1B2A"/>
    <w:rsid w:val="7C1945D7"/>
    <w:rsid w:val="7C1F52BA"/>
    <w:rsid w:val="7C2A3405"/>
    <w:rsid w:val="7C354D3F"/>
    <w:rsid w:val="7C413482"/>
    <w:rsid w:val="7C4D0C69"/>
    <w:rsid w:val="7C6E30FB"/>
    <w:rsid w:val="7C7C426A"/>
    <w:rsid w:val="7C80044E"/>
    <w:rsid w:val="7C902895"/>
    <w:rsid w:val="7CA04291"/>
    <w:rsid w:val="7CA67C35"/>
    <w:rsid w:val="7CA95C68"/>
    <w:rsid w:val="7CAC401A"/>
    <w:rsid w:val="7CB84221"/>
    <w:rsid w:val="7CBC15E1"/>
    <w:rsid w:val="7CBC3C13"/>
    <w:rsid w:val="7CBE1190"/>
    <w:rsid w:val="7CC71249"/>
    <w:rsid w:val="7CE309DD"/>
    <w:rsid w:val="7CE47CFF"/>
    <w:rsid w:val="7CE7770B"/>
    <w:rsid w:val="7CE87DA1"/>
    <w:rsid w:val="7D023D14"/>
    <w:rsid w:val="7D0275FF"/>
    <w:rsid w:val="7D063A84"/>
    <w:rsid w:val="7D0F22F4"/>
    <w:rsid w:val="7D1A4D3C"/>
    <w:rsid w:val="7D1C4759"/>
    <w:rsid w:val="7D1F18B2"/>
    <w:rsid w:val="7D2B28E2"/>
    <w:rsid w:val="7D56445A"/>
    <w:rsid w:val="7D576480"/>
    <w:rsid w:val="7D6A463E"/>
    <w:rsid w:val="7D6B5A40"/>
    <w:rsid w:val="7D7E2547"/>
    <w:rsid w:val="7D8E26F7"/>
    <w:rsid w:val="7D9F4153"/>
    <w:rsid w:val="7DA61660"/>
    <w:rsid w:val="7DAC1142"/>
    <w:rsid w:val="7DAE16DD"/>
    <w:rsid w:val="7DCC59E0"/>
    <w:rsid w:val="7DD26C99"/>
    <w:rsid w:val="7DDE76B6"/>
    <w:rsid w:val="7DDF2F52"/>
    <w:rsid w:val="7DE17E11"/>
    <w:rsid w:val="7DE33820"/>
    <w:rsid w:val="7DEB54BB"/>
    <w:rsid w:val="7DFC659F"/>
    <w:rsid w:val="7DFD1DA4"/>
    <w:rsid w:val="7E060A0C"/>
    <w:rsid w:val="7E10651B"/>
    <w:rsid w:val="7E125300"/>
    <w:rsid w:val="7E1453C0"/>
    <w:rsid w:val="7E2D1F10"/>
    <w:rsid w:val="7E311CA0"/>
    <w:rsid w:val="7E3F7E95"/>
    <w:rsid w:val="7E427E60"/>
    <w:rsid w:val="7E523D18"/>
    <w:rsid w:val="7E5B5B01"/>
    <w:rsid w:val="7E5F3EB8"/>
    <w:rsid w:val="7E6036B1"/>
    <w:rsid w:val="7E682FF3"/>
    <w:rsid w:val="7E6C546D"/>
    <w:rsid w:val="7E6D5F37"/>
    <w:rsid w:val="7E8251CF"/>
    <w:rsid w:val="7E845A37"/>
    <w:rsid w:val="7EBA6016"/>
    <w:rsid w:val="7EC76292"/>
    <w:rsid w:val="7EC77C91"/>
    <w:rsid w:val="7EC93164"/>
    <w:rsid w:val="7ECA5254"/>
    <w:rsid w:val="7ED62225"/>
    <w:rsid w:val="7EDC372E"/>
    <w:rsid w:val="7EDD1F8B"/>
    <w:rsid w:val="7EFB68EB"/>
    <w:rsid w:val="7EFD57DE"/>
    <w:rsid w:val="7F0069DE"/>
    <w:rsid w:val="7F08472B"/>
    <w:rsid w:val="7F141322"/>
    <w:rsid w:val="7F243253"/>
    <w:rsid w:val="7F2C4B70"/>
    <w:rsid w:val="7F2E50A4"/>
    <w:rsid w:val="7F346309"/>
    <w:rsid w:val="7F3A34B6"/>
    <w:rsid w:val="7F405C8B"/>
    <w:rsid w:val="7F49018A"/>
    <w:rsid w:val="7F573035"/>
    <w:rsid w:val="7F6A7FE3"/>
    <w:rsid w:val="7F743B6E"/>
    <w:rsid w:val="7F80256F"/>
    <w:rsid w:val="7F830CA7"/>
    <w:rsid w:val="7F8518D8"/>
    <w:rsid w:val="7F922363"/>
    <w:rsid w:val="7F926A9E"/>
    <w:rsid w:val="7F941286"/>
    <w:rsid w:val="7F9B1137"/>
    <w:rsid w:val="7F9D1317"/>
    <w:rsid w:val="7F9D1F39"/>
    <w:rsid w:val="7FB31CE1"/>
    <w:rsid w:val="7FBA7420"/>
    <w:rsid w:val="7FC25DCF"/>
    <w:rsid w:val="7FE33DF6"/>
    <w:rsid w:val="7FE93E07"/>
    <w:rsid w:val="7FEA0E9F"/>
    <w:rsid w:val="7FF02196"/>
    <w:rsid w:val="7FF32CE5"/>
    <w:rsid w:val="7FFC3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8A54C69-3E1E-479E-B88F-E9E3786F0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iPriority="0"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qFormat/>
    <w:pPr>
      <w:tabs>
        <w:tab w:val="center" w:pos="4153"/>
        <w:tab w:val="right" w:pos="8306"/>
      </w:tabs>
      <w:snapToGrid w:val="0"/>
      <w:jc w:val="left"/>
    </w:pPr>
    <w:rPr>
      <w:sz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4">
    <w:name w:val="页脚 字符"/>
    <w:basedOn w:val="a0"/>
    <w:link w:val="a3"/>
    <w:qFormat/>
    <w:rPr>
      <w:sz w:val="18"/>
    </w:rPr>
  </w:style>
  <w:style w:type="character" w:customStyle="1" w:styleId="a6">
    <w:name w:val="页眉 字符"/>
    <w:basedOn w:val="a0"/>
    <w:link w:val="a5"/>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2356</Words>
  <Characters>13432</Characters>
  <Application>Microsoft Office Word</Application>
  <DocSecurity>8</DocSecurity>
  <Lines>111</Lines>
  <Paragraphs>31</Paragraphs>
  <ScaleCrop>false</ScaleCrop>
  <Company>Hewlett-Packard Company</Company>
  <LinksUpToDate>false</LinksUpToDate>
  <CharactersWithSpaces>15757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 Dengqing</dc:creator>
  <cp:lastModifiedBy>HP</cp:lastModifiedBy>
  <cp:revision>49</cp:revision>
  <dcterms:created xsi:type="dcterms:W3CDTF">2021-06-30T05:44:00Z</dcterms:created>
  <dcterms:modified xsi:type="dcterms:W3CDTF">2022-04-18T02:11:00Z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F2D850D065E84995AAA269B0A94B1BE9</vt:lpwstr>
  </property>
</Properties>
</file>