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32" w:rsidRDefault="00F83032" w:rsidP="00F83032">
      <w:pPr>
        <w:autoSpaceDE w:val="0"/>
        <w:spacing w:line="580" w:lineRule="exact"/>
        <w:ind w:leftChars="-95" w:left="108" w:hangingChars="102" w:hanging="307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附件</w:t>
      </w:r>
    </w:p>
    <w:p w:rsidR="00F83032" w:rsidRDefault="00F83032" w:rsidP="00F83032">
      <w:pPr>
        <w:autoSpaceDE w:val="0"/>
        <w:spacing w:line="580" w:lineRule="exact"/>
        <w:ind w:firstLineChars="400" w:firstLine="843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</w:rPr>
        <w:t>鹤壁市利康卫生材料有限公司等3家企业生产部分批次的相关医用防护用品信息表</w:t>
      </w:r>
    </w:p>
    <w:p w:rsidR="00F83032" w:rsidRDefault="00F83032" w:rsidP="00F83032">
      <w:pPr>
        <w:spacing w:line="240" w:lineRule="exact"/>
        <w:jc w:val="center"/>
        <w:rPr>
          <w:rFonts w:ascii="仿宋_GB2312" w:eastAsia="仿宋_GB2312" w:hAnsi="Times New Roman" w:hint="eastAsia"/>
          <w:b/>
          <w:bCs/>
        </w:rPr>
      </w:pPr>
      <w:r>
        <w:rPr>
          <w:rFonts w:hint="eastAsia"/>
          <w:b/>
          <w:bCs/>
        </w:rPr>
        <w:t xml:space="preserve"> </w:t>
      </w:r>
    </w:p>
    <w:tbl>
      <w:tblPr>
        <w:tblW w:w="14359" w:type="dxa"/>
        <w:tblInd w:w="-213" w:type="dxa"/>
        <w:tblLayout w:type="fixed"/>
        <w:tblLook w:val="04A0"/>
      </w:tblPr>
      <w:tblGrid>
        <w:gridCol w:w="687"/>
        <w:gridCol w:w="1590"/>
        <w:gridCol w:w="2062"/>
        <w:gridCol w:w="1297"/>
        <w:gridCol w:w="1904"/>
        <w:gridCol w:w="1830"/>
        <w:gridCol w:w="1727"/>
        <w:gridCol w:w="1492"/>
        <w:gridCol w:w="1770"/>
      </w:tblGrid>
      <w:tr w:rsidR="00F83032" w:rsidTr="00F83032">
        <w:trPr>
          <w:trHeight w:val="98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报告编号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样品名称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批号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被抽样单位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标示生产企业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不合格项目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产品确认情况</w:t>
            </w:r>
          </w:p>
        </w:tc>
      </w:tr>
      <w:tr w:rsidR="00F83032" w:rsidTr="00F83032">
        <w:trPr>
          <w:trHeight w:val="98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CY20210192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医用外科口罩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2020110206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平面挂耳型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175mm*95mm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山西永盛康医疗器械有限公司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鹤壁市利康卫生材料有限公司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压力差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非标示企业生产</w:t>
            </w:r>
          </w:p>
        </w:tc>
      </w:tr>
      <w:tr w:rsidR="00F83032" w:rsidTr="00F83032">
        <w:trPr>
          <w:trHeight w:val="98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CY20210531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一次性使用医用</w:t>
            </w:r>
          </w:p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口罩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2020120407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平面挂耳型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175mm*95mm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hAnsi="宋体" w:hint="eastAsia"/>
                <w:color w:val="000000"/>
                <w:kern w:val="0"/>
                <w:szCs w:val="21"/>
              </w:rPr>
              <w:t>山西正康医药</w:t>
            </w:r>
            <w:proofErr w:type="gramEnd"/>
            <w:r>
              <w:rPr>
                <w:rFonts w:hAnsi="宋体" w:hint="eastAsia"/>
                <w:color w:val="000000"/>
                <w:kern w:val="0"/>
                <w:szCs w:val="21"/>
              </w:rPr>
              <w:t>连锁有限公司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鹤壁市利康卫生材料有限公司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通气阻力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非标示企业生产</w:t>
            </w:r>
          </w:p>
        </w:tc>
      </w:tr>
      <w:tr w:rsidR="00F83032" w:rsidTr="00F83032">
        <w:trPr>
          <w:trHeight w:val="98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CY20210086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医用外科口罩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A20100221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无菌</w:t>
            </w:r>
            <w:proofErr w:type="gramStart"/>
            <w:r>
              <w:rPr>
                <w:rFonts w:hAnsi="宋体" w:hint="eastAsia"/>
                <w:color w:val="000000"/>
                <w:kern w:val="0"/>
                <w:szCs w:val="21"/>
              </w:rPr>
              <w:t>长方形耳挂式</w:t>
            </w:r>
            <w:proofErr w:type="gramEnd"/>
            <w:r>
              <w:rPr>
                <w:rFonts w:hAnsi="宋体" w:hint="eastAsia"/>
                <w:color w:val="000000"/>
                <w:kern w:val="0"/>
                <w:szCs w:val="21"/>
              </w:rPr>
              <w:t>175mm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×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95mm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运城市康</w:t>
            </w:r>
            <w:proofErr w:type="gramStart"/>
            <w:r>
              <w:rPr>
                <w:rFonts w:hAnsi="宋体" w:hint="eastAsia"/>
                <w:color w:val="000000"/>
                <w:kern w:val="0"/>
                <w:szCs w:val="21"/>
              </w:rPr>
              <w:t>惠同惠</w:t>
            </w:r>
            <w:proofErr w:type="gramEnd"/>
            <w:r>
              <w:rPr>
                <w:rFonts w:hAnsi="宋体" w:hint="eastAsia"/>
                <w:color w:val="000000"/>
                <w:kern w:val="0"/>
                <w:szCs w:val="21"/>
              </w:rPr>
              <w:t>医药有限公司新绛正平街三店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宇安（河南）控股有限公司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细菌过滤效率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非标示企业生产</w:t>
            </w:r>
          </w:p>
        </w:tc>
      </w:tr>
      <w:tr w:rsidR="00F83032" w:rsidTr="00F83032">
        <w:trPr>
          <w:trHeight w:val="8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抽样环节发现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医用一次性防护服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A20080830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175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连身式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壶关县华康医院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宇安（河南）控股有限公司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非标示企业生产</w:t>
            </w:r>
          </w:p>
        </w:tc>
      </w:tr>
      <w:tr w:rsidR="00F83032" w:rsidTr="00F83032">
        <w:trPr>
          <w:trHeight w:val="8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CY20210191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一次性使用医用</w:t>
            </w:r>
          </w:p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口</w:t>
            </w:r>
            <w:r>
              <w:rPr>
                <w:rFonts w:ascii="仿宋" w:eastAsia="仿宋" w:hAnsi="仿宋" w:hint="eastAsia"/>
                <w:szCs w:val="21"/>
              </w:rPr>
              <w:t>罩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201102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平面长方形挂耳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17.5cm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×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9.5cm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山西永盛康医疗器械有限公司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上海安丁生物（汤阴）药业有限公司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通气阻力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3032" w:rsidRDefault="00F83032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非标示企业生产</w:t>
            </w:r>
          </w:p>
        </w:tc>
      </w:tr>
    </w:tbl>
    <w:p w:rsidR="00F83032" w:rsidRDefault="00F83032" w:rsidP="00F83032">
      <w:pPr>
        <w:rPr>
          <w:rFonts w:ascii="仿宋_GB2312" w:eastAsia="仿宋_GB2312" w:hAnsi="Times New Roman" w:hint="eastAsia"/>
          <w:sz w:val="32"/>
          <w:szCs w:val="32"/>
        </w:rPr>
      </w:pPr>
      <w:r>
        <w:rPr>
          <w:rFonts w:hint="eastAsia"/>
        </w:rPr>
        <w:t xml:space="preserve"> </w:t>
      </w:r>
    </w:p>
    <w:p w:rsidR="00F83032" w:rsidRDefault="00F83032" w:rsidP="00F83032">
      <w:pPr>
        <w:rPr>
          <w:rFonts w:hint="eastAsia"/>
        </w:rPr>
      </w:pPr>
      <w:r>
        <w:rPr>
          <w:rFonts w:hint="eastAsia"/>
        </w:rPr>
        <w:t xml:space="preserve"> </w:t>
      </w:r>
    </w:p>
    <w:p w:rsidR="00EE6262" w:rsidRPr="00F83032" w:rsidRDefault="00EE6262" w:rsidP="00F83032"/>
    <w:sectPr w:rsidR="00EE6262" w:rsidRPr="00F83032" w:rsidSect="00F830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3032"/>
    <w:rsid w:val="001F6CA3"/>
    <w:rsid w:val="00382791"/>
    <w:rsid w:val="00BC1500"/>
    <w:rsid w:val="00EE6262"/>
    <w:rsid w:val="00F8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86136</cp:lastModifiedBy>
  <cp:revision>1</cp:revision>
  <dcterms:created xsi:type="dcterms:W3CDTF">2021-12-17T06:11:00Z</dcterms:created>
  <dcterms:modified xsi:type="dcterms:W3CDTF">2021-12-17T06:11:00Z</dcterms:modified>
</cp:coreProperties>
</file>