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  <w:bookmarkStart w:id="0" w:name="OLE_LINK19"/>
      <w:r>
        <w:rPr>
          <w:rFonts w:hint="eastAsia" w:ascii="黑体" w:hAnsi="黑体" w:eastAsia="黑体" w:cs="仿宋"/>
          <w:szCs w:val="32"/>
        </w:rPr>
        <w:t>附件</w:t>
      </w:r>
      <w:r>
        <w:rPr>
          <w:rFonts w:hint="eastAsia" w:ascii="黑体" w:hAnsi="黑体" w:eastAsia="黑体" w:cs="仿宋"/>
          <w:szCs w:val="32"/>
          <w:lang w:val="en-US" w:eastAsia="zh-CN"/>
        </w:rPr>
        <w:t>2</w:t>
      </w:r>
    </w:p>
    <w:p>
      <w:pPr>
        <w:shd w:val="clear" w:color="auto" w:fill="FFFFFF"/>
        <w:spacing w:after="296" w:afterLines="50" w:line="60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1" w:name="_GoBack"/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肉制品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监督抽检不合格产品信息</w:t>
      </w:r>
      <w:bookmarkEnd w:id="1"/>
    </w:p>
    <w:p>
      <w:pPr>
        <w:shd w:val="clear" w:color="auto" w:fill="FFFFFF"/>
        <w:spacing w:after="118" w:afterLines="20" w:line="40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本次抽检的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肉制品</w:t>
      </w:r>
      <w:r>
        <w:rPr>
          <w:rFonts w:hint="eastAsia" w:ascii="宋体" w:hAnsi="宋体" w:eastAsia="宋体" w:cs="宋体"/>
          <w:kern w:val="0"/>
          <w:sz w:val="24"/>
        </w:rPr>
        <w:t>主要为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酱卤肉制品和熏烧烤肉制品</w:t>
      </w:r>
      <w:r>
        <w:rPr>
          <w:rFonts w:hint="eastAsia" w:ascii="宋体" w:hAnsi="宋体" w:eastAsia="宋体" w:cs="宋体"/>
          <w:kern w:val="0"/>
          <w:sz w:val="24"/>
        </w:rPr>
        <w:t>，不合格样品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4"/>
        </w:rPr>
        <w:t>批次，不合格项目为菌落总数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沙门氏菌</w:t>
      </w:r>
      <w:r>
        <w:rPr>
          <w:rFonts w:hint="eastAsia" w:ascii="宋体" w:hAnsi="宋体" w:eastAsia="宋体" w:cs="宋体"/>
          <w:kern w:val="0"/>
          <w:sz w:val="24"/>
        </w:rPr>
        <w:t>。不合格产品信息见下表：</w:t>
      </w:r>
    </w:p>
    <w:tbl>
      <w:tblPr>
        <w:tblStyle w:val="4"/>
        <w:tblW w:w="15089" w:type="dxa"/>
        <w:jc w:val="center"/>
        <w:tblInd w:w="-5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5"/>
        <w:gridCol w:w="488"/>
        <w:gridCol w:w="987"/>
        <w:gridCol w:w="1013"/>
        <w:gridCol w:w="1125"/>
        <w:gridCol w:w="1387"/>
        <w:gridCol w:w="955"/>
        <w:gridCol w:w="769"/>
        <w:gridCol w:w="612"/>
        <w:gridCol w:w="983"/>
        <w:gridCol w:w="1456"/>
        <w:gridCol w:w="698"/>
        <w:gridCol w:w="832"/>
        <w:gridCol w:w="900"/>
        <w:gridCol w:w="999"/>
        <w:gridCol w:w="89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被抽样单位地址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商标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不合格项目║检验结果║标准值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任务来源/项目名称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检验机构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SC21440000602705041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顺德区容桂钟柱超食品加工厂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佛山市顺德区容桂华口居委会华天北一路20号之四一层10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肉青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菌落总数║1800000 CFU/g║满意:＜10⁵ ;可接受:10⁵-＜10⁶ ;不合格:≥10⁶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江海区荣德烧腊加工部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江门市江海区滘头工业园滘兴西路（自编008）厂房G1(自编）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菌落总数║130000000 CFU/g║满意:＜10⁵ ;可接受:10⁵-＜10⁶ ;不合格:≥10⁶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SC21440000602705043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佛山市顺德区曾家伟熟食加工厂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广东省佛山市顺德区北滘镇顺江社区林港创业园新业一路21号康鹏熟食加工场10座4号（住所申报）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菌落总数║2200000 CFU/g║满意:＜10⁵ ;可接受:10⁵-＜10⁶ ;不合格:≥10⁶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SC21440000602713041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江海区兰娣烧腊加工部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江门市江海区滘头工业园滘兴西路（自编008号）厂房之B3号（一址多照）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约1.25kg/只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菌落总数║17000000 CFU/g║满意:＜10⁵ ;可接受:10⁵-＜10⁶ ;不合格:≥10⁶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SC21440000602705044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佛山市顺德区焯亮熟食加工厂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广东省佛山市顺德区北滘镇顺江社区林港创业园新业一路21号康鹏熟食品加工场5座2号（住所申报）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菌落总数║42000000 CFU/g║满意:＜10⁵ ;可接受:10⁵-＜10⁶ ;不合格:≥10⁶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SC21440000602712055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高栏港区平沙镇阿桐熟食加工店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珠海市平沙镇红心路193号康立食品加工中心一期一幢2号房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约1.25kg/只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菌落总数║20000000 CFU/g║满意:＜10⁵ ;可接受:10⁵-＜10⁶ ;不合格:≥10⁶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SC21440000602713061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东莞市石排淑娟食品加工店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广东省东莞市石排镇石排福隆工业路5号207室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猪耳朵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菌落总数║1800000 CFU/g║满意:＜10⁵ ;可接受:10⁵-＜10⁶ ;不合格:≥10⁶ CFU/g；沙门氏菌║检出/25g║满意:未检出/25g;可接受:不适用;不合格:检出/25g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SC21440000602712074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东莞市石排老宋食品加工店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广东省东莞市石排镇石排福隆工业路5号202室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猪耳带皮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菌落总数║42000000 CFU/g║满意:＜10⁵ ;可接受:10⁵-＜10⁶ ;不合格:≥10⁶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SC21440000602713066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东莞市桥头久品源食品加工店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广东省东莞市桥头镇大洲东正街1号125室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猪耳朵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菌落总数║380000000 CFU/g║满意:＜10⁵ ;可接受:10⁵-＜10⁶ ;不合格:≥10⁶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02B69"/>
    <w:rsid w:val="7F40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2021-12-09T09:13:00Z</dcterms:created>
  <dc:creator>符嘉诚</dc:creator>
  <cp:lastModifiedBy>符嘉诚</cp:lastModifiedBy>
  <dcterms:modified xsi:type="dcterms:W3CDTF">2021-12-09T09:13:53Z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