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附件1</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本次检验项目</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大米</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抽检依据是GB 2761-2017《食品安全国家标准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》，GB 2762-2017《</w:t>
      </w:r>
      <w:r>
        <w:rPr>
          <w:rFonts w:hint="eastAsia" w:ascii="CESI仿宋-GB2312" w:hAnsi="CESI仿宋-GB2312" w:eastAsia="CESI仿宋-GB2312" w:cs="CESI仿宋-GB2312"/>
          <w:sz w:val="32"/>
          <w:szCs w:val="32"/>
        </w:rPr>
        <w:t>食品安全国家标准 食品中污染物限量</w:t>
      </w:r>
      <w:r>
        <w:rPr>
          <w:rFonts w:hint="eastAsia" w:ascii="CESI仿宋-GB2312" w:hAnsi="CESI仿宋-GB2312" w:eastAsia="CESI仿宋-GB2312" w:cs="CESI仿宋-GB2312"/>
          <w:sz w:val="32"/>
          <w:szCs w:val="32"/>
        </w:rPr>
        <w:t>》等标准和指标的要求。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1、大米抽检项目为</w:t>
      </w:r>
      <w:r>
        <w:rPr>
          <w:rFonts w:hint="eastAsia" w:ascii="CESI仿宋-GB2312" w:hAnsi="CESI仿宋-GB2312" w:eastAsia="CESI仿宋-GB2312" w:cs="CESI仿宋-GB2312"/>
          <w:sz w:val="32"/>
          <w:szCs w:val="32"/>
        </w:rPr>
        <w:t>铅（以Pb计）、镉（以Cd计）、黄曲霉毒素B</w:t>
      </w:r>
      <w:r>
        <w:rPr>
          <w:rFonts w:hint="eastAsia" w:ascii="CESI仿宋-GB2312" w:hAnsi="CESI仿宋-GB2312" w:eastAsia="CESI仿宋-GB2312" w:cs="CESI仿宋-GB2312"/>
          <w:sz w:val="32"/>
          <w:szCs w:val="32"/>
          <w:vertAlign w:val="subscript"/>
        </w:rPr>
        <w:t>1</w:t>
      </w:r>
      <w:r>
        <w:rPr>
          <w:rFonts w:hint="eastAsia" w:ascii="CESI仿宋-GB2312" w:hAnsi="CESI仿宋-GB2312" w:eastAsia="CESI仿宋-GB2312" w:cs="CESI仿宋-GB2312"/>
          <w:sz w:val="32"/>
          <w:szCs w:val="32"/>
        </w:rPr>
        <w:t>。</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小麦粉</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抽检依据是GB 2761-2017《食品安全国家标准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》，GB 2762-2017《</w:t>
      </w:r>
      <w:r>
        <w:rPr>
          <w:rFonts w:hint="eastAsia" w:ascii="CESI仿宋-GB2312" w:hAnsi="CESI仿宋-GB2312" w:eastAsia="CESI仿宋-GB2312" w:cs="CESI仿宋-GB2312"/>
          <w:sz w:val="32"/>
          <w:szCs w:val="32"/>
        </w:rPr>
        <w:t>食品安全国家标准 食品中污染物限量</w:t>
      </w:r>
      <w:r>
        <w:rPr>
          <w:rFonts w:hint="eastAsia" w:ascii="CESI仿宋-GB2312" w:hAnsi="CESI仿宋-GB2312" w:eastAsia="CESI仿宋-GB2312" w:cs="CESI仿宋-GB2312"/>
          <w:sz w:val="32"/>
          <w:szCs w:val="32"/>
        </w:rPr>
        <w:t>》，卫生部公告〔2011〕第4号卫生部等7部门关于撤销食品添加剂过氧化苯甲酰、过氧化钙的公告等标准和指标的要求。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1、小麦粉抽检项目为</w:t>
      </w:r>
      <w:r>
        <w:rPr>
          <w:rFonts w:hint="eastAsia" w:ascii="CESI仿宋-GB2312" w:hAnsi="CESI仿宋-GB2312" w:eastAsia="CESI仿宋-GB2312" w:cs="CESI仿宋-GB2312"/>
          <w:sz w:val="32"/>
          <w:szCs w:val="32"/>
        </w:rPr>
        <w:t>镉（以Cd计）、苯并[a]芘、玉米赤霉烯酮、脱氧雪腐镰刀菌烯醇、赭曲霉毒素A、黄曲霉毒素B</w:t>
      </w: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t>、过氧化苯甲酰</w:t>
      </w:r>
      <w:r>
        <w:rPr>
          <w:rFonts w:hint="eastAsia" w:ascii="CESI仿宋-GB2312" w:hAnsi="CESI仿宋-GB2312" w:eastAsia="CESI仿宋-GB2312" w:cs="CESI仿宋-GB2312"/>
          <w:sz w:val="32"/>
          <w:szCs w:val="32"/>
        </w:rPr>
        <w:t>。</w:t>
      </w:r>
    </w:p>
    <w:p>
      <w:pPr>
        <w:spacing w:line="600" w:lineRule="exact"/>
        <w:ind w:firstLine="640" w:firstLineChars="200"/>
        <w:rPr>
          <w:rFonts w:hint="eastAsia" w:ascii="CESI仿宋-GB2312" w:hAnsi="CESI仿宋-GB2312" w:eastAsia="CESI仿宋-GB2312" w:cs="CESI仿宋-GB2312"/>
          <w:sz w:val="32"/>
          <w:szCs w:val="32"/>
        </w:rPr>
      </w:pP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挂面</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抽检依据是GB 2760-2014《食品安全国家标准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食品添加剂使用标准</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》，GB 2762-2017《</w:t>
      </w:r>
      <w:r>
        <w:rPr>
          <w:rFonts w:hint="eastAsia" w:ascii="CESI仿宋-GB2312" w:hAnsi="CESI仿宋-GB2312" w:eastAsia="CESI仿宋-GB2312" w:cs="CESI仿宋-GB2312"/>
          <w:sz w:val="32"/>
          <w:szCs w:val="32"/>
        </w:rPr>
        <w:t>食品安全国家标准 食品中污染物限量</w:t>
      </w:r>
      <w:r>
        <w:rPr>
          <w:rFonts w:hint="eastAsia" w:ascii="CESI仿宋-GB2312" w:hAnsi="CESI仿宋-GB2312" w:eastAsia="CESI仿宋-GB2312" w:cs="CESI仿宋-GB2312"/>
          <w:sz w:val="32"/>
          <w:szCs w:val="32"/>
        </w:rPr>
        <w:t>》等标准和指标的要求。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1、挂面抽检项目为</w:t>
      </w:r>
      <w:r>
        <w:rPr>
          <w:rFonts w:hint="eastAsia" w:ascii="CESI仿宋-GB2312" w:hAnsi="CESI仿宋-GB2312" w:eastAsia="CESI仿宋-GB2312" w:cs="CESI仿宋-GB2312"/>
          <w:sz w:val="32"/>
          <w:szCs w:val="32"/>
        </w:rPr>
        <w:t>铅（以Pb计）、脱氢乙酸及其钠盐（以脱氢乙酸计）</w:t>
      </w:r>
      <w:r>
        <w:rPr>
          <w:rFonts w:hint="eastAsia" w:ascii="CESI仿宋-GB2312" w:hAnsi="CESI仿宋-GB2312" w:eastAsia="CESI仿宋-GB2312" w:cs="CESI仿宋-GB2312"/>
          <w:sz w:val="32"/>
          <w:szCs w:val="32"/>
        </w:rPr>
        <w:t>。</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食用植物油（含煎炸用油）</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抽检依据是GB 2760-2014《食品安全国家标准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食品添加剂使用标准</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 xml:space="preserve">》，GB 2761-2017《食品安全国家标准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》，GB 2762-2017《</w:t>
      </w:r>
      <w:r>
        <w:rPr>
          <w:rFonts w:hint="eastAsia" w:ascii="CESI仿宋-GB2312" w:hAnsi="CESI仿宋-GB2312" w:eastAsia="CESI仿宋-GB2312" w:cs="CESI仿宋-GB2312"/>
          <w:sz w:val="32"/>
          <w:szCs w:val="32"/>
        </w:rPr>
        <w:t>食品安全国家标准 食品中污染物限量</w:t>
      </w:r>
      <w:r>
        <w:rPr>
          <w:rFonts w:hint="eastAsia" w:ascii="CESI仿宋-GB2312" w:hAnsi="CESI仿宋-GB2312" w:eastAsia="CESI仿宋-GB2312" w:cs="CESI仿宋-GB2312"/>
          <w:sz w:val="32"/>
          <w:szCs w:val="32"/>
        </w:rPr>
        <w:t xml:space="preserve">》，GB 2716-2018《食品安全国家标准 </w:t>
      </w:r>
      <w:r>
        <w:rPr>
          <w:rFonts w:hint="eastAsia" w:ascii="CESI仿宋-GB2312" w:hAnsi="CESI仿宋-GB2312" w:eastAsia="CESI仿宋-GB2312" w:cs="CESI仿宋-GB2312"/>
          <w:sz w:val="32"/>
          <w:szCs w:val="32"/>
        </w:rPr>
        <w:t>植物油</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 xml:space="preserve"> GB/T 153</w:t>
      </w:r>
      <w:r>
        <w:rPr>
          <w:rFonts w:hint="eastAsia" w:ascii="CESI仿宋-GB2312" w:hAnsi="CESI仿宋-GB2312" w:eastAsia="CESI仿宋-GB2312" w:cs="CESI仿宋-GB2312"/>
          <w:sz w:val="32"/>
          <w:szCs w:val="32"/>
        </w:rPr>
        <w:t>5</w:t>
      </w:r>
      <w:r>
        <w:rPr>
          <w:rFonts w:hint="eastAsia" w:ascii="CESI仿宋-GB2312" w:hAnsi="CESI仿宋-GB2312" w:eastAsia="CESI仿宋-GB2312" w:cs="CESI仿宋-GB2312"/>
          <w:sz w:val="32"/>
          <w:szCs w:val="32"/>
        </w:rPr>
        <w:t xml:space="preserve">-2017 </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大豆油》，GB/T 153</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z w:val="32"/>
          <w:szCs w:val="32"/>
        </w:rPr>
        <w:t>-20</w:t>
      </w:r>
      <w:r>
        <w:rPr>
          <w:rFonts w:hint="eastAsia" w:ascii="CESI仿宋-GB2312" w:hAnsi="CESI仿宋-GB2312" w:eastAsia="CESI仿宋-GB2312" w:cs="CESI仿宋-GB2312"/>
          <w:sz w:val="32"/>
          <w:szCs w:val="32"/>
        </w:rPr>
        <w:t>04</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 xml:space="preserve">菜籽油》， GB/T </w:t>
      </w:r>
      <w:r>
        <w:rPr>
          <w:rFonts w:hint="eastAsia" w:ascii="CESI仿宋-GB2312" w:hAnsi="CESI仿宋-GB2312" w:eastAsia="CESI仿宋-GB2312" w:cs="CESI仿宋-GB2312"/>
          <w:sz w:val="32"/>
          <w:szCs w:val="32"/>
        </w:rPr>
        <w:t>23347</w:t>
      </w:r>
      <w:r>
        <w:rPr>
          <w:rFonts w:hint="eastAsia" w:ascii="CESI仿宋-GB2312" w:hAnsi="CESI仿宋-GB2312" w:eastAsia="CESI仿宋-GB2312" w:cs="CESI仿宋-GB2312"/>
          <w:sz w:val="32"/>
          <w:szCs w:val="32"/>
        </w:rPr>
        <w:t>-20</w:t>
      </w:r>
      <w:r>
        <w:rPr>
          <w:rFonts w:hint="eastAsia" w:ascii="CESI仿宋-GB2312" w:hAnsi="CESI仿宋-GB2312" w:eastAsia="CESI仿宋-GB2312" w:cs="CESI仿宋-GB2312"/>
          <w:sz w:val="32"/>
          <w:szCs w:val="32"/>
        </w:rPr>
        <w:t>09</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HYPERLINK "http://down.foodmate.net/standard/sort/3/18224.html" \t "_blank" \o "GB/T 23347-2009 橄榄油、油橄榄果渣油"</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橄榄油、油橄榄果渣油</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HYPERLINK "http://down.foodmate.net/standard/sort/3/18224.html" \t "_blank" \o "GB/T 23347-2009 橄榄油、油橄榄果渣油"</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橄榄油、油橄榄果渣油</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抽检项目为</w:t>
      </w:r>
      <w:r>
        <w:rPr>
          <w:rFonts w:hint="eastAsia" w:ascii="CESI仿宋-GB2312" w:hAnsi="CESI仿宋-GB2312" w:eastAsia="CESI仿宋-GB2312" w:cs="CESI仿宋-GB2312"/>
          <w:sz w:val="32"/>
          <w:szCs w:val="32"/>
        </w:rPr>
        <w:t>酸值/酸价、过氧化值、溶剂残留量、特丁基对苯二酚（TBHQ）</w:t>
      </w:r>
      <w:r>
        <w:rPr>
          <w:rFonts w:hint="eastAsia" w:ascii="CESI仿宋-GB2312" w:hAnsi="CESI仿宋-GB2312" w:eastAsia="CESI仿宋-GB2312" w:cs="CESI仿宋-GB2312"/>
          <w:sz w:val="32"/>
          <w:szCs w:val="32"/>
        </w:rPr>
        <w:t>。</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2、菜籽油抽检项目为</w:t>
      </w:r>
      <w:r>
        <w:rPr>
          <w:rFonts w:hint="eastAsia" w:ascii="CESI仿宋-GB2312" w:hAnsi="CESI仿宋-GB2312" w:eastAsia="CESI仿宋-GB2312" w:cs="CESI仿宋-GB2312"/>
          <w:sz w:val="32"/>
          <w:szCs w:val="32"/>
        </w:rPr>
        <w:t>酸值/酸价、过氧化值、铅（以Pb计）、苯并[a]芘、溶剂残留量、特丁基对苯二酚（TBHQ）、乙基麦芽酚</w:t>
      </w:r>
      <w:r>
        <w:rPr>
          <w:rFonts w:hint="eastAsia" w:ascii="CESI仿宋-GB2312" w:hAnsi="CESI仿宋-GB2312" w:eastAsia="CESI仿宋-GB2312" w:cs="CESI仿宋-GB2312"/>
          <w:sz w:val="32"/>
          <w:szCs w:val="32"/>
        </w:rPr>
        <w:t>。</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3、大豆油抽检项目为</w:t>
      </w:r>
      <w:r>
        <w:rPr>
          <w:rFonts w:hint="eastAsia" w:ascii="CESI仿宋-GB2312" w:hAnsi="CESI仿宋-GB2312" w:eastAsia="CESI仿宋-GB2312" w:cs="CESI仿宋-GB2312"/>
          <w:sz w:val="32"/>
          <w:szCs w:val="32"/>
        </w:rPr>
        <w:t>酸值/酸价、过氧化值、苯并[a]芘、溶剂残留量、特丁基对苯二酚（TBHQ）</w:t>
      </w:r>
      <w:r>
        <w:rPr>
          <w:rFonts w:hint="eastAsia" w:ascii="CESI仿宋-GB2312" w:hAnsi="CESI仿宋-GB2312" w:eastAsia="CESI仿宋-GB2312" w:cs="CESI仿宋-GB2312"/>
          <w:sz w:val="32"/>
          <w:szCs w:val="32"/>
        </w:rPr>
        <w:t>。</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4、食用植物调和油抽检项目为</w:t>
      </w:r>
      <w:r>
        <w:rPr>
          <w:rFonts w:hint="eastAsia" w:ascii="CESI仿宋-GB2312" w:hAnsi="CESI仿宋-GB2312" w:eastAsia="CESI仿宋-GB2312" w:cs="CESI仿宋-GB2312"/>
          <w:sz w:val="32"/>
          <w:szCs w:val="32"/>
        </w:rPr>
        <w:t>酸价、过氧化值、苯并[a]芘、溶剂残留量、特丁基对苯二酚（TBHQ）、乙基麦芽酚</w:t>
      </w:r>
      <w:r>
        <w:rPr>
          <w:rFonts w:hint="eastAsia" w:ascii="CESI仿宋-GB2312" w:hAnsi="CESI仿宋-GB2312" w:eastAsia="CESI仿宋-GB2312" w:cs="CESI仿宋-GB2312"/>
          <w:sz w:val="32"/>
          <w:szCs w:val="32"/>
        </w:rPr>
        <w:t>。</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5、其他食用植物油（半精炼、全精炼）抽检项目为</w:t>
      </w:r>
      <w:r>
        <w:rPr>
          <w:rFonts w:hint="eastAsia" w:ascii="CESI仿宋-GB2312" w:hAnsi="CESI仿宋-GB2312" w:eastAsia="CESI仿宋-GB2312" w:cs="CESI仿宋-GB2312"/>
          <w:sz w:val="32"/>
          <w:szCs w:val="32"/>
        </w:rPr>
        <w:t>酸值/酸价、过氧化值、黄曲霉毒素B</w:t>
      </w: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t>、铅（以Pb计）、苯并[a]芘、溶剂残留量、特丁基对苯二酚（TBHQ）</w:t>
      </w:r>
      <w:r>
        <w:rPr>
          <w:rFonts w:hint="eastAsia" w:ascii="CESI仿宋-GB2312" w:hAnsi="CESI仿宋-GB2312" w:eastAsia="CESI仿宋-GB2312" w:cs="CESI仿宋-GB2312"/>
          <w:sz w:val="32"/>
          <w:szCs w:val="32"/>
        </w:rPr>
        <w:t>。</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酱油</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抽检依据是GB 2760-2014《食品安全国家标准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食品添加剂使用标准</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》，GB 2717-2018《</w:t>
      </w:r>
      <w:r>
        <w:rPr>
          <w:rFonts w:hint="eastAsia" w:ascii="CESI仿宋-GB2312" w:hAnsi="CESI仿宋-GB2312" w:eastAsia="CESI仿宋-GB2312" w:cs="CESI仿宋-GB2312"/>
          <w:sz w:val="32"/>
          <w:szCs w:val="32"/>
        </w:rPr>
        <w:t>食品安全国家标准 酱油</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 xml:space="preserve">GB/T </w:t>
      </w:r>
      <w:r>
        <w:rPr>
          <w:rFonts w:hint="eastAsia" w:ascii="CESI仿宋-GB2312" w:hAnsi="CESI仿宋-GB2312" w:eastAsia="CESI仿宋-GB2312" w:cs="CESI仿宋-GB2312"/>
          <w:sz w:val="32"/>
          <w:szCs w:val="32"/>
        </w:rPr>
        <w:t>18186</w:t>
      </w:r>
      <w:r>
        <w:rPr>
          <w:rFonts w:hint="eastAsia" w:ascii="CESI仿宋-GB2312" w:hAnsi="CESI仿宋-GB2312" w:eastAsia="CESI仿宋-GB2312" w:cs="CESI仿宋-GB2312"/>
          <w:sz w:val="32"/>
          <w:szCs w:val="32"/>
        </w:rPr>
        <w:t>-20</w:t>
      </w:r>
      <w:r>
        <w:rPr>
          <w:rFonts w:hint="eastAsia" w:ascii="CESI仿宋-GB2312" w:hAnsi="CESI仿宋-GB2312" w:eastAsia="CESI仿宋-GB2312" w:cs="CESI仿宋-GB2312"/>
          <w:sz w:val="32"/>
          <w:szCs w:val="32"/>
        </w:rPr>
        <w:t>00</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《酿造酱油</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酱油抽检项目为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大肠菌群。</w:t>
      </w:r>
    </w:p>
    <w:p>
      <w:pPr>
        <w:spacing w:line="600" w:lineRule="exact"/>
        <w:ind w:firstLine="640" w:firstLineChars="200"/>
        <w:rPr>
          <w:rFonts w:hint="eastAsia" w:ascii="CESI仿宋-GB2312" w:hAnsi="CESI仿宋-GB2312" w:eastAsia="CESI仿宋-GB2312" w:cs="CESI仿宋-GB2312"/>
          <w:sz w:val="32"/>
          <w:szCs w:val="32"/>
        </w:rPr>
      </w:pP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食醋</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抽检依据是GB 2760-2014《食品安全国家标准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食品添加剂使用标准</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》，GB 2719-2018《</w:t>
      </w:r>
      <w:r>
        <w:rPr>
          <w:rFonts w:hint="eastAsia" w:ascii="CESI仿宋-GB2312" w:hAnsi="CESI仿宋-GB2312" w:eastAsia="CESI仿宋-GB2312" w:cs="CESI仿宋-GB2312"/>
          <w:sz w:val="32"/>
          <w:szCs w:val="32"/>
        </w:rPr>
        <w:t>食品安全国家标准 食醋</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 xml:space="preserve">GB/T </w:t>
      </w:r>
      <w:r>
        <w:rPr>
          <w:rFonts w:hint="eastAsia" w:ascii="CESI仿宋-GB2312" w:hAnsi="CESI仿宋-GB2312" w:eastAsia="CESI仿宋-GB2312" w:cs="CESI仿宋-GB2312"/>
          <w:sz w:val="32"/>
          <w:szCs w:val="32"/>
        </w:rPr>
        <w:t>18187</w:t>
      </w:r>
      <w:r>
        <w:rPr>
          <w:rFonts w:hint="eastAsia" w:ascii="CESI仿宋-GB2312" w:hAnsi="CESI仿宋-GB2312" w:eastAsia="CESI仿宋-GB2312" w:cs="CESI仿宋-GB2312"/>
          <w:sz w:val="32"/>
          <w:szCs w:val="32"/>
        </w:rPr>
        <w:t>-20</w:t>
      </w:r>
      <w:r>
        <w:rPr>
          <w:rFonts w:hint="eastAsia" w:ascii="CESI仿宋-GB2312" w:hAnsi="CESI仿宋-GB2312" w:eastAsia="CESI仿宋-GB2312" w:cs="CESI仿宋-GB2312"/>
          <w:sz w:val="32"/>
          <w:szCs w:val="32"/>
        </w:rPr>
        <w:t>00</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《酿造食醋</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1、食醋抽检项目为</w:t>
      </w:r>
      <w:r>
        <w:rPr>
          <w:rFonts w:hint="eastAsia" w:ascii="CESI仿宋-GB2312" w:hAnsi="CESI仿宋-GB2312" w:eastAsia="CESI仿宋-GB2312" w:cs="CESI仿宋-GB2312"/>
          <w:sz w:val="32"/>
          <w:szCs w:val="32"/>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w:t>
      </w:r>
      <w:r>
        <w:rPr>
          <w:rFonts w:hint="eastAsia" w:ascii="CESI仿宋-GB2312" w:hAnsi="CESI仿宋-GB2312" w:eastAsia="CESI仿宋-GB2312" w:cs="CESI仿宋-GB2312"/>
          <w:sz w:val="32"/>
          <w:szCs w:val="32"/>
        </w:rPr>
        <w:t>。</w:t>
      </w:r>
    </w:p>
    <w:p>
      <w:pPr>
        <w:spacing w:line="600" w:lineRule="exact"/>
        <w:ind w:firstLine="640" w:firstLineChars="200"/>
        <w:rPr>
          <w:rFonts w:hint="eastAsia" w:ascii="CESI仿宋-GB2312" w:hAnsi="CESI仿宋-GB2312" w:eastAsia="CESI仿宋-GB2312" w:cs="CESI仿宋-GB2312"/>
          <w:sz w:val="32"/>
          <w:szCs w:val="32"/>
        </w:rPr>
      </w:pP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酱类（黄豆酱、甜面酱等）</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抽检依据是GB 2760-2014《食品安全国家标准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食品添加剂使用标准</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 xml:space="preserve">》，GB 2761-2017《食品安全国家标准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》，GB 2718-2014《</w:t>
      </w:r>
      <w:r>
        <w:rPr>
          <w:rFonts w:hint="eastAsia" w:ascii="CESI仿宋-GB2312" w:hAnsi="CESI仿宋-GB2312" w:eastAsia="CESI仿宋-GB2312" w:cs="CESI仿宋-GB2312"/>
          <w:sz w:val="32"/>
          <w:szCs w:val="32"/>
        </w:rPr>
        <w:t>食品安全国家标准</w:t>
      </w:r>
      <w:r>
        <w:rPr>
          <w:rFonts w:hint="eastAsia" w:ascii="CESI仿宋-GB2312" w:hAnsi="CESI仿宋-GB2312" w:eastAsia="CESI仿宋-GB2312" w:cs="CESI仿宋-GB2312"/>
          <w:sz w:val="32"/>
          <w:szCs w:val="32"/>
        </w:rPr>
        <w:t xml:space="preserve"> 酿造酱》等标准和指标的要求。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1、酱类抽检项目为</w:t>
      </w:r>
      <w:r>
        <w:rPr>
          <w:rFonts w:hint="eastAsia" w:ascii="CESI仿宋-GB2312" w:hAnsi="CESI仿宋-GB2312" w:eastAsia="CESI仿宋-GB2312" w:cs="CESI仿宋-GB2312"/>
          <w:sz w:val="32"/>
          <w:szCs w:val="32"/>
        </w:rPr>
        <w:t>氨基酸态氮、黄曲霉毒素B</w:t>
      </w: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t>、苯甲酸及其钠盐（以苯甲酸计）、山梨酸及其钾盐（以山梨酸计）、脱氢乙酸及其钠盐（以脱氢乙酸计）、防腐剂混合使用时各自用量占其最大使用量的比例之和、糖精钠（以糖精计）、大肠菌群</w:t>
      </w:r>
      <w:r>
        <w:rPr>
          <w:rFonts w:hint="eastAsia" w:ascii="CESI仿宋-GB2312" w:hAnsi="CESI仿宋-GB2312" w:eastAsia="CESI仿宋-GB2312" w:cs="CESI仿宋-GB2312"/>
          <w:sz w:val="32"/>
          <w:szCs w:val="32"/>
        </w:rPr>
        <w:t>。</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调味料酒</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抽检依据是GB 2760-2014《食品安全国家标准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食品添加剂使用标准</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SB/T 10416</w:t>
      </w:r>
      <w:r>
        <w:rPr>
          <w:rFonts w:hint="eastAsia" w:ascii="CESI仿宋-GB2312" w:hAnsi="CESI仿宋-GB2312" w:eastAsia="CESI仿宋-GB2312" w:cs="CESI仿宋-GB2312"/>
          <w:sz w:val="32"/>
          <w:szCs w:val="32"/>
        </w:rPr>
        <w:t>-2007《</w:t>
      </w:r>
      <w:r>
        <w:rPr>
          <w:rFonts w:hint="eastAsia" w:ascii="CESI仿宋-GB2312" w:hAnsi="CESI仿宋-GB2312" w:eastAsia="CESI仿宋-GB2312" w:cs="CESI仿宋-GB2312"/>
          <w:sz w:val="32"/>
          <w:szCs w:val="32"/>
        </w:rPr>
        <w:t>调味料酒</w:t>
      </w:r>
      <w:r>
        <w:rPr>
          <w:rFonts w:hint="eastAsia" w:ascii="CESI仿宋-GB2312" w:hAnsi="CESI仿宋-GB2312" w:eastAsia="CESI仿宋-GB2312" w:cs="CESI仿宋-GB2312"/>
          <w:sz w:val="32"/>
          <w:szCs w:val="32"/>
        </w:rPr>
        <w:t>》等标准和指标的要求。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t>料酒</w:t>
      </w:r>
      <w:r>
        <w:rPr>
          <w:rFonts w:hint="eastAsia" w:ascii="CESI仿宋-GB2312" w:hAnsi="CESI仿宋-GB2312" w:eastAsia="CESI仿宋-GB2312" w:cs="CESI仿宋-GB2312"/>
          <w:sz w:val="32"/>
          <w:szCs w:val="32"/>
        </w:rPr>
        <w:t>抽检项目为氨基酸态氮（以氮计）、苯甲酸及其钠盐（以苯甲酸计）、山梨酸及其钾盐（以山梨酸计）、脱氢乙酸及其钠盐（以脱氢乙酸计）、糖精钠（以糖精计）、甜蜜素（以环己基氨基磺酸计）、三氯蔗糖。</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半固体复合调味料</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抽检依据是GB 2760-2014《食品安全国家标准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食品添加剂使用标准</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》，GB 2762-2017《食品安全国家标准 食品中污染物限量》等标准和指标的要求。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1、火锅底料、麻辣烫底料抽检项目为</w:t>
      </w:r>
      <w:r>
        <w:rPr>
          <w:rFonts w:hint="eastAsia" w:ascii="CESI仿宋-GB2312" w:hAnsi="CESI仿宋-GB2312" w:eastAsia="CESI仿宋-GB2312" w:cs="CESI仿宋-GB2312"/>
          <w:sz w:val="32"/>
          <w:szCs w:val="32"/>
        </w:rPr>
        <w:t>铅（以Pb计）、苯甲酸及其钠盐（以苯甲酸计）、山梨酸及其钾盐（以山梨酸计）、脱氢乙酸及其钠盐（以脱氢乙酸计）、防腐剂混合使用时各自用量占其最大使用量的比例之和</w:t>
      </w:r>
      <w:r>
        <w:rPr>
          <w:rFonts w:hint="eastAsia" w:ascii="CESI仿宋-GB2312" w:hAnsi="CESI仿宋-GB2312" w:eastAsia="CESI仿宋-GB2312" w:cs="CESI仿宋-GB2312"/>
          <w:sz w:val="32"/>
          <w:szCs w:val="32"/>
        </w:rPr>
        <w:t>。</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味精</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抽检依据是GB 2760-2014《食品安全国家标准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食品添加剂使用标准</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》，GB 2720-2015《食品安全国家标准 味精》，GB /T 8967-2007《谷氨酸钠（味精）》等标准和指标的要求。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1、味精抽检项目为</w:t>
      </w:r>
      <w:r>
        <w:rPr>
          <w:rFonts w:hint="eastAsia" w:ascii="CESI仿宋-GB2312" w:hAnsi="CESI仿宋-GB2312" w:eastAsia="CESI仿宋-GB2312" w:cs="CESI仿宋-GB2312"/>
          <w:sz w:val="32"/>
          <w:szCs w:val="32"/>
        </w:rPr>
        <w:t>谷氨酸钠、铅（以Pb计）</w:t>
      </w:r>
      <w:r>
        <w:rPr>
          <w:rFonts w:hint="eastAsia" w:ascii="CESI仿宋-GB2312" w:hAnsi="CESI仿宋-GB2312" w:eastAsia="CESI仿宋-GB2312" w:cs="CESI仿宋-GB2312"/>
          <w:sz w:val="32"/>
          <w:szCs w:val="32"/>
        </w:rPr>
        <w:t>。</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食用盐</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抽检依据是GB 2760-2014《食品安全国家标准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食品添加剂使用标准</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》，GB 2762-2017《食品安全国家标准 食品中污染物限量》，GB 2721-2015《食品安全国家标准 食用盐》，GB26878-2011《食品安全国家标准 食用盐碘含量》等标准和指标的要求。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1、食用盐抽检项目为</w:t>
      </w:r>
      <w:r>
        <w:rPr>
          <w:rFonts w:hint="eastAsia" w:ascii="CESI仿宋-GB2312" w:hAnsi="CESI仿宋-GB2312" w:eastAsia="CESI仿宋-GB2312" w:cs="CESI仿宋-GB2312"/>
          <w:sz w:val="32"/>
          <w:szCs w:val="32"/>
        </w:rPr>
        <w:t>氯化钠、钡（以Ba计）、碘（以I计）、铅（以Pb计）、总砷（以As计）、镉（以Cd计）、总汞（以Hg计）、亚铁氰化钾/亚铁氰化钠（以亚铁氰根计）</w:t>
      </w:r>
      <w:r>
        <w:rPr>
          <w:rFonts w:hint="eastAsia" w:ascii="CESI仿宋-GB2312" w:hAnsi="CESI仿宋-GB2312" w:eastAsia="CESI仿宋-GB2312" w:cs="CESI仿宋-GB2312"/>
          <w:sz w:val="32"/>
          <w:szCs w:val="32"/>
        </w:rPr>
        <w:t>。</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食用菌制品</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干制食用菌</w:t>
      </w:r>
      <w:r>
        <w:rPr>
          <w:rFonts w:hint="eastAsia" w:ascii="CESI仿宋-GB2312" w:hAnsi="CESI仿宋-GB2312" w:eastAsia="CESI仿宋-GB2312" w:cs="CESI仿宋-GB2312"/>
          <w:sz w:val="32"/>
          <w:szCs w:val="32"/>
        </w:rPr>
        <w:t>）</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抽检依据是GB 2762-2017《食品安全国家标准 食品中污染物限量》等标准和指标的要求。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1、干制食用菌抽检项目为</w:t>
      </w:r>
      <w:r>
        <w:rPr>
          <w:rFonts w:hint="eastAsia" w:ascii="CESI仿宋-GB2312" w:hAnsi="CESI仿宋-GB2312" w:eastAsia="CESI仿宋-GB2312" w:cs="CESI仿宋-GB2312"/>
          <w:sz w:val="32"/>
          <w:szCs w:val="32"/>
        </w:rPr>
        <w:t>铅（以Pb计）、总砷（以As计）、镉（以Cd计）、总汞（以Hg计）</w:t>
      </w:r>
      <w:r>
        <w:rPr>
          <w:rFonts w:hint="eastAsia" w:ascii="CESI仿宋-GB2312" w:hAnsi="CESI仿宋-GB2312" w:eastAsia="CESI仿宋-GB2312" w:cs="CESI仿宋-GB2312"/>
          <w:sz w:val="32"/>
          <w:szCs w:val="32"/>
        </w:rPr>
        <w:t>。</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淀粉制品</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粉丝粉条</w:t>
      </w:r>
      <w:r>
        <w:rPr>
          <w:rFonts w:hint="eastAsia" w:ascii="CESI仿宋-GB2312" w:hAnsi="CESI仿宋-GB2312" w:eastAsia="CESI仿宋-GB2312" w:cs="CESI仿宋-GB2312"/>
          <w:sz w:val="32"/>
          <w:szCs w:val="32"/>
        </w:rPr>
        <w:t>）</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抽检依据是GB 2760-2014《食品安全国家标准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食品添加剂使用标准</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》，GB 2762-2017《食品安全国家标准 食品中污染物限量》等标准和指标的要求。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1、粉丝粉条抽检项目为</w:t>
      </w:r>
      <w:r>
        <w:rPr>
          <w:rFonts w:hint="eastAsia" w:ascii="CESI仿宋-GB2312" w:hAnsi="CESI仿宋-GB2312" w:eastAsia="CESI仿宋-GB2312" w:cs="CESI仿宋-GB2312"/>
          <w:sz w:val="32"/>
          <w:szCs w:val="32"/>
        </w:rPr>
        <w:t>铅(以Pb计)、铝的残留量(干样品，以Al计)、二氧化硫残留量、苯甲酸及其钠盐（以苯甲酸计）、山梨酸及其钾盐（以山梨酸计）、脱氢乙酸及其钠盐（以脱氢乙酸计）</w:t>
      </w:r>
      <w:r>
        <w:rPr>
          <w:rFonts w:hint="eastAsia" w:ascii="CESI仿宋-GB2312" w:hAnsi="CESI仿宋-GB2312" w:eastAsia="CESI仿宋-GB2312" w:cs="CESI仿宋-GB2312"/>
          <w:sz w:val="32"/>
          <w:szCs w:val="32"/>
        </w:rPr>
        <w:t>。</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畜禽肉及副产品</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抽检依据是GB 2762-2017《食品安全国家标准 食品中污染物限量》，GB 31650-2019《品安全国家标准 食品中兽药最大残留限量》，农业部公告第235号动物性食品中兽药最高残留限量，农业农村部公告第250号食品动物中禁止使用的药品及其他化合物清单，整顿办函〔2010〕50号全国食品安全整顿工作办公室关于印发《食品中可能违法添加的非食用物质和易滥用的食品添加剂名单（第四批）》的通知，GB 2707-2016《食品安全国家标准鲜（冻）畜、禽产品》，GB 18394-2020《畜禽肉水分限量》等标准和指标的要求。</w:t>
      </w:r>
    </w:p>
    <w:p>
      <w:pPr>
        <w:tabs>
          <w:tab w:val="left" w:pos="1680"/>
        </w:tabs>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猪肉抽检项目为挥发性盐基氮、恩诺沙星、替米考星、呋喃唑酮代谢物、呋喃西林代谢物、呋喃妥因代谢物、磺胺类（总量）、甲氧苄啶、氯霉素、氟苯尼考、五氯酚酸钠（以五氯酚计）、多西环素、土霉素、克伦特罗、莱克多巴胺、沙丁胺醇、地塞米松、利巴韦林、甲硝唑、喹乙醇、氯丙嗪、土霉素/金霉素/四环素（组合含量）、水分。</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牛肉抽检项目为挥发性盐基氮、恩诺沙星、呋喃唑酮代谢物、呋喃西林代谢物、磺胺类（总量）、甲氧苄啶、氯霉素、氟苯尼考、五氯酚酸钠（以五氯酚计）、多西环素、土霉素、四环素、克伦特罗、莱克多巴胺、沙丁胺醇、地塞米松、林可霉素、土霉素/金霉素/四环素（组合含量）、水分。</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羊肉抽检项目为铅（以Pb计）、恩诺沙星、呋喃唑酮代谢物、磺胺类（总量）、氟苯尼考、五氯酚酸钠（以五氯酚计）、金霉素、克伦特罗、莱克多巴胺、沙丁胺醇、林可霉素、土霉素/金霉素/四环素（组合含量）、水分。</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4、其他畜肉抽检项目为呋喃唑酮代谢物、氯霉素、氟苯尼考、克伦特罗、莱克多巴胺、沙丁胺醇。</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鸡肉抽检项目为挥发性盐基氮、恩诺沙星、沙拉沙星、替米考星、呋喃唑酮代谢物、呋喃西林代谢物、呋喃它酮代谢物、磺胺类（总量）、甲氧苄啶、氯霉素、氟苯尼考、五氯酚酸钠（以五氯酚计）、多西环素、土霉素、四环素、甲硝唑、金刚烷胺、尼卡巴嗪、土霉素/金霉素/四环素（组合含量）。</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w:t>
      </w:r>
      <w:bookmarkStart w:id="0" w:name="_GoBack"/>
      <w:bookmarkEnd w:id="0"/>
      <w:r>
        <w:rPr>
          <w:rFonts w:hint="eastAsia" w:ascii="CESI仿宋-GB2312" w:hAnsi="CESI仿宋-GB2312" w:eastAsia="CESI仿宋-GB2312" w:cs="CESI仿宋-GB2312"/>
          <w:sz w:val="32"/>
          <w:szCs w:val="32"/>
        </w:rPr>
        <w:t>猪肝抽检项目为镉（以Cd计）、总砷（以As计）、恩诺沙星、呋喃唑酮代谢物、呋喃西林代谢物、磺胺类（总量）、甲氧苄啶、氯霉素、氟苯尼考、五氯酚酸钠（以五氯酚计）、多西环素、土霉素、克伦特罗、莱克多巴胺、沙丁胺醇、土霉素/金霉素/四环素（组合含量）。</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7、鸡肝抽检项目为总砷（以As计）、恩诺沙星、替米考星、呋喃唑酮代谢物、呋喃西林代谢物、氯霉素、氟苯尼考、五氯酚酸钠（以五氯酚计）、金刚烷胺、金刚乙胺。</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8、其他禽副产品抽检项目为恩诺沙星、呋喃唑酮代谢物、呋喃西林代谢物、呋喃妥因代谢物、氯霉素、五氯酚酸钠（以五氯酚计）、金刚烷胺。</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蔬菜</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抽检依据是 GB 2762-2017《食品安全国家标准 食品中污染物限量》，GB 2763-2021《食品安全国家标准 食品中农药最大残留限量》，国家食品药品监督管理总局农业部国家卫生和计划生育委员会关于豆芽生产过程中禁止使用6-苄基腺嘌呤等物质的公告（2015 年第 11 号）,GB 22556-2008等标准和指标的要求。</w:t>
      </w:r>
    </w:p>
    <w:p>
      <w:pPr>
        <w:tabs>
          <w:tab w:val="left" w:pos="1680"/>
        </w:tabs>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1、豆芽抽检项目为铅（以Pb计）、4-氯苯氧乙酸钠（以4-氯苯氧乙酸计）、6-苄基腺嘌呤（6-BA）、亚硫酸盐（以SO2计）。</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韭菜抽检项目为铅（以Pb计）、镉（以Cd计）、阿维菌素、敌敌畏、啶虫脒、毒死蜱、多菌灵、二甲戊灵、氟虫腈、腐霉利、甲胺磷、甲拌磷、甲基异柳磷、克百威、氯氟氰菊酯和高效氯氟氰菊酯、氯氰菊酯和高效氯氰菊酯、灭线磷、水胺硫磷、肟菌酯、辛硫磷、氧乐果、乙酰甲胺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3、鲜食用菌抽检项目镉（以Cd计）、氯氟氰菊酯和高效氯氟氰菊酯、氯氰菊酯和高效氯氰菊酯、甲氨基阿维菌素苯甲酸盐、灭蝇胺。</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4、结球甘蓝抽检项目为甲胺磷、甲基异柳磷、涕灭威、氧乐果、乙酰甲胺磷。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5、菜薹抽检项目为阿维菌素、啶虫脒、氟虫腈、甲氨基阿维菌素苯甲酸盐、甲胺磷、甲拌磷、甲基异柳磷、克百威、联苯菊酯、氯氰菊酯和高效氯氰菊酯、氧乐果。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菠菜抽检项目为铅（以Pb计）、镉（以Cd计）、铬（以Cr计）、阿维菌素、敌敌畏、毒死蜱、氟虫腈、甲氨基阿维菌素苯甲酸盐、甲拌磷、甲基异柳磷、甲氰菊酯、克百威、氯氟氰菊酯和高效氯氟氰菊酯、氯氰菊酯和高效氯氰菊酯、灭幼脲、噻虫嗪、 霜霉威和霜霉威盐酸盐、水胺硫磷、涕灭威、氧乐果。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7、茄子抽检项目为镉（以Cd计）、氟虫腈、甲氨基阿维菌素苯甲酸盐、甲胺磷、甲拌磷、甲氰菊酯、克百威、氯唑磷、噻虫嗪、霜霉威和霜霉威盐酸盐、水胺硫磷、氧乐果。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辣椒抽检项目为镉（以Cd计）、百菌清、吡虫啉、吡唑醚菌酯、丙溴磷、啶虫脒、多菌灵、氟虫腈、甲氨基阿维菌素苯甲酸盐、甲胺磷、甲拌磷、甲基异柳磷、克百威、氯氟氰菊酯和高效氯氟氰菊酯、氯氰菊酯和高效氯氰菊酯、咪鲜胺和咪鲜胺锰盐、噻虫胺、杀扑磷、水胺硫磷、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9、甜椒抽检项目为阿维菌素、吡虫啉、啶虫脒、甲氨基阿维菌素苯甲酸盐、甲基异柳磷、水胺硫磷、氧乐果。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10、黄瓜抽检项目为阿维菌素、哒螨灵、敌敌畏、毒死蜱、多菌灵、氟虫腈、腐霉利、甲氨基阿维菌素苯甲酸盐、克百威、噻虫嗪、氧乐果、乙螨唑、异丙威。</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11、山药抽检项目为铅（以Pb计）、克百威、氯氟氰菊酯和高效氯氟氰菊酯、涕灭威。</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12、胡萝卜抽检项目为铅(以Pb计)、镉(以Cd计)、敌敌畏、毒死蜱、氟虫腈、甲拌磷、乐果、联苯菊酯、氧乐果。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13、姜抽检项目为铅（以Pb计）、镉（以Cd计）、吡虫啉、甲胺磷、甲拌磷、克百威、氯氟氰菊酯和高效氯氟氰菊酯、氯氰菊酯和高效氯氰菊酯、噻虫胺、噻虫嗪、氧乐果。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14、莲藕抽检项目为铅（以Pb计）、镉（以Cd计）、铬（以Cr计）、总汞（以Hg计）、总砷（以As计）、吡虫啉、吡蚜酮、丙环唑、敌百虫、啶虫脒、多菌灵、克百威、嘧菌酯、氧乐果。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15、芹菜抽检项目为铅（以Pb计）、镉（以Cd计）、阿维菌素、百菌清、敌敌畏、啶虫脒、毒死蜱、二甲戊灵、氟虫腈、甲拌磷、甲基异柳磷、甲萘威、克百威、氯氟氰菊酯和高效氯氟氰菊酯、氯氰菊酯和高效氯氰菊酯、马拉硫磷、灭蝇胺、噻虫胺、噻虫嗪、水胺硫磷、辛硫磷、烯酰吗啉、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16、大白菜抽检项目为镉（以Cd计）、阿维菌素、吡虫啉、吡唑醚菌酯、啶虫脒、毒死蜱、氟虫腈、甲氨基阿维菌素苯甲酸盐、甲胺磷、甲拌磷、克百威、噻虫嗪、水胺硫磷、涕灭威、氧乐果、唑虫酰胺。</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17、油麦菜抽检项目为阿维菌素、啶虫脒、氟虫腈、甲拌磷、甲基异柳磷、克百威、氯氟氰菊酯和高效氯氟氰菊酯、氯唑磷、灭多威、噻虫嗪、水胺硫磷、氧乐果、乙酰甲胺磷。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18、番茄抽检项目为敌敌畏、毒死蜱、甲氨基阿维菌素苯甲酸盐、甲胺磷、克百威、氯氟氰菊酯和高效氯氟氰菊酯、氯氰菊酯和高效氯氰菊酯、烯酰吗啉、辛硫磷、溴氰菊酯、氧乐果。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19、菜豆抽检项目为吡虫啉、多菌灵、氟虫腈、甲胺磷、克百威、氯氟氰菊酯和高效氯氟氰菊酯、灭蝇胺、水胺硫磷、涕灭威、溴氰菊酯、氧乐果。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水产品</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抽检依据是GB 31650-2019《品安全国家标准 食品中兽药最大残留限量》， GB 2762-2017《</w:t>
      </w:r>
      <w:r>
        <w:rPr>
          <w:rFonts w:hint="eastAsia" w:ascii="CESI仿宋-GB2312" w:hAnsi="CESI仿宋-GB2312" w:eastAsia="CESI仿宋-GB2312" w:cs="CESI仿宋-GB2312"/>
          <w:sz w:val="32"/>
          <w:szCs w:val="32"/>
        </w:rPr>
        <w:t>食品安全国家标准 食品中污染物限量</w:t>
      </w:r>
      <w:r>
        <w:rPr>
          <w:rFonts w:hint="eastAsia" w:ascii="CESI仿宋-GB2312" w:hAnsi="CESI仿宋-GB2312" w:eastAsia="CESI仿宋-GB2312" w:cs="CESI仿宋-GB2312"/>
          <w:sz w:val="32"/>
          <w:szCs w:val="32"/>
        </w:rPr>
        <w:t>》，农业部公告第235号动物性食品中兽药最高残留限量，农业农村部公告第250号食品动物中禁止使用的药品及其他化合物清单，GB 2733-2015《食品安全国家标准 鲜、冻动物性水产品》等标准和指标的要求。</w:t>
      </w:r>
    </w:p>
    <w:p>
      <w:pPr>
        <w:tabs>
          <w:tab w:val="left" w:pos="1680"/>
        </w:tabs>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1、淡水鱼抽检项目为挥发性盐基氮、孔雀石绿、氯霉素、氟苯尼考、呋喃唑酮代谢物、呋喃西林代谢物、恩诺沙星、磺胺类（总量）、甲氧苄啶、地西泮、五氯酚酸钠（以五氯酚计）、氯氰菊酯、溴氰菊酯。</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2、淡水蟹抽检项目为镉（以Cd计）、孔雀石绿、氯霉素、五氯酚酸钠（以五氯酚计）。</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水果类</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抽检依据是GB 2760-2014《食品安全国家标准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"http://down.foodmate.net/standard/sort/3/28220.html" \t "_blank"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食品添加剂使用标准</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》、GB 2763-2021《食品安全国家标准 食品中农药最大残留限量》等标准和指标的要求。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1、苹果抽检项目为敌敌畏、啶虫脒、毒死蜱、甲拌磷、克百威、三唑醇、氧乐果。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2、梨抽检项目为吡虫啉、敌敌畏、毒死蜱、多菌灵、克百威、氯氟氰菊酯和高效氯氟氰菊酯、氧乐果、水胺硫磷。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3、枣抽检项目为多菌灵、氟虫腈、氰戊菊酯和S-氰戊菊酯、氧乐果、糖精钠（以糖精计）。</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4、柑、橘抽检项目为苯醚甲环唑、丙溴磷、克百威、联苯菊酯、氯唑磷、三唑磷、杀虫脒、水胺硫磷、氧乐果、氯氟氰菊酯和高效氯氟氰菊酯、甲拌磷。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5、柚抽检项目为水胺硫磷、氟虫腈、联苯菊酯。</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6、柠檬抽检项目为多菌灵、克百威、联苯菊酯、水胺硫磷、乙螨唑</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7、橙抽检项目为丙溴磷、多菌灵、克百威、联苯菊酯、三唑磷、杀虫脒、杀扑磷、水胺硫磷、氧乐果。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葡萄抽检项目为苯醚甲环唑、己唑醇、甲胺磷、克百威、氯氰菊酯和高效氯氰菊酯、嘧霉胺、氰戊菊酯和S-氰戊菊酯、霜霉威和霜霉威盐酸盐、辛硫磷、氧乐果、氯氟氰菊酯和高效氯氟氰菊酯、烯酰吗啉、氟虫腈。</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9、猕猴桃抽检项目为敌敌畏、多菌灵、氯吡脲、氧乐果。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10、火龙果抽检项目为氟虫腈、甲胺磷、克百威、氧乐果。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11、甜瓜类抽检项目为甲基异柳磷、克百威、烯酰吗啉、氧乐果、乙酰甲胺磷。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鲜蛋</w:t>
      </w:r>
    </w:p>
    <w:p>
      <w:pPr>
        <w:spacing w:line="60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抽检依据是GB 2763-2021《食品安全国家标准 食品中农药最大残留限量》，GB 31650-2019《品安全国家标准 食品中兽药最大残留限量》，农业农村部公告第250号食品动物中禁止使用的药品及其他化合物清单等标准和指标的要求。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1、鸡蛋抽检项目为氯霉素、氟苯尼考、甲砜霉素、恩诺沙星、沙拉沙星、金刚烷胺、金刚乙胺、甲硝唑、地美硝唑、磺胺类（总量）、呋喃唑酮代谢物、氟虫腈。</w:t>
      </w:r>
    </w:p>
    <w:p>
      <w:pPr>
        <w:spacing w:line="600" w:lineRule="exact"/>
        <w:ind w:firstLine="640" w:firstLineChars="200"/>
        <w:rPr>
          <w:rFonts w:hint="eastAsia" w:ascii="CESI仿宋-GB2312" w:hAnsi="CESI仿宋-GB2312" w:eastAsia="CESI仿宋-GB2312" w:cs="CESI仿宋-GB2312"/>
          <w:sz w:val="32"/>
          <w:szCs w:val="32"/>
        </w:rPr>
      </w:pPr>
    </w:p>
    <w:sectPr>
      <w:footerReference r:id="rId3" w:type="default"/>
      <w:pgSz w:w="11906" w:h="16838"/>
      <w:pgMar w:top="1871" w:right="1474" w:bottom="187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文泉驿微米黑"/>
    <w:panose1 w:val="00000000000000000000"/>
    <w:charset w:val="86"/>
    <w:family w:val="modern"/>
    <w:pitch w:val="default"/>
    <w:sig w:usb0="00000000" w:usb1="00000000" w:usb2="00000010" w:usb3="00000000" w:csb0="00040000" w:csb1="00000000"/>
  </w:font>
  <w:font w:name="仿宋">
    <w:altName w:val="文泉驿微米黑"/>
    <w:panose1 w:val="02010609060101010101"/>
    <w:charset w:val="86"/>
    <w:family w:val="modern"/>
    <w:pitch w:val="default"/>
    <w:sig w:usb0="00000000" w:usb1="00000000" w:usb2="00000016" w:usb3="00000000" w:csb0="00040001" w:csb1="00000000"/>
  </w:font>
  <w:font w:name="仿宋_GB2312">
    <w:altName w:val="文泉驿微米黑"/>
    <w:panose1 w:val="00000000000000000000"/>
    <w:charset w:val="86"/>
    <w:family w:val="modern"/>
    <w:pitch w:val="default"/>
    <w:sig w:usb0="00000000" w:usb1="00000000" w:usb2="0000001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10 -</w:t>
    </w:r>
    <w:r>
      <w:rPr>
        <w:rFonts w:hint="eastAsia" w:ascii="仿宋_GB2312" w:eastAsia="仿宋_GB2312"/>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323B"/>
    <w:rsid w:val="0012271D"/>
    <w:rsid w:val="00156626"/>
    <w:rsid w:val="001B56C1"/>
    <w:rsid w:val="001D0791"/>
    <w:rsid w:val="0022208A"/>
    <w:rsid w:val="002449C9"/>
    <w:rsid w:val="00260D3E"/>
    <w:rsid w:val="00272539"/>
    <w:rsid w:val="002A1B81"/>
    <w:rsid w:val="002A26A6"/>
    <w:rsid w:val="002E0BCF"/>
    <w:rsid w:val="0030011C"/>
    <w:rsid w:val="0031018E"/>
    <w:rsid w:val="003246DE"/>
    <w:rsid w:val="00372BBD"/>
    <w:rsid w:val="003B26F5"/>
    <w:rsid w:val="003D3D6A"/>
    <w:rsid w:val="004662EE"/>
    <w:rsid w:val="00573818"/>
    <w:rsid w:val="005B56D8"/>
    <w:rsid w:val="005C521A"/>
    <w:rsid w:val="00607314"/>
    <w:rsid w:val="00621414"/>
    <w:rsid w:val="00624E64"/>
    <w:rsid w:val="006701C1"/>
    <w:rsid w:val="0068000F"/>
    <w:rsid w:val="006C323B"/>
    <w:rsid w:val="006F066D"/>
    <w:rsid w:val="0073742D"/>
    <w:rsid w:val="007D1AD5"/>
    <w:rsid w:val="00804A6A"/>
    <w:rsid w:val="0089085F"/>
    <w:rsid w:val="008B71C2"/>
    <w:rsid w:val="008E7AED"/>
    <w:rsid w:val="00930758"/>
    <w:rsid w:val="009B1595"/>
    <w:rsid w:val="00A01086"/>
    <w:rsid w:val="00A452FD"/>
    <w:rsid w:val="00A6752A"/>
    <w:rsid w:val="00A733AE"/>
    <w:rsid w:val="00A977E4"/>
    <w:rsid w:val="00AA59E1"/>
    <w:rsid w:val="00B25DCA"/>
    <w:rsid w:val="00B65DA6"/>
    <w:rsid w:val="00BA58E0"/>
    <w:rsid w:val="00BE5086"/>
    <w:rsid w:val="00C712E3"/>
    <w:rsid w:val="00CF0F67"/>
    <w:rsid w:val="00D062D6"/>
    <w:rsid w:val="00D418D6"/>
    <w:rsid w:val="00DB04DC"/>
    <w:rsid w:val="00E23AE1"/>
    <w:rsid w:val="00EB6D4E"/>
    <w:rsid w:val="00F1207A"/>
    <w:rsid w:val="00F15EE1"/>
    <w:rsid w:val="00F420E1"/>
    <w:rsid w:val="00F510CD"/>
    <w:rsid w:val="03364EAD"/>
    <w:rsid w:val="05D0180D"/>
    <w:rsid w:val="0C957DCB"/>
    <w:rsid w:val="12D72A26"/>
    <w:rsid w:val="16C77004"/>
    <w:rsid w:val="1C4C4312"/>
    <w:rsid w:val="1CAB580E"/>
    <w:rsid w:val="1F7F0ECF"/>
    <w:rsid w:val="2B9B01A2"/>
    <w:rsid w:val="2C8C18BB"/>
    <w:rsid w:val="2E914AB2"/>
    <w:rsid w:val="2F4D2E80"/>
    <w:rsid w:val="3A4C2603"/>
    <w:rsid w:val="4404150A"/>
    <w:rsid w:val="4912092E"/>
    <w:rsid w:val="50EB3365"/>
    <w:rsid w:val="535C6782"/>
    <w:rsid w:val="5A555858"/>
    <w:rsid w:val="60CD0BB3"/>
    <w:rsid w:val="60DD3FAD"/>
    <w:rsid w:val="6448127E"/>
    <w:rsid w:val="64C34EDF"/>
    <w:rsid w:val="66301548"/>
    <w:rsid w:val="66D4466A"/>
    <w:rsid w:val="6A975347"/>
    <w:rsid w:val="6F64598D"/>
    <w:rsid w:val="72F578EE"/>
    <w:rsid w:val="7CD25C18"/>
    <w:rsid w:val="7CF3311A"/>
    <w:rsid w:val="7D1B4375"/>
    <w:rsid w:val="DFFFB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9">
    <w:name w:val="页脚 Char"/>
    <w:link w:val="4"/>
    <w:qFormat/>
    <w:uiPriority w:val="99"/>
    <w:rPr>
      <w:sz w:val="18"/>
      <w:szCs w:val="18"/>
    </w:rPr>
  </w:style>
  <w:style w:type="character" w:customStyle="1" w:styleId="10">
    <w:name w:val="页眉 Char"/>
    <w:link w:val="5"/>
    <w:semiHidden/>
    <w:qFormat/>
    <w:uiPriority w:val="0"/>
    <w:rPr>
      <w:sz w:val="18"/>
      <w:szCs w:val="18"/>
    </w:rPr>
  </w:style>
  <w:style w:type="paragraph" w:customStyle="1" w:styleId="11">
    <w:name w:val="列出段落1"/>
    <w:basedOn w:val="1"/>
    <w:qFormat/>
    <w:uiPriority w:val="0"/>
    <w:pPr>
      <w:ind w:firstLine="420" w:firstLineChars="200"/>
    </w:pPr>
  </w:style>
  <w:style w:type="character" w:customStyle="1" w:styleId="12">
    <w:name w:val="font11"/>
    <w:qFormat/>
    <w:uiPriority w:val="0"/>
    <w:rPr>
      <w:rFonts w:hint="default" w:ascii="Calibri" w:hAnsi="Calibri" w:cs="Calibri"/>
      <w:color w:val="000000"/>
      <w:sz w:val="22"/>
      <w:szCs w:val="22"/>
      <w:u w:val="none"/>
    </w:rPr>
  </w:style>
  <w:style w:type="character" w:customStyle="1" w:styleId="13">
    <w:name w:val="font01"/>
    <w:qFormat/>
    <w:uiPriority w:val="0"/>
    <w:rPr>
      <w:rFonts w:hint="eastAsia" w:ascii="宋体" w:hAnsi="宋体" w:eastAsia="宋体" w:cs="宋体"/>
      <w:color w:val="000000"/>
      <w:sz w:val="22"/>
      <w:szCs w:val="22"/>
      <w:u w:val="none"/>
    </w:rPr>
  </w:style>
  <w:style w:type="character" w:customStyle="1" w:styleId="14">
    <w:name w:val="批注框文本 Char"/>
    <w:basedOn w:val="7"/>
    <w:link w:val="3"/>
    <w:qFormat/>
    <w:uiPriority w:val="0"/>
    <w:rPr>
      <w:rFonts w:ascii="Calibri" w:hAnsi="Calibri" w:cs="黑体"/>
      <w:kern w:val="2"/>
      <w:sz w:val="18"/>
      <w:szCs w:val="18"/>
    </w:rPr>
  </w:style>
  <w:style w:type="character" w:customStyle="1" w:styleId="15">
    <w:name w:val="font6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1307</Words>
  <Characters>7452</Characters>
  <Lines>62</Lines>
  <Paragraphs>17</Paragraphs>
  <TotalTime>223</TotalTime>
  <ScaleCrop>false</ScaleCrop>
  <LinksUpToDate>false</LinksUpToDate>
  <CharactersWithSpaces>8742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2019-11-12T11:00:00Z</dcterms:created>
  <dc:creator>吕蓓</dc:creator>
  <cp:lastModifiedBy>uos</cp:lastModifiedBy>
  <cp:lastPrinted>2021-12-06T15:15:56Z</cp:lastPrinted>
  <dcterms:modified xsi:type="dcterms:W3CDTF">2021-12-06T15:16:14Z</dcterms:modified>
  <dc:title>Administrator</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