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5927" w14:textId="07F50463" w:rsidR="00071A78" w:rsidRPr="00146E8A" w:rsidRDefault="00071A78" w:rsidP="00146E8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6E8A">
        <w:rPr>
          <w:rFonts w:ascii="宋体" w:eastAsia="宋体" w:hAnsi="宋体"/>
          <w:sz w:val="28"/>
          <w:szCs w:val="28"/>
        </w:rPr>
        <w:t>氧氟沙星</w:t>
      </w:r>
    </w:p>
    <w:p w14:paraId="78B56C53" w14:textId="5E73636A" w:rsidR="00080679" w:rsidRPr="00146E8A" w:rsidRDefault="00071A78" w:rsidP="00146E8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6E8A">
        <w:rPr>
          <w:rFonts w:ascii="宋体" w:eastAsia="宋体" w:hAnsi="宋体"/>
          <w:sz w:val="28"/>
          <w:szCs w:val="28"/>
        </w:rPr>
        <w:t>氧氟沙星是一种人工合成、广谱抗菌的氟</w:t>
      </w:r>
      <w:proofErr w:type="gramStart"/>
      <w:r w:rsidRPr="00146E8A">
        <w:rPr>
          <w:rFonts w:ascii="宋体" w:eastAsia="宋体" w:hAnsi="宋体"/>
          <w:sz w:val="28"/>
          <w:szCs w:val="28"/>
        </w:rPr>
        <w:t>喹</w:t>
      </w:r>
      <w:proofErr w:type="gramEnd"/>
      <w:r w:rsidRPr="00146E8A">
        <w:rPr>
          <w:rFonts w:ascii="宋体" w:eastAsia="宋体" w:hAnsi="宋体"/>
          <w:sz w:val="28"/>
          <w:szCs w:val="28"/>
        </w:rPr>
        <w:t>诺酮类药物。主要用于革兰阴性</w:t>
      </w:r>
      <w:proofErr w:type="gramStart"/>
      <w:r w:rsidRPr="00146E8A">
        <w:rPr>
          <w:rFonts w:ascii="宋体" w:eastAsia="宋体" w:hAnsi="宋体"/>
          <w:sz w:val="28"/>
          <w:szCs w:val="28"/>
        </w:rPr>
        <w:t>菌</w:t>
      </w:r>
      <w:proofErr w:type="gramEnd"/>
      <w:r w:rsidRPr="00146E8A">
        <w:rPr>
          <w:rFonts w:ascii="宋体" w:eastAsia="宋体" w:hAnsi="宋体"/>
          <w:sz w:val="28"/>
          <w:szCs w:val="28"/>
        </w:rPr>
        <w:t>所致的呼吸道、咽喉、扁桃体、泌尿道（包括前列腺）、皮肤及软组织、胆囊及胆管、中耳、鼻窦、泪囊、肠道等部位的急、慢性感染。</w:t>
      </w:r>
    </w:p>
    <w:p w14:paraId="0BB9C422" w14:textId="7138721A" w:rsidR="00071A78" w:rsidRPr="00146E8A" w:rsidRDefault="00071A78" w:rsidP="00146E8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6E8A">
        <w:rPr>
          <w:rFonts w:ascii="宋体" w:eastAsia="宋体" w:hAnsi="宋体"/>
          <w:sz w:val="28"/>
          <w:szCs w:val="28"/>
        </w:rPr>
        <w:t>氧氟沙</w:t>
      </w:r>
      <w:proofErr w:type="gramStart"/>
      <w:r w:rsidRPr="00146E8A">
        <w:rPr>
          <w:rFonts w:ascii="宋体" w:eastAsia="宋体" w:hAnsi="宋体"/>
          <w:sz w:val="28"/>
          <w:szCs w:val="28"/>
        </w:rPr>
        <w:t>星属于氟喹</w:t>
      </w:r>
      <w:proofErr w:type="gramEnd"/>
      <w:r w:rsidRPr="00146E8A">
        <w:rPr>
          <w:rFonts w:ascii="宋体" w:eastAsia="宋体" w:hAnsi="宋体"/>
          <w:sz w:val="28"/>
          <w:szCs w:val="28"/>
        </w:rPr>
        <w:t>诺酮类药物，因抗菌谱广、抗菌活性强等曾被广泛用于畜禽细菌性疾病的治疗和预防。《发布在食品动物中停止使用洛美沙星、培氟沙星、氧氟沙星、诺氟沙星4种兽药的决定》（农业部公告第2292号）中规定，在食品动物中停止使用氧氟沙星（动物性食品中不得检出）。氧氟沙星残留在人体中蓄积，可能引起人体的耐药性。</w:t>
      </w:r>
    </w:p>
    <w:p w14:paraId="28D15C99" w14:textId="77777777" w:rsidR="00146E8A" w:rsidRPr="00146E8A" w:rsidRDefault="00146E8A" w:rsidP="00146E8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6E8A">
        <w:rPr>
          <w:rFonts w:ascii="宋体" w:eastAsia="宋体" w:hAnsi="宋体" w:hint="eastAsia"/>
          <w:sz w:val="28"/>
          <w:szCs w:val="28"/>
        </w:rPr>
        <w:t>地塞米松</w:t>
      </w:r>
    </w:p>
    <w:p w14:paraId="1D7E51E6" w14:textId="1637CCAA" w:rsidR="00146E8A" w:rsidRPr="00146E8A" w:rsidRDefault="00146E8A" w:rsidP="00146E8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6E8A">
        <w:rPr>
          <w:rFonts w:ascii="宋体" w:eastAsia="宋体" w:hAnsi="宋体" w:hint="eastAsia"/>
          <w:sz w:val="28"/>
          <w:szCs w:val="28"/>
        </w:rPr>
        <w:t>地塞米松是人工合成的长效肾上腺皮质激素类药物，属糖皮质激素。糖皮质激素类药物作用广泛而复杂，随剂量不同而变化。生理状态下分泌的糖皮质激素主要影响物质代谢，缺乏时引起代谢失调，甚至死亡；应激状态下糖皮质激素大量分泌，使机体能适应内外环境的剧烈变化；药理剂量时，糖皮质激素除影响物质代谢外，还有抗炎、抗毒、抗休克、抗过敏、免疫抑制等药理作用。</w:t>
      </w:r>
    </w:p>
    <w:p w14:paraId="75B35B70" w14:textId="707AB625" w:rsidR="00146E8A" w:rsidRPr="00146E8A" w:rsidRDefault="00146E8A" w:rsidP="00146E8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6E8A">
        <w:rPr>
          <w:rFonts w:ascii="宋体" w:eastAsia="宋体" w:hAnsi="宋体" w:hint="eastAsia"/>
          <w:sz w:val="28"/>
          <w:szCs w:val="28"/>
        </w:rPr>
        <w:t>地塞米</w:t>
      </w:r>
      <w:proofErr w:type="gramStart"/>
      <w:r w:rsidRPr="00146E8A">
        <w:rPr>
          <w:rFonts w:ascii="宋体" w:eastAsia="宋体" w:hAnsi="宋体" w:hint="eastAsia"/>
          <w:sz w:val="28"/>
          <w:szCs w:val="28"/>
        </w:rPr>
        <w:t>松影响</w:t>
      </w:r>
      <w:proofErr w:type="gramEnd"/>
      <w:r w:rsidRPr="00146E8A">
        <w:rPr>
          <w:rFonts w:ascii="宋体" w:eastAsia="宋体" w:hAnsi="宋体" w:hint="eastAsia"/>
          <w:sz w:val="28"/>
          <w:szCs w:val="28"/>
        </w:rPr>
        <w:t>三大营养物质的代谢作用较强，它促进糖异生，减少外周组织对葡萄糖的摄取和利用，从而升高血糖；促进蛋白质的分解和尿中氮排出增加，造成负氮平衡。大剂量抑制蛋白质合成，长期大剂量使用可导致生长减慢、消瘦、伤口难愈合等；升高血浆胆固醇，</w:t>
      </w:r>
      <w:r w:rsidRPr="00146E8A">
        <w:rPr>
          <w:rFonts w:ascii="宋体" w:eastAsia="宋体" w:hAnsi="宋体" w:hint="eastAsia"/>
          <w:sz w:val="28"/>
          <w:szCs w:val="28"/>
        </w:rPr>
        <w:lastRenderedPageBreak/>
        <w:t>激活四肢皮下的酯酶，促进皮下脂肪分解，使其重新分布，形成向心性肥胖；地塞米松也有较弱的盐皮质激素样作用，长期应用</w:t>
      </w:r>
      <w:proofErr w:type="gramStart"/>
      <w:r w:rsidRPr="00146E8A">
        <w:rPr>
          <w:rFonts w:ascii="宋体" w:eastAsia="宋体" w:hAnsi="宋体" w:hint="eastAsia"/>
          <w:sz w:val="28"/>
          <w:szCs w:val="28"/>
        </w:rPr>
        <w:t>有留钠排钾</w:t>
      </w:r>
      <w:proofErr w:type="gramEnd"/>
      <w:r w:rsidRPr="00146E8A">
        <w:rPr>
          <w:rFonts w:ascii="宋体" w:eastAsia="宋体" w:hAnsi="宋体" w:hint="eastAsia"/>
          <w:sz w:val="28"/>
          <w:szCs w:val="28"/>
        </w:rPr>
        <w:t>作用，造成体内电解质代谢紊乱；另外，地塞米松还能抑制钙磷在肠道的吸收和在肾小管的重吸收，使尿钙排出增加，血钙降低，长期使用会造成骨质疏松。因此，正常动物特别是幼年动物不能长期使用。它对正常动物并不能促进生长，反而引起消耗增加，各种代谢紊乱</w:t>
      </w:r>
      <w:r w:rsidRPr="00146E8A">
        <w:rPr>
          <w:rFonts w:ascii="宋体" w:eastAsia="宋体" w:hAnsi="宋体" w:hint="eastAsia"/>
          <w:sz w:val="28"/>
          <w:szCs w:val="28"/>
        </w:rPr>
        <w:t>。</w:t>
      </w:r>
    </w:p>
    <w:p w14:paraId="2EAAA047" w14:textId="736474DB" w:rsidR="00146E8A" w:rsidRPr="00146E8A" w:rsidRDefault="00146E8A" w:rsidP="00146E8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46E8A">
        <w:rPr>
          <w:rFonts w:ascii="宋体" w:eastAsia="宋体" w:hAnsi="宋体" w:hint="eastAsia"/>
          <w:sz w:val="28"/>
          <w:szCs w:val="28"/>
        </w:rPr>
        <w:t>地塞米松作用广泛，副作用很多，不良反应严重，无论在人</w:t>
      </w:r>
      <w:proofErr w:type="gramStart"/>
      <w:r w:rsidRPr="00146E8A">
        <w:rPr>
          <w:rFonts w:ascii="宋体" w:eastAsia="宋体" w:hAnsi="宋体" w:hint="eastAsia"/>
          <w:sz w:val="28"/>
          <w:szCs w:val="28"/>
        </w:rPr>
        <w:t>医</w:t>
      </w:r>
      <w:proofErr w:type="gramEnd"/>
      <w:r w:rsidRPr="00146E8A">
        <w:rPr>
          <w:rFonts w:ascii="宋体" w:eastAsia="宋体" w:hAnsi="宋体" w:hint="eastAsia"/>
          <w:sz w:val="28"/>
          <w:szCs w:val="28"/>
        </w:rPr>
        <w:t>还是在兽医临床上都是严格控制使用的激素类药物。在兽医临床上不得在饲料和饮水中添加，或作为生长促进剂长期使用。</w:t>
      </w:r>
    </w:p>
    <w:p w14:paraId="14D4288F" w14:textId="77777777" w:rsidR="00146E8A" w:rsidRPr="00146E8A" w:rsidRDefault="00146E8A" w:rsidP="00146E8A">
      <w:pPr>
        <w:spacing w:line="500" w:lineRule="exact"/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消毒餐（饮）具中大肠菌群</w:t>
      </w:r>
    </w:p>
    <w:p w14:paraId="2A24B26B" w14:textId="77777777" w:rsidR="00146E8A" w:rsidRPr="00146E8A" w:rsidRDefault="00146E8A" w:rsidP="00146E8A">
      <w:pPr>
        <w:spacing w:line="500" w:lineRule="exact"/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146E8A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G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B 14934-2016《食品安全国家标准消毒食(饮)具》规定消毒</w:t>
      </w:r>
      <w:r w:rsidRPr="00146E8A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餐具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中</w:t>
      </w:r>
      <w:r w:rsidRPr="00146E8A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大肠菌群不得检出/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50cm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  <w:vertAlign w:val="superscript"/>
        </w:rPr>
        <w:t>2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。本次抽检中</w:t>
      </w:r>
      <w:r w:rsidRPr="00146E8A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2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批次消毒餐具的大肠菌群检出</w:t>
      </w:r>
      <w:r w:rsidRPr="00146E8A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/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50cm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  <w:vertAlign w:val="superscript"/>
        </w:rPr>
        <w:t>2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。</w:t>
      </w:r>
    </w:p>
    <w:p w14:paraId="5CDD7CC0" w14:textId="77777777" w:rsidR="00146E8A" w:rsidRPr="00146E8A" w:rsidRDefault="00146E8A" w:rsidP="00146E8A">
      <w:pPr>
        <w:spacing w:line="500" w:lineRule="exact"/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大肠菌群并非细菌学分类命名，而是卫生细菌领域的用语，它不代表某一个或某一属细菌，而指的是具有某些特性的一组与粪便污染有关的细菌。一般认为该菌群细菌可包括大肠埃希氏菌、柠檬酸杆菌、产气克雷白氏菌和阴沟肠杆菌等。大肠菌群分布较广，在温血动物粪便和自然界广泛存在，是评价食品卫生质量的重要指标之一。大肠菌群是作为粪便污染指标</w:t>
      </w:r>
      <w:proofErr w:type="gramStart"/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菌</w:t>
      </w:r>
      <w:proofErr w:type="gramEnd"/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提出来的，主要是以该菌群的检出情况来表示食品中有否粪便污染。大肠菌群数的高低，表明了粪便污染的程度，也反映了对人体健康危害性的大小。粪便是人类肠道排泄物，其中有健康人粪便，也有肠道患者或带菌者的粪便，所以粪便内除一般正常细菌外，同时也会有一些肠道致病菌存在（如沙门氏菌、志贺氏菌等），因而食品中有粪便污染，则可以推测该食品中存在着肠道致病菌污染的可能性，潜伏着食物中毒和流行病的威胁，必须看作对人体健康具</w:t>
      </w: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lastRenderedPageBreak/>
        <w:t>有潜在的危险性。</w:t>
      </w:r>
    </w:p>
    <w:p w14:paraId="3807AF56" w14:textId="77777777" w:rsidR="00146E8A" w:rsidRPr="00146E8A" w:rsidRDefault="00146E8A" w:rsidP="00146E8A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餐具微生物限量指标不合格的主要原因包括生产用水受到污染、洗消剂不合格、浸泡液氯浓度偏低、消毒温度和消毒时间未达规定要求、餐具消毒后被脏手或</w:t>
      </w:r>
      <w:proofErr w:type="gramStart"/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脏物</w:t>
      </w:r>
      <w:proofErr w:type="gramEnd"/>
      <w:r w:rsidRPr="00146E8A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接触，</w:t>
      </w:r>
      <w:r w:rsidRPr="00146E8A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也不排除餐具存放的地方不干净，造成二次污染。</w:t>
      </w:r>
    </w:p>
    <w:p w14:paraId="19DE4B10" w14:textId="77777777" w:rsidR="00146E8A" w:rsidRPr="00146E8A" w:rsidRDefault="00146E8A" w:rsidP="00146E8A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146E8A">
        <w:rPr>
          <w:rFonts w:ascii="宋体" w:eastAsia="宋体" w:hAnsi="宋体" w:hint="eastAsia"/>
          <w:color w:val="000000" w:themeColor="text1"/>
          <w:sz w:val="28"/>
          <w:szCs w:val="28"/>
        </w:rPr>
        <w:t>噻</w:t>
      </w:r>
      <w:proofErr w:type="gramEnd"/>
      <w:r w:rsidRPr="00146E8A">
        <w:rPr>
          <w:rFonts w:ascii="宋体" w:eastAsia="宋体" w:hAnsi="宋体" w:hint="eastAsia"/>
          <w:color w:val="000000" w:themeColor="text1"/>
          <w:sz w:val="28"/>
          <w:szCs w:val="28"/>
        </w:rPr>
        <w:t>虫胺</w:t>
      </w:r>
    </w:p>
    <w:p w14:paraId="7FF26FF6" w14:textId="77777777" w:rsidR="00146E8A" w:rsidRPr="00146E8A" w:rsidRDefault="00146E8A" w:rsidP="00146E8A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146E8A">
        <w:rPr>
          <w:rFonts w:ascii="宋体" w:eastAsia="宋体" w:hAnsi="宋体"/>
          <w:color w:val="000000" w:themeColor="text1"/>
          <w:sz w:val="28"/>
          <w:szCs w:val="28"/>
        </w:rPr>
        <w:t>噻</w:t>
      </w:r>
      <w:proofErr w:type="gramEnd"/>
      <w:r w:rsidRPr="00146E8A">
        <w:rPr>
          <w:rFonts w:ascii="宋体" w:eastAsia="宋体" w:hAnsi="宋体"/>
          <w:color w:val="000000" w:themeColor="text1"/>
          <w:sz w:val="28"/>
          <w:szCs w:val="28"/>
        </w:rPr>
        <w:t>虫胺是一种有机化合物，分子式是C</w:t>
      </w:r>
      <w:r w:rsidRPr="00146E8A">
        <w:rPr>
          <w:rFonts w:ascii="宋体" w:eastAsia="宋体" w:hAnsi="宋体"/>
          <w:color w:val="000000" w:themeColor="text1"/>
          <w:sz w:val="28"/>
          <w:szCs w:val="28"/>
          <w:vertAlign w:val="subscript"/>
        </w:rPr>
        <w:t>6</w:t>
      </w:r>
      <w:r w:rsidRPr="00146E8A">
        <w:rPr>
          <w:rFonts w:ascii="宋体" w:eastAsia="宋体" w:hAnsi="宋体"/>
          <w:color w:val="000000" w:themeColor="text1"/>
          <w:sz w:val="28"/>
          <w:szCs w:val="28"/>
        </w:rPr>
        <w:t>H</w:t>
      </w:r>
      <w:r w:rsidRPr="00146E8A">
        <w:rPr>
          <w:rFonts w:ascii="宋体" w:eastAsia="宋体" w:hAnsi="宋体"/>
          <w:color w:val="000000" w:themeColor="text1"/>
          <w:sz w:val="28"/>
          <w:szCs w:val="28"/>
          <w:vertAlign w:val="subscript"/>
        </w:rPr>
        <w:t>8</w:t>
      </w:r>
      <w:r w:rsidRPr="00146E8A">
        <w:rPr>
          <w:rFonts w:ascii="宋体" w:eastAsia="宋体" w:hAnsi="宋体"/>
          <w:color w:val="000000" w:themeColor="text1"/>
          <w:sz w:val="28"/>
          <w:szCs w:val="28"/>
        </w:rPr>
        <w:t>ClN</w:t>
      </w:r>
      <w:r w:rsidRPr="00146E8A">
        <w:rPr>
          <w:rFonts w:ascii="宋体" w:eastAsia="宋体" w:hAnsi="宋体"/>
          <w:color w:val="000000" w:themeColor="text1"/>
          <w:sz w:val="28"/>
          <w:szCs w:val="28"/>
          <w:vertAlign w:val="subscript"/>
        </w:rPr>
        <w:t>5</w:t>
      </w:r>
      <w:r w:rsidRPr="00146E8A">
        <w:rPr>
          <w:rFonts w:ascii="宋体" w:eastAsia="宋体" w:hAnsi="宋体"/>
          <w:color w:val="000000" w:themeColor="text1"/>
          <w:sz w:val="28"/>
          <w:szCs w:val="28"/>
        </w:rPr>
        <w:t>O</w:t>
      </w:r>
      <w:r w:rsidRPr="00146E8A">
        <w:rPr>
          <w:rFonts w:ascii="宋体" w:eastAsia="宋体" w:hAnsi="宋体"/>
          <w:color w:val="000000" w:themeColor="text1"/>
          <w:sz w:val="28"/>
          <w:szCs w:val="28"/>
          <w:vertAlign w:val="subscript"/>
        </w:rPr>
        <w:t>2</w:t>
      </w:r>
      <w:r w:rsidRPr="00146E8A">
        <w:rPr>
          <w:rFonts w:ascii="宋体" w:eastAsia="宋体" w:hAnsi="宋体"/>
          <w:color w:val="000000" w:themeColor="text1"/>
          <w:sz w:val="28"/>
          <w:szCs w:val="28"/>
        </w:rPr>
        <w:t>S。</w:t>
      </w:r>
      <w:proofErr w:type="gramStart"/>
      <w:r w:rsidRPr="00146E8A">
        <w:rPr>
          <w:rFonts w:ascii="宋体" w:eastAsia="宋体" w:hAnsi="宋体"/>
          <w:color w:val="000000" w:themeColor="text1"/>
          <w:sz w:val="28"/>
          <w:szCs w:val="28"/>
        </w:rPr>
        <w:t>噻</w:t>
      </w:r>
      <w:proofErr w:type="gramEnd"/>
      <w:r w:rsidRPr="00146E8A">
        <w:rPr>
          <w:rFonts w:ascii="宋体" w:eastAsia="宋体" w:hAnsi="宋体"/>
          <w:color w:val="000000" w:themeColor="text1"/>
          <w:sz w:val="28"/>
          <w:szCs w:val="28"/>
        </w:rPr>
        <w:t>虫胺是新烟碱类中的一种杀虫剂，是一类高效安全、高选择性的新型杀虫剂，其作用与烟碱</w:t>
      </w:r>
      <w:hyperlink r:id="rId6" w:tgtFrame="_blank" w:history="1"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乙酰胆碱受体</w:t>
        </w:r>
      </w:hyperlink>
      <w:r w:rsidRPr="00146E8A">
        <w:rPr>
          <w:rFonts w:ascii="宋体" w:eastAsia="宋体" w:hAnsi="宋体"/>
          <w:color w:val="000000" w:themeColor="text1"/>
          <w:sz w:val="28"/>
          <w:szCs w:val="28"/>
        </w:rPr>
        <w:t>类似，具有触杀、胃毒和内吸活性。主要用于水稻、蔬菜、果树及其他作物上防治</w:t>
      </w:r>
      <w:hyperlink r:id="rId7" w:tgtFrame="_blank" w:history="1"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蚜虫</w:t>
        </w:r>
      </w:hyperlink>
      <w:r w:rsidRPr="00146E8A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8" w:tgtFrame="_blank" w:history="1"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叶蝉</w:t>
        </w:r>
      </w:hyperlink>
      <w:r w:rsidRPr="00146E8A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9" w:tgtFrame="_blank" w:history="1">
        <w:proofErr w:type="gramStart"/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蓟</w:t>
        </w:r>
        <w:proofErr w:type="gramEnd"/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马</w:t>
        </w:r>
      </w:hyperlink>
      <w:r w:rsidRPr="00146E8A">
        <w:rPr>
          <w:rFonts w:ascii="宋体" w:eastAsia="宋体" w:hAnsi="宋体"/>
          <w:color w:val="000000" w:themeColor="text1"/>
          <w:sz w:val="28"/>
          <w:szCs w:val="28"/>
        </w:rPr>
        <w:t>、</w:t>
      </w:r>
      <w:hyperlink r:id="rId10" w:tgtFrame="_blank" w:history="1"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飞</w:t>
        </w:r>
        <w:proofErr w:type="gramStart"/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虱</w:t>
        </w:r>
        <w:proofErr w:type="gramEnd"/>
      </w:hyperlink>
      <w:r w:rsidRPr="00146E8A">
        <w:rPr>
          <w:rFonts w:ascii="宋体" w:eastAsia="宋体" w:hAnsi="宋体"/>
          <w:color w:val="000000" w:themeColor="text1"/>
          <w:sz w:val="28"/>
          <w:szCs w:val="28"/>
        </w:rPr>
        <w:t>等半翅目、鞘翅目、双翅目和某些</w:t>
      </w:r>
      <w:hyperlink r:id="rId11" w:tgtFrame="_blank" w:history="1"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鳞翅</w:t>
        </w:r>
      </w:hyperlink>
      <w:proofErr w:type="gramStart"/>
      <w:r w:rsidRPr="00146E8A">
        <w:rPr>
          <w:rFonts w:ascii="宋体" w:eastAsia="宋体" w:hAnsi="宋体"/>
          <w:color w:val="000000" w:themeColor="text1"/>
          <w:sz w:val="28"/>
          <w:szCs w:val="28"/>
        </w:rPr>
        <w:t>目类害虫</w:t>
      </w:r>
      <w:proofErr w:type="gramEnd"/>
      <w:r w:rsidRPr="00146E8A">
        <w:rPr>
          <w:rFonts w:ascii="宋体" w:eastAsia="宋体" w:hAnsi="宋体"/>
          <w:color w:val="000000" w:themeColor="text1"/>
          <w:sz w:val="28"/>
          <w:szCs w:val="28"/>
        </w:rPr>
        <w:t>的杀虫剂，具有高效、广谱、用量少、毒性低、药效持效期长、对作物无药害、使用安全、与常规农药无</w:t>
      </w:r>
      <w:hyperlink r:id="rId12" w:tgtFrame="_blank" w:history="1"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交互抗性</w:t>
        </w:r>
      </w:hyperlink>
      <w:r w:rsidRPr="00146E8A">
        <w:rPr>
          <w:rFonts w:ascii="宋体" w:eastAsia="宋体" w:hAnsi="宋体"/>
          <w:color w:val="000000" w:themeColor="text1"/>
          <w:sz w:val="28"/>
          <w:szCs w:val="28"/>
        </w:rPr>
        <w:t>等优点，有卓越的内吸和</w:t>
      </w:r>
      <w:hyperlink r:id="rId13" w:tgtFrame="_blank" w:history="1"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渗透作用</w:t>
        </w:r>
      </w:hyperlink>
      <w:r w:rsidRPr="00146E8A">
        <w:rPr>
          <w:rFonts w:ascii="宋体" w:eastAsia="宋体" w:hAnsi="宋体"/>
          <w:color w:val="000000" w:themeColor="text1"/>
          <w:sz w:val="28"/>
          <w:szCs w:val="28"/>
        </w:rPr>
        <w:t>，是替代高毒</w:t>
      </w:r>
      <w:hyperlink r:id="rId14" w:tgtFrame="_blank" w:history="1">
        <w:r w:rsidRPr="00146E8A">
          <w:rPr>
            <w:rStyle w:val="a7"/>
            <w:rFonts w:ascii="宋体" w:eastAsia="宋体" w:hAnsi="宋体"/>
            <w:color w:val="000000" w:themeColor="text1"/>
            <w:sz w:val="28"/>
            <w:szCs w:val="28"/>
          </w:rPr>
          <w:t>有机磷农药</w:t>
        </w:r>
      </w:hyperlink>
      <w:r w:rsidRPr="00146E8A">
        <w:rPr>
          <w:rFonts w:ascii="宋体" w:eastAsia="宋体" w:hAnsi="宋体"/>
          <w:color w:val="000000" w:themeColor="text1"/>
          <w:sz w:val="28"/>
          <w:szCs w:val="28"/>
        </w:rPr>
        <w:t>的又一品种。其结构新颖、特殊，性能与传统烟碱类杀虫剂相比更为优异，有可能成为世界性的大型杀虫剂品种。</w:t>
      </w:r>
    </w:p>
    <w:p w14:paraId="12BE37B1" w14:textId="77777777" w:rsidR="00146E8A" w:rsidRPr="00146E8A" w:rsidRDefault="00146E8A" w:rsidP="00146E8A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46E8A">
        <w:rPr>
          <w:rStyle w:val="a8"/>
          <w:rFonts w:ascii="宋体" w:eastAsia="宋体" w:hAnsi="宋体"/>
          <w:b w:val="0"/>
          <w:bCs w:val="0"/>
          <w:color w:val="000000" w:themeColor="text1"/>
          <w:sz w:val="28"/>
          <w:szCs w:val="28"/>
        </w:rPr>
        <w:t>少量的残留不会引起人体急性中毒，但长期食用</w:t>
      </w:r>
      <w:proofErr w:type="gramStart"/>
      <w:r w:rsidRPr="00146E8A">
        <w:rPr>
          <w:rStyle w:val="a8"/>
          <w:rFonts w:ascii="宋体" w:eastAsia="宋体" w:hAnsi="宋体"/>
          <w:b w:val="0"/>
          <w:bCs w:val="0"/>
          <w:color w:val="000000" w:themeColor="text1"/>
          <w:sz w:val="28"/>
          <w:szCs w:val="28"/>
        </w:rPr>
        <w:t>噻</w:t>
      </w:r>
      <w:proofErr w:type="gramEnd"/>
      <w:r w:rsidRPr="00146E8A">
        <w:rPr>
          <w:rStyle w:val="a8"/>
          <w:rFonts w:ascii="宋体" w:eastAsia="宋体" w:hAnsi="宋体"/>
          <w:b w:val="0"/>
          <w:bCs w:val="0"/>
          <w:color w:val="000000" w:themeColor="text1"/>
          <w:sz w:val="28"/>
          <w:szCs w:val="28"/>
        </w:rPr>
        <w:t>虫胺超标的食品，对人体健康可能有一定影响。</w:t>
      </w:r>
      <w:r w:rsidRPr="00146E8A">
        <w:rPr>
          <w:rFonts w:ascii="宋体" w:eastAsia="宋体" w:hAnsi="宋体"/>
          <w:color w:val="000000" w:themeColor="text1"/>
          <w:sz w:val="28"/>
          <w:szCs w:val="28"/>
        </w:rPr>
        <w:t>《食品安全国家标准 食品中农药最大残留限量》（GB 2763—2019）中规定，</w:t>
      </w:r>
      <w:proofErr w:type="gramStart"/>
      <w:r w:rsidRPr="00146E8A">
        <w:rPr>
          <w:rFonts w:ascii="宋体" w:eastAsia="宋体" w:hAnsi="宋体"/>
          <w:color w:val="000000" w:themeColor="text1"/>
          <w:sz w:val="28"/>
          <w:szCs w:val="28"/>
        </w:rPr>
        <w:t>噻虫胺在根茎</w:t>
      </w:r>
      <w:proofErr w:type="gramEnd"/>
      <w:r w:rsidRPr="00146E8A">
        <w:rPr>
          <w:rFonts w:ascii="宋体" w:eastAsia="宋体" w:hAnsi="宋体"/>
          <w:color w:val="000000" w:themeColor="text1"/>
          <w:sz w:val="28"/>
          <w:szCs w:val="28"/>
        </w:rPr>
        <w:t>类蔬菜中的最大残留限量值为0.2mg/kg。姜中</w:t>
      </w:r>
      <w:proofErr w:type="gramStart"/>
      <w:r w:rsidRPr="00146E8A">
        <w:rPr>
          <w:rFonts w:ascii="宋体" w:eastAsia="宋体" w:hAnsi="宋体"/>
          <w:color w:val="000000" w:themeColor="text1"/>
          <w:sz w:val="28"/>
          <w:szCs w:val="28"/>
        </w:rPr>
        <w:t>噻</w:t>
      </w:r>
      <w:proofErr w:type="gramEnd"/>
      <w:r w:rsidRPr="00146E8A">
        <w:rPr>
          <w:rFonts w:ascii="宋体" w:eastAsia="宋体" w:hAnsi="宋体"/>
          <w:color w:val="000000" w:themeColor="text1"/>
          <w:sz w:val="28"/>
          <w:szCs w:val="28"/>
        </w:rPr>
        <w:t>虫胺残留量超标的原因，可能是为快速控制虫害，加大用药量或未遵守采摘间隔期规定，致使上市销售的产品中残留量超标。</w:t>
      </w:r>
    </w:p>
    <w:p w14:paraId="266B3694" w14:textId="77777777" w:rsidR="00146E8A" w:rsidRPr="00146E8A" w:rsidRDefault="00146E8A" w:rsidP="00146E8A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14:paraId="6FE3E4F9" w14:textId="77777777" w:rsidR="00146E8A" w:rsidRPr="00146E8A" w:rsidRDefault="00146E8A" w:rsidP="00146E8A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146E8A" w:rsidRPr="00146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7924" w14:textId="77777777" w:rsidR="00673F21" w:rsidRDefault="00673F21" w:rsidP="00071A78">
      <w:r>
        <w:separator/>
      </w:r>
    </w:p>
  </w:endnote>
  <w:endnote w:type="continuationSeparator" w:id="0">
    <w:p w14:paraId="5CC41AF6" w14:textId="77777777" w:rsidR="00673F21" w:rsidRDefault="00673F21" w:rsidP="0007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21D1" w14:textId="77777777" w:rsidR="00673F21" w:rsidRDefault="00673F21" w:rsidP="00071A78">
      <w:r>
        <w:separator/>
      </w:r>
    </w:p>
  </w:footnote>
  <w:footnote w:type="continuationSeparator" w:id="0">
    <w:p w14:paraId="58AA1503" w14:textId="77777777" w:rsidR="00673F21" w:rsidRDefault="00673F21" w:rsidP="0007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79"/>
    <w:rsid w:val="00071A78"/>
    <w:rsid w:val="00080679"/>
    <w:rsid w:val="00146E8A"/>
    <w:rsid w:val="006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50FB"/>
  <w15:chartTrackingRefBased/>
  <w15:docId w15:val="{7C3F806A-1DFD-4CEE-8FD9-A63B992B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A7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46E8A"/>
    <w:rPr>
      <w:color w:val="0000FF"/>
      <w:u w:val="single"/>
    </w:rPr>
  </w:style>
  <w:style w:type="character" w:styleId="a8">
    <w:name w:val="Strong"/>
    <w:basedOn w:val="a0"/>
    <w:uiPriority w:val="22"/>
    <w:qFormat/>
    <w:rsid w:val="00146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F%B6%E8%9D%89/417095" TargetMode="External"/><Relationship Id="rId13" Type="http://schemas.openxmlformats.org/officeDocument/2006/relationships/hyperlink" Target="https://baike.baidu.com/item/%E6%B8%97%E9%80%8F%E4%BD%9C%E7%94%A8/37075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9A%9C%E8%99%AB/417019" TargetMode="External"/><Relationship Id="rId12" Type="http://schemas.openxmlformats.org/officeDocument/2006/relationships/hyperlink" Target="https://baike.baidu.com/item/%E4%BA%A4%E4%BA%92%E6%8A%97%E6%80%A7/55108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9%99%E9%85%B0%E8%83%86%E7%A2%B1%E5%8F%97%E4%BD%93/662376" TargetMode="External"/><Relationship Id="rId11" Type="http://schemas.openxmlformats.org/officeDocument/2006/relationships/hyperlink" Target="https://baike.baidu.com/item/%E9%B3%9E%E7%BF%85/76271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9%A3%9E%E8%99%B1/59538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8%93%9F%E9%A9%AC/4066456" TargetMode="External"/><Relationship Id="rId14" Type="http://schemas.openxmlformats.org/officeDocument/2006/relationships/hyperlink" Target="https://baike.baidu.com/item/%E6%9C%89%E6%9C%BA%E7%A3%B7%E5%86%9C%E8%8D%AF/346793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晓阳</dc:creator>
  <cp:keywords/>
  <dc:description/>
  <cp:lastModifiedBy>徐 晓阳</cp:lastModifiedBy>
  <cp:revision>2</cp:revision>
  <dcterms:created xsi:type="dcterms:W3CDTF">2021-11-30T10:38:00Z</dcterms:created>
  <dcterms:modified xsi:type="dcterms:W3CDTF">2021-11-30T11:06:00Z</dcterms:modified>
</cp:coreProperties>
</file>