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2" w:lineRule="exact"/>
        <w:jc w:val="left"/>
        <w:textAlignment w:val="auto"/>
        <w:rPr>
          <w:rFonts w:hint="default" w:ascii="Times New Roman" w:hAnsi="Times New Roman" w:eastAsia="方正小标宋_GBK" w:cs="Times New Roman"/>
          <w:b w:val="0"/>
          <w:bCs/>
          <w:color w:val="000000" w:themeColor="text1"/>
          <w:sz w:val="32"/>
          <w:szCs w:val="32"/>
        </w:rPr>
      </w:pPr>
      <w:r>
        <w:rPr>
          <w:rFonts w:hint="default" w:ascii="Times New Roman" w:hAnsi="Times New Roman" w:eastAsia="方正小标宋_GBK" w:cs="Times New Roman"/>
          <w:b w:val="0"/>
          <w:bCs/>
          <w:color w:val="000000" w:themeColor="text1"/>
          <w:sz w:val="32"/>
          <w:szCs w:val="32"/>
        </w:rPr>
        <w:t>附件1</w:t>
      </w:r>
    </w:p>
    <w:p>
      <w:pPr>
        <w:keepNext w:val="0"/>
        <w:keepLines w:val="0"/>
        <w:pageBreakBefore w:val="0"/>
        <w:widowControl w:val="0"/>
        <w:suppressAutoHyphens/>
        <w:kinsoku/>
        <w:wordWrap/>
        <w:overflowPunct/>
        <w:topLinePunct w:val="0"/>
        <w:autoSpaceDE/>
        <w:autoSpaceDN/>
        <w:bidi w:val="0"/>
        <w:adjustRightInd w:val="0"/>
        <w:snapToGrid w:val="0"/>
        <w:spacing w:line="582" w:lineRule="exact"/>
        <w:jc w:val="center"/>
        <w:textAlignment w:val="auto"/>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部分不合格项目的小知识</w:t>
      </w:r>
    </w:p>
    <w:p>
      <w:pPr>
        <w:spacing w:line="58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一、恩诺沙星</w:t>
      </w:r>
    </w:p>
    <w:p>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水产品中恩诺沙星超标的原因，可能是在养殖过程中为快速控制疫病，违规加大用药量或不遵守休药期规定，致使产品上市销售时的药物残留量超标。</w:t>
      </w:r>
    </w:p>
    <w:p>
      <w:pPr>
        <w:spacing w:line="580" w:lineRule="exact"/>
        <w:ind w:firstLine="640" w:firstLineChars="20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二、过氧化值(以脂肪计)</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氧化值主要反映油脂的被氧化程度，是油脂酸败的早期指标。食用过氧化值超标的食品一般不会对人体健康造成损害，但长期食用严重超标的食品可能导致肠胃不适、腹泻等。过氧化值（以脂肪计）检测值超标的原因，可能是</w:t>
      </w:r>
      <w:r>
        <w:rPr>
          <w:rFonts w:hint="eastAsia" w:ascii="方正仿宋_GBK" w:hAnsi="方正仿宋_GBK" w:eastAsia="方正仿宋_GBK" w:cs="方正仿宋_GBK"/>
          <w:sz w:val="32"/>
          <w:szCs w:val="32"/>
          <w:lang w:eastAsia="zh-CN"/>
        </w:rPr>
        <w:t>产品用油已经变质，也可能是</w:t>
      </w:r>
      <w:r>
        <w:rPr>
          <w:rFonts w:hint="eastAsia" w:ascii="方正仿宋_GBK" w:hAnsi="方正仿宋_GBK" w:eastAsia="方正仿宋_GBK" w:cs="方正仿宋_GBK"/>
          <w:sz w:val="32"/>
          <w:szCs w:val="32"/>
        </w:rPr>
        <w:t>原料中的脂肪已经</w:t>
      </w:r>
      <w:r>
        <w:rPr>
          <w:rFonts w:hint="eastAsia" w:ascii="方正仿宋_GBK" w:hAnsi="方正仿宋_GBK" w:eastAsia="方正仿宋_GBK" w:cs="方正仿宋_GBK"/>
          <w:sz w:val="32"/>
          <w:szCs w:val="32"/>
          <w:lang w:eastAsia="zh-CN"/>
        </w:rPr>
        <w:t>被</w:t>
      </w:r>
      <w:r>
        <w:rPr>
          <w:rFonts w:hint="eastAsia" w:ascii="方正仿宋_GBK" w:hAnsi="方正仿宋_GBK" w:eastAsia="方正仿宋_GBK" w:cs="方正仿宋_GBK"/>
          <w:sz w:val="32"/>
          <w:szCs w:val="32"/>
        </w:rPr>
        <w:t>氧化，</w:t>
      </w:r>
      <w:r>
        <w:rPr>
          <w:rFonts w:hint="eastAsia" w:ascii="方正仿宋_GBK" w:hAnsi="方正仿宋_GBK" w:eastAsia="方正仿宋_GBK" w:cs="方正仿宋_GBK"/>
          <w:sz w:val="32"/>
          <w:szCs w:val="32"/>
          <w:lang w:eastAsia="zh-CN"/>
        </w:rPr>
        <w:t>还</w:t>
      </w:r>
      <w:r>
        <w:rPr>
          <w:rFonts w:hint="eastAsia" w:ascii="方正仿宋_GBK" w:hAnsi="方正仿宋_GBK" w:eastAsia="方正仿宋_GBK" w:cs="方正仿宋_GBK"/>
          <w:sz w:val="32"/>
          <w:szCs w:val="32"/>
        </w:rPr>
        <w:t>可能与产品储存条件控制不当有关。</w:t>
      </w:r>
    </w:p>
    <w:p>
      <w:pPr>
        <w:spacing w:line="594" w:lineRule="exact"/>
        <w:ind w:firstLine="592" w:firstLineChars="200"/>
        <w:rPr>
          <w:rFonts w:hint="eastAsia" w:ascii="方正黑体_GBK" w:hAnsi="方正黑体_GBK" w:eastAsia="方正黑体_GBK" w:cs="方正黑体_GBK"/>
          <w:spacing w:val="-12"/>
          <w:sz w:val="32"/>
          <w:szCs w:val="32"/>
        </w:rPr>
      </w:pPr>
      <w:r>
        <w:rPr>
          <w:rFonts w:hint="eastAsia" w:ascii="方正黑体_GBK" w:hAnsi="方正黑体_GBK" w:eastAsia="方正黑体_GBK" w:cs="方正黑体_GBK"/>
          <w:spacing w:val="-12"/>
          <w:sz w:val="32"/>
          <w:szCs w:val="32"/>
          <w:lang w:val="en-US" w:eastAsia="zh-CN"/>
        </w:rPr>
        <w:t>三</w:t>
      </w:r>
      <w:r>
        <w:rPr>
          <w:rFonts w:hint="eastAsia" w:ascii="方正黑体_GBK" w:hAnsi="方正黑体_GBK" w:eastAsia="方正黑体_GBK" w:cs="方正黑体_GBK"/>
          <w:spacing w:val="-12"/>
          <w:sz w:val="32"/>
          <w:szCs w:val="32"/>
        </w:rPr>
        <w:t>、菌落总数</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可能是企业未按要求严格控制生产加工过程的卫生条件，也可能与产品包装密封不严或储运条件不当等有关。</w:t>
      </w:r>
    </w:p>
    <w:p>
      <w:pPr>
        <w:spacing w:line="594" w:lineRule="exact"/>
        <w:ind w:firstLine="592" w:firstLineChars="200"/>
        <w:rPr>
          <w:rFonts w:hint="eastAsia" w:ascii="方正黑体_GBK" w:hAnsi="方正黑体_GBK" w:eastAsia="方正黑体_GBK" w:cs="方正黑体_GBK"/>
          <w:spacing w:val="-12"/>
          <w:sz w:val="32"/>
          <w:szCs w:val="32"/>
          <w:lang w:val="en-US" w:eastAsia="zh-CN"/>
        </w:rPr>
      </w:pPr>
      <w:r>
        <w:rPr>
          <w:rFonts w:hint="eastAsia" w:ascii="方正黑体_GBK" w:hAnsi="方正黑体_GBK" w:eastAsia="方正黑体_GBK" w:cs="方正黑体_GBK"/>
          <w:spacing w:val="-12"/>
          <w:sz w:val="32"/>
          <w:szCs w:val="32"/>
          <w:lang w:val="en-US" w:eastAsia="zh-CN"/>
        </w:rPr>
        <w:t>四、山梨酸及其钾盐（以山梨酸计）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山梨酸及其钾盐抗菌性强，防腐效果好，是目前应用非常广泛的食品防腐剂。长期食用山梨酸及其钾盐超标的食品，可能对肝脏、肾脏、骨骼生长造成危害。山梨酸及其钾盐</w:t>
      </w:r>
      <w:r>
        <w:rPr>
          <w:rFonts w:hint="eastAsia" w:ascii="Times New Roman" w:hAnsi="Times New Roman" w:eastAsia="方正仿宋_GBK" w:cs="Times New Roman"/>
          <w:sz w:val="32"/>
          <w:szCs w:val="32"/>
          <w:lang w:val="en-US" w:eastAsia="zh-CN"/>
        </w:rPr>
        <w:t>超标</w:t>
      </w:r>
      <w:r>
        <w:rPr>
          <w:rFonts w:hint="default" w:ascii="Times New Roman" w:hAnsi="Times New Roman" w:eastAsia="方正仿宋_GBK" w:cs="Times New Roman"/>
          <w:sz w:val="32"/>
          <w:szCs w:val="32"/>
        </w:rPr>
        <w:t>的原因，可能是企业为增加产品保质期或者为弥补产品生产过程卫生条件不佳而未按标签标示生产。</w:t>
      </w:r>
    </w:p>
    <w:p>
      <w:pPr>
        <w:spacing w:line="580" w:lineRule="exact"/>
        <w:ind w:firstLine="640" w:firstLineChars="200"/>
        <w:rPr>
          <w:rFonts w:hint="eastAsia" w:ascii="仿宋_GB2312" w:hAnsi="ˎ̥" w:eastAsia="仿宋_GB2312" w:cs="Arial"/>
          <w:color w:val="auto"/>
          <w:sz w:val="32"/>
          <w:szCs w:val="32"/>
          <w:lang w:val="en-US" w:eastAsia="zh-CN"/>
        </w:rPr>
      </w:pPr>
      <w:r>
        <w:rPr>
          <w:rFonts w:hint="eastAsia" w:ascii="方正黑体_GBK" w:hAnsi="方正黑体_GBK" w:eastAsia="方正黑体_GBK" w:cs="方正黑体_GBK"/>
          <w:sz w:val="32"/>
          <w:szCs w:val="32"/>
          <w:lang w:val="en-US" w:eastAsia="zh-CN"/>
        </w:rPr>
        <w:t>五、大肠菌群</w:t>
      </w:r>
    </w:p>
    <w:p>
      <w:pPr>
        <w:numPr>
          <w:ilvl w:val="0"/>
          <w:numId w:val="0"/>
        </w:numPr>
        <w:spacing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color w:val="auto"/>
          <w:sz w:val="32"/>
          <w:szCs w:val="32"/>
          <w:lang w:val="en-US" w:eastAsia="zh-CN"/>
        </w:rPr>
        <w:t>大肠菌群是国内外通用的食品污染常用指示菌之一。如果食品中大肠菌群严重超标，将会破坏食品的营养成分，使食品失去食用价值；还会加速食品腐败变质，可能危害人体健康。食品中大肠菌群超标的原因，可能是产品的加工原料、包装材料受污染。也可能是产品在生产过程中受人员、工器具等的污染，还可能是灭菌工艺灭菌不彻底导致的。</w:t>
      </w:r>
    </w:p>
    <w:p>
      <w:pPr>
        <w:numPr>
          <w:ilvl w:val="0"/>
          <w:numId w:val="1"/>
        </w:num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螨</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食糖中的螨是一项生物指标，在潮湿的环境下容易滋生螨。食糖中若检出含有螨，可能是食糖在生产，运输或存放的过程中受到了螨污染。螨类容易被意外食入，大量进入消化道后可引起恶心、呕吐、腹痛、腹泻等症状。</w:t>
      </w:r>
    </w:p>
    <w:p>
      <w:pPr>
        <w:numPr>
          <w:ilvl w:val="0"/>
          <w:numId w:val="1"/>
        </w:num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铝的残留量（干样品，以Al计）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铝的残留量（干样品，以Al计）超标的原因，可能是个别企业为增加产品口感，在生产加工过程中超限量使用含铝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或者其使用的复配添加剂中铝含量过高。</w:t>
      </w:r>
    </w:p>
    <w:p>
      <w:pPr>
        <w:numPr>
          <w:ilvl w:val="0"/>
          <w:numId w:val="1"/>
        </w:num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黄曲霉毒素B</w:t>
      </w:r>
      <w:r>
        <w:rPr>
          <w:rFonts w:hint="eastAsia" w:ascii="方正黑体_GBK" w:hAnsi="方正黑体_GBK" w:eastAsia="方正黑体_GBK" w:cs="方正黑体_GBK"/>
          <w:sz w:val="32"/>
          <w:szCs w:val="32"/>
          <w:vertAlign w:val="subscript"/>
        </w:rPr>
        <w:t>1</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黄曲霉毒素B</w:t>
      </w:r>
      <w:r>
        <w:rPr>
          <w:rFonts w:hint="default" w:ascii="Times New Roman" w:hAnsi="Times New Roman" w:eastAsia="方正仿宋_GBK" w:cs="Times New Roman"/>
          <w:sz w:val="32"/>
          <w:szCs w:val="32"/>
          <w:vertAlign w:val="subscript"/>
        </w:rPr>
        <w:t>1</w:t>
      </w:r>
      <w:r>
        <w:rPr>
          <w:rFonts w:hint="default" w:ascii="Times New Roman" w:hAnsi="Times New Roman" w:eastAsia="方正仿宋_GBK" w:cs="Times New Roman"/>
          <w:sz w:val="32"/>
          <w:szCs w:val="32"/>
        </w:rPr>
        <w:t>是一种强致癌性的真菌毒素。长期食用黄曲霉毒素B</w:t>
      </w:r>
      <w:r>
        <w:rPr>
          <w:rFonts w:hint="default" w:ascii="Times New Roman" w:hAnsi="Times New Roman" w:eastAsia="方正仿宋_GBK" w:cs="Times New Roman"/>
          <w:sz w:val="32"/>
          <w:szCs w:val="32"/>
          <w:vertAlign w:val="subscript"/>
        </w:rPr>
        <w:t>1</w:t>
      </w:r>
      <w:r>
        <w:rPr>
          <w:rFonts w:hint="default" w:ascii="Times New Roman" w:hAnsi="Times New Roman" w:eastAsia="方正仿宋_GBK" w:cs="Times New Roman"/>
          <w:sz w:val="32"/>
          <w:szCs w:val="32"/>
        </w:rPr>
        <w:t>超标的食品，可能会对肝脏造成损害。《食品安全国家标准 食品中真菌毒素限量》（GB 2761—2017）中规定，黄曲霉毒素B</w:t>
      </w:r>
      <w:r>
        <w:rPr>
          <w:rFonts w:hint="default" w:ascii="Times New Roman" w:hAnsi="Times New Roman" w:eastAsia="方正仿宋_GBK" w:cs="Times New Roman"/>
          <w:sz w:val="32"/>
          <w:szCs w:val="32"/>
          <w:vertAlign w:val="subscript"/>
        </w:rPr>
        <w:t>1</w:t>
      </w:r>
      <w:r>
        <w:rPr>
          <w:rFonts w:hint="default" w:ascii="Times New Roman" w:hAnsi="Times New Roman" w:eastAsia="方正仿宋_GBK" w:cs="Times New Roman"/>
          <w:sz w:val="32"/>
          <w:szCs w:val="32"/>
        </w:rPr>
        <w:t>在花生及其制品中的最大限量值为20μg/kg。芝黄曲霉毒素B</w:t>
      </w:r>
      <w:r>
        <w:rPr>
          <w:rFonts w:hint="default" w:ascii="Times New Roman" w:hAnsi="Times New Roman" w:eastAsia="方正仿宋_GBK" w:cs="Times New Roman"/>
          <w:sz w:val="32"/>
          <w:szCs w:val="32"/>
          <w:vertAlign w:val="subscript"/>
        </w:rPr>
        <w:t>1</w:t>
      </w:r>
      <w:r>
        <w:rPr>
          <w:rFonts w:hint="default" w:ascii="Times New Roman" w:hAnsi="Times New Roman" w:eastAsia="方正仿宋_GBK" w:cs="Times New Roman"/>
          <w:sz w:val="32"/>
          <w:szCs w:val="32"/>
        </w:rPr>
        <w:t>检测值超标的原因，可能是生产企业使用的原料受到黄曲霉等霉菌的污染，也可能是生产加工过程中卫生条件控制不严，还可能与产品包装密封不严、储运条件控制不当等有关。</w:t>
      </w:r>
    </w:p>
    <w:p>
      <w:pPr>
        <w:numPr>
          <w:ilvl w:val="0"/>
          <w:numId w:val="1"/>
        </w:num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霉菌</w:t>
      </w:r>
    </w:p>
    <w:p>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危害人体健康。</w:t>
      </w:r>
      <w:r>
        <w:rPr>
          <w:rFonts w:hint="default" w:ascii="Times New Roman" w:hAnsi="Times New Roman" w:eastAsia="方正仿宋_GBK" w:cs="Times New Roman"/>
          <w:sz w:val="32"/>
          <w:szCs w:val="32"/>
        </w:rPr>
        <w:t>《食品安全国家标准 坚果与籽类食品》（GB 19300</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2014）中规定，炒货食品及坚果制品中烘炒工艺加工的熟制坚果与籽类食品样品霉菌最大限量值为25CFU/g。</w:t>
      </w:r>
      <w:r>
        <w:rPr>
          <w:rFonts w:hint="eastAsia" w:ascii="Times New Roman" w:hAnsi="Times New Roman" w:eastAsia="方正仿宋_GBK" w:cs="Times New Roman"/>
          <w:sz w:val="32"/>
          <w:szCs w:val="32"/>
        </w:rPr>
        <w:t>炒货及坚果制品中霉菌数超标的原因，可能是原料或包装材料受到霉菌污染，也可能是产品在生产加工过程中卫生条件控制不到位，还可能与产品储运条件不当有关。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64B5CF-9ABA-4375-9649-21C6B1E9BBC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8B00D85D-7F6C-42E6-A2E3-3F4DBA36B3FC}"/>
  </w:font>
  <w:font w:name="方正小标宋_GBK">
    <w:panose1 w:val="03000509000000000000"/>
    <w:charset w:val="86"/>
    <w:family w:val="auto"/>
    <w:pitch w:val="default"/>
    <w:sig w:usb0="00000001" w:usb1="080E0000" w:usb2="00000000" w:usb3="00000000" w:csb0="00040000" w:csb1="00000000"/>
    <w:embedRegular r:id="rId3" w:fontKey="{B7F95E63-E410-4BAC-859D-2A83557DCA7A}"/>
  </w:font>
  <w:font w:name="方正小标宋简体">
    <w:panose1 w:val="03000509000000000000"/>
    <w:charset w:val="86"/>
    <w:family w:val="script"/>
    <w:pitch w:val="default"/>
    <w:sig w:usb0="00000001" w:usb1="080E0000" w:usb2="00000000" w:usb3="00000000" w:csb0="00040000" w:csb1="00000000"/>
    <w:embedRegular r:id="rId4" w:fontKey="{08CFDCAD-96FC-42DC-A780-6DE5E1133BBA}"/>
  </w:font>
  <w:font w:name="方正黑体_GBK">
    <w:panose1 w:val="03000509000000000000"/>
    <w:charset w:val="86"/>
    <w:family w:val="script"/>
    <w:pitch w:val="default"/>
    <w:sig w:usb0="00000001" w:usb1="080E0000" w:usb2="00000000" w:usb3="00000000" w:csb0="00040000" w:csb1="00000000"/>
    <w:embedRegular r:id="rId5" w:fontKey="{215653FC-EDF0-481D-B0CE-C1B2E3A91BA0}"/>
  </w:font>
  <w:font w:name="方正仿宋_GBK">
    <w:panose1 w:val="03000509000000000000"/>
    <w:charset w:val="86"/>
    <w:family w:val="script"/>
    <w:pitch w:val="default"/>
    <w:sig w:usb0="00000001" w:usb1="080E0000" w:usb2="00000000" w:usb3="00000000" w:csb0="00040000" w:csb1="00000000"/>
    <w:embedRegular r:id="rId6" w:fontKey="{D39F99D1-585B-480A-B74B-FFFDB6936A0A}"/>
  </w:font>
  <w:font w:name="ˎ̥">
    <w:altName w:val="Times New Roman"/>
    <w:panose1 w:val="00000000000000000000"/>
    <w:charset w:val="00"/>
    <w:family w:val="roman"/>
    <w:pitch w:val="default"/>
    <w:sig w:usb0="00000000" w:usb1="00000000" w:usb2="00000000" w:usb3="00000000" w:csb0="00040001" w:csb1="00000000"/>
    <w:embedRegular r:id="rId7" w:fontKey="{A9199B0E-C338-4072-BBF2-A7D06E4BCFF8}"/>
  </w:font>
  <w:font w:name="方正楷体简体">
    <w:panose1 w:val="02000000000000000000"/>
    <w:charset w:val="86"/>
    <w:family w:val="auto"/>
    <w:pitch w:val="default"/>
    <w:sig w:usb0="A00002BF" w:usb1="184F6CFA" w:usb2="00000012"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CBAC2"/>
    <w:multiLevelType w:val="singleLevel"/>
    <w:tmpl w:val="493CBAC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877D6"/>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1DD0873"/>
    <w:rsid w:val="0216268F"/>
    <w:rsid w:val="02317036"/>
    <w:rsid w:val="025445EA"/>
    <w:rsid w:val="02A446D8"/>
    <w:rsid w:val="02D02C5A"/>
    <w:rsid w:val="02F2196A"/>
    <w:rsid w:val="02F930A9"/>
    <w:rsid w:val="03AB0997"/>
    <w:rsid w:val="03CD7816"/>
    <w:rsid w:val="03E03A02"/>
    <w:rsid w:val="04002C85"/>
    <w:rsid w:val="048A2F7D"/>
    <w:rsid w:val="04A4082E"/>
    <w:rsid w:val="050A47E5"/>
    <w:rsid w:val="05150AE6"/>
    <w:rsid w:val="05356F50"/>
    <w:rsid w:val="053D7F74"/>
    <w:rsid w:val="05694001"/>
    <w:rsid w:val="05B075F0"/>
    <w:rsid w:val="0691681F"/>
    <w:rsid w:val="07386B65"/>
    <w:rsid w:val="074B4166"/>
    <w:rsid w:val="07503655"/>
    <w:rsid w:val="0783041B"/>
    <w:rsid w:val="07C72BDA"/>
    <w:rsid w:val="08361A52"/>
    <w:rsid w:val="08D46702"/>
    <w:rsid w:val="090D03C8"/>
    <w:rsid w:val="09161662"/>
    <w:rsid w:val="0935389D"/>
    <w:rsid w:val="09613572"/>
    <w:rsid w:val="09765B98"/>
    <w:rsid w:val="098168D4"/>
    <w:rsid w:val="099C29CD"/>
    <w:rsid w:val="09D07A4E"/>
    <w:rsid w:val="09D20502"/>
    <w:rsid w:val="09E0572E"/>
    <w:rsid w:val="0A2E733D"/>
    <w:rsid w:val="0A4011CE"/>
    <w:rsid w:val="0AD171EA"/>
    <w:rsid w:val="0B443F79"/>
    <w:rsid w:val="0B505CFE"/>
    <w:rsid w:val="0BD14C97"/>
    <w:rsid w:val="0C2D7460"/>
    <w:rsid w:val="0C686E73"/>
    <w:rsid w:val="0CCE6341"/>
    <w:rsid w:val="0D23171E"/>
    <w:rsid w:val="0D2B60D6"/>
    <w:rsid w:val="0D4279C5"/>
    <w:rsid w:val="0D4E4FC5"/>
    <w:rsid w:val="0D852F3F"/>
    <w:rsid w:val="0E284B04"/>
    <w:rsid w:val="0E6117BC"/>
    <w:rsid w:val="0E9B0FBC"/>
    <w:rsid w:val="0EC12409"/>
    <w:rsid w:val="0F8E03D8"/>
    <w:rsid w:val="0FC01C62"/>
    <w:rsid w:val="105C1C05"/>
    <w:rsid w:val="107C1AA5"/>
    <w:rsid w:val="10BC26C3"/>
    <w:rsid w:val="112F4831"/>
    <w:rsid w:val="11F95E33"/>
    <w:rsid w:val="11FE0272"/>
    <w:rsid w:val="12563039"/>
    <w:rsid w:val="12675480"/>
    <w:rsid w:val="12937D4E"/>
    <w:rsid w:val="12F708C4"/>
    <w:rsid w:val="135073F9"/>
    <w:rsid w:val="141E7EDA"/>
    <w:rsid w:val="14FB2159"/>
    <w:rsid w:val="153E37EC"/>
    <w:rsid w:val="155E31D5"/>
    <w:rsid w:val="15AB53B7"/>
    <w:rsid w:val="15CB7495"/>
    <w:rsid w:val="15F15749"/>
    <w:rsid w:val="15F30177"/>
    <w:rsid w:val="16001DC1"/>
    <w:rsid w:val="16004C16"/>
    <w:rsid w:val="162426F1"/>
    <w:rsid w:val="164271B3"/>
    <w:rsid w:val="166923CF"/>
    <w:rsid w:val="1684478E"/>
    <w:rsid w:val="16C74C86"/>
    <w:rsid w:val="16E15A77"/>
    <w:rsid w:val="170C1690"/>
    <w:rsid w:val="172456C4"/>
    <w:rsid w:val="175F7099"/>
    <w:rsid w:val="17687A4B"/>
    <w:rsid w:val="17BC2306"/>
    <w:rsid w:val="18102E74"/>
    <w:rsid w:val="187D413F"/>
    <w:rsid w:val="188A64B9"/>
    <w:rsid w:val="18CE1A06"/>
    <w:rsid w:val="18E50EFF"/>
    <w:rsid w:val="190F5AEF"/>
    <w:rsid w:val="19207712"/>
    <w:rsid w:val="19D1085A"/>
    <w:rsid w:val="19DA6C0E"/>
    <w:rsid w:val="1A6251F7"/>
    <w:rsid w:val="1A9D3FCD"/>
    <w:rsid w:val="1AA91059"/>
    <w:rsid w:val="1ACE2642"/>
    <w:rsid w:val="1BAC2C7B"/>
    <w:rsid w:val="1BAD4A7C"/>
    <w:rsid w:val="1BB02E55"/>
    <w:rsid w:val="1C1845BD"/>
    <w:rsid w:val="1CB27E9B"/>
    <w:rsid w:val="1D0F5ED6"/>
    <w:rsid w:val="1DAD3FFF"/>
    <w:rsid w:val="1DAD7B3B"/>
    <w:rsid w:val="1DFF41B9"/>
    <w:rsid w:val="1E15361A"/>
    <w:rsid w:val="1E4F57F9"/>
    <w:rsid w:val="1E6E28E3"/>
    <w:rsid w:val="1E9F236D"/>
    <w:rsid w:val="1EA42F2E"/>
    <w:rsid w:val="1ED35DB8"/>
    <w:rsid w:val="1EE4148B"/>
    <w:rsid w:val="1F1473B1"/>
    <w:rsid w:val="1F50331B"/>
    <w:rsid w:val="1F512493"/>
    <w:rsid w:val="1F5949A7"/>
    <w:rsid w:val="1F9725BB"/>
    <w:rsid w:val="1FBA587F"/>
    <w:rsid w:val="1FC678BD"/>
    <w:rsid w:val="1FCA0F84"/>
    <w:rsid w:val="20280DAC"/>
    <w:rsid w:val="20732975"/>
    <w:rsid w:val="207F2166"/>
    <w:rsid w:val="209E7837"/>
    <w:rsid w:val="20CC3254"/>
    <w:rsid w:val="20DD5D1B"/>
    <w:rsid w:val="20FB2967"/>
    <w:rsid w:val="21296D82"/>
    <w:rsid w:val="215B4492"/>
    <w:rsid w:val="21A54D73"/>
    <w:rsid w:val="21EF72E6"/>
    <w:rsid w:val="227B2998"/>
    <w:rsid w:val="229D2982"/>
    <w:rsid w:val="22BF0461"/>
    <w:rsid w:val="22DF1FFB"/>
    <w:rsid w:val="239D0E6B"/>
    <w:rsid w:val="23B42F6F"/>
    <w:rsid w:val="23F57AFC"/>
    <w:rsid w:val="240E7ECE"/>
    <w:rsid w:val="24B03174"/>
    <w:rsid w:val="24B573DE"/>
    <w:rsid w:val="24CF34BC"/>
    <w:rsid w:val="24EE4448"/>
    <w:rsid w:val="25481A61"/>
    <w:rsid w:val="25915938"/>
    <w:rsid w:val="259F170D"/>
    <w:rsid w:val="25A92365"/>
    <w:rsid w:val="260360CD"/>
    <w:rsid w:val="2617072A"/>
    <w:rsid w:val="261F7110"/>
    <w:rsid w:val="26A0668D"/>
    <w:rsid w:val="26A33BB8"/>
    <w:rsid w:val="26AB6C21"/>
    <w:rsid w:val="27332D86"/>
    <w:rsid w:val="27727CA4"/>
    <w:rsid w:val="27BF0623"/>
    <w:rsid w:val="27F74C72"/>
    <w:rsid w:val="282B3666"/>
    <w:rsid w:val="28523597"/>
    <w:rsid w:val="28600ED5"/>
    <w:rsid w:val="28AA5AAB"/>
    <w:rsid w:val="28B659A6"/>
    <w:rsid w:val="28BE18CF"/>
    <w:rsid w:val="28E51ADB"/>
    <w:rsid w:val="290E4770"/>
    <w:rsid w:val="2911019A"/>
    <w:rsid w:val="29877500"/>
    <w:rsid w:val="2A066B4A"/>
    <w:rsid w:val="2A0F4184"/>
    <w:rsid w:val="2A367955"/>
    <w:rsid w:val="2AB22B74"/>
    <w:rsid w:val="2AB43502"/>
    <w:rsid w:val="2C3F5D84"/>
    <w:rsid w:val="2CE64BFD"/>
    <w:rsid w:val="2D1F4EB4"/>
    <w:rsid w:val="2D38047F"/>
    <w:rsid w:val="2D3C6A85"/>
    <w:rsid w:val="2D7D65C0"/>
    <w:rsid w:val="2D8E22E6"/>
    <w:rsid w:val="2DFE3C65"/>
    <w:rsid w:val="2E364280"/>
    <w:rsid w:val="2E485BC9"/>
    <w:rsid w:val="2E880189"/>
    <w:rsid w:val="2EB03173"/>
    <w:rsid w:val="2EE02088"/>
    <w:rsid w:val="2EEE4150"/>
    <w:rsid w:val="2F621D5A"/>
    <w:rsid w:val="2F7A048D"/>
    <w:rsid w:val="2F9200D3"/>
    <w:rsid w:val="2F932C7B"/>
    <w:rsid w:val="2FBD69D2"/>
    <w:rsid w:val="306174F4"/>
    <w:rsid w:val="30AB51CA"/>
    <w:rsid w:val="30C52F74"/>
    <w:rsid w:val="30E4132A"/>
    <w:rsid w:val="312049B3"/>
    <w:rsid w:val="31390AFB"/>
    <w:rsid w:val="31727237"/>
    <w:rsid w:val="31B04CB9"/>
    <w:rsid w:val="31CE63B5"/>
    <w:rsid w:val="31E4442C"/>
    <w:rsid w:val="31F75EEE"/>
    <w:rsid w:val="320944EF"/>
    <w:rsid w:val="32671426"/>
    <w:rsid w:val="32B12BD0"/>
    <w:rsid w:val="3301198A"/>
    <w:rsid w:val="33420C1B"/>
    <w:rsid w:val="35962F57"/>
    <w:rsid w:val="36731FE9"/>
    <w:rsid w:val="36970865"/>
    <w:rsid w:val="36DC7414"/>
    <w:rsid w:val="37246F64"/>
    <w:rsid w:val="372F7CA3"/>
    <w:rsid w:val="37975EBC"/>
    <w:rsid w:val="37980617"/>
    <w:rsid w:val="37CC5AA4"/>
    <w:rsid w:val="37D8062F"/>
    <w:rsid w:val="37F96A05"/>
    <w:rsid w:val="380D32E0"/>
    <w:rsid w:val="383060A2"/>
    <w:rsid w:val="38353C2B"/>
    <w:rsid w:val="38642EE5"/>
    <w:rsid w:val="387D4E9B"/>
    <w:rsid w:val="38A97FCE"/>
    <w:rsid w:val="38EC4654"/>
    <w:rsid w:val="39666407"/>
    <w:rsid w:val="396B6022"/>
    <w:rsid w:val="397630B0"/>
    <w:rsid w:val="39797063"/>
    <w:rsid w:val="39AF2A0A"/>
    <w:rsid w:val="3A40218C"/>
    <w:rsid w:val="3A4867CA"/>
    <w:rsid w:val="3A897F28"/>
    <w:rsid w:val="3AA9213C"/>
    <w:rsid w:val="3B6949B8"/>
    <w:rsid w:val="3B9E56EE"/>
    <w:rsid w:val="3B9F10A9"/>
    <w:rsid w:val="3BDA441F"/>
    <w:rsid w:val="3C336B2B"/>
    <w:rsid w:val="3C87360C"/>
    <w:rsid w:val="3C9624DD"/>
    <w:rsid w:val="3CB50E22"/>
    <w:rsid w:val="3CCD1900"/>
    <w:rsid w:val="3CE76C47"/>
    <w:rsid w:val="3D1B4412"/>
    <w:rsid w:val="3D625FAB"/>
    <w:rsid w:val="3D6963CE"/>
    <w:rsid w:val="3D8F3232"/>
    <w:rsid w:val="3DBA4E12"/>
    <w:rsid w:val="3DBD4776"/>
    <w:rsid w:val="3DEC2887"/>
    <w:rsid w:val="3DF22993"/>
    <w:rsid w:val="3E3A3BD1"/>
    <w:rsid w:val="3E560570"/>
    <w:rsid w:val="3E793D02"/>
    <w:rsid w:val="3E974FD9"/>
    <w:rsid w:val="3EA47C2D"/>
    <w:rsid w:val="3EDA71BD"/>
    <w:rsid w:val="3F944EF2"/>
    <w:rsid w:val="3FB248A4"/>
    <w:rsid w:val="3FE20CF3"/>
    <w:rsid w:val="3FED3B31"/>
    <w:rsid w:val="40787187"/>
    <w:rsid w:val="40AC1C6B"/>
    <w:rsid w:val="40B86FDC"/>
    <w:rsid w:val="40C66FBA"/>
    <w:rsid w:val="41525759"/>
    <w:rsid w:val="41535863"/>
    <w:rsid w:val="418F562A"/>
    <w:rsid w:val="41D931D7"/>
    <w:rsid w:val="42400E64"/>
    <w:rsid w:val="4246631A"/>
    <w:rsid w:val="424F41F3"/>
    <w:rsid w:val="425665EF"/>
    <w:rsid w:val="426A0D65"/>
    <w:rsid w:val="440520A2"/>
    <w:rsid w:val="442336B4"/>
    <w:rsid w:val="442A0898"/>
    <w:rsid w:val="4435643A"/>
    <w:rsid w:val="445D67A1"/>
    <w:rsid w:val="44A24550"/>
    <w:rsid w:val="44AB5470"/>
    <w:rsid w:val="44B20A12"/>
    <w:rsid w:val="44C861BB"/>
    <w:rsid w:val="44F63D12"/>
    <w:rsid w:val="452A1919"/>
    <w:rsid w:val="453E3146"/>
    <w:rsid w:val="4572261B"/>
    <w:rsid w:val="45B97969"/>
    <w:rsid w:val="45DA3094"/>
    <w:rsid w:val="463D5D7D"/>
    <w:rsid w:val="46905F1A"/>
    <w:rsid w:val="46E541D5"/>
    <w:rsid w:val="47492C28"/>
    <w:rsid w:val="47685F32"/>
    <w:rsid w:val="47C5755B"/>
    <w:rsid w:val="47D416E8"/>
    <w:rsid w:val="48220383"/>
    <w:rsid w:val="48DA31FD"/>
    <w:rsid w:val="494214A7"/>
    <w:rsid w:val="494F0557"/>
    <w:rsid w:val="49AB4C86"/>
    <w:rsid w:val="4A06296A"/>
    <w:rsid w:val="4A287831"/>
    <w:rsid w:val="4B5049B4"/>
    <w:rsid w:val="4B79106A"/>
    <w:rsid w:val="4B8C27BB"/>
    <w:rsid w:val="4BC137FA"/>
    <w:rsid w:val="4C0A657A"/>
    <w:rsid w:val="4C297156"/>
    <w:rsid w:val="4C967FAF"/>
    <w:rsid w:val="4CCB074B"/>
    <w:rsid w:val="4D8A2EE5"/>
    <w:rsid w:val="4D9B4661"/>
    <w:rsid w:val="4E016410"/>
    <w:rsid w:val="4E0B1BC2"/>
    <w:rsid w:val="4E8C7012"/>
    <w:rsid w:val="4EC20C3A"/>
    <w:rsid w:val="4EC60FC6"/>
    <w:rsid w:val="4EED2BC8"/>
    <w:rsid w:val="4EF67832"/>
    <w:rsid w:val="4F2E2311"/>
    <w:rsid w:val="4F932387"/>
    <w:rsid w:val="4FAB5F46"/>
    <w:rsid w:val="4FD51D87"/>
    <w:rsid w:val="50163F73"/>
    <w:rsid w:val="502776D3"/>
    <w:rsid w:val="503C6412"/>
    <w:rsid w:val="505D190C"/>
    <w:rsid w:val="50C17233"/>
    <w:rsid w:val="51135289"/>
    <w:rsid w:val="514A2123"/>
    <w:rsid w:val="515F5F80"/>
    <w:rsid w:val="51896A13"/>
    <w:rsid w:val="519340B0"/>
    <w:rsid w:val="51D42A12"/>
    <w:rsid w:val="52190CA4"/>
    <w:rsid w:val="5240187B"/>
    <w:rsid w:val="52941F38"/>
    <w:rsid w:val="535C275B"/>
    <w:rsid w:val="53B14415"/>
    <w:rsid w:val="53EF357B"/>
    <w:rsid w:val="5473169E"/>
    <w:rsid w:val="54D34357"/>
    <w:rsid w:val="55113F42"/>
    <w:rsid w:val="554D75AB"/>
    <w:rsid w:val="55595E08"/>
    <w:rsid w:val="55BE0029"/>
    <w:rsid w:val="55F27D22"/>
    <w:rsid w:val="562350EE"/>
    <w:rsid w:val="566F178F"/>
    <w:rsid w:val="56736B01"/>
    <w:rsid w:val="56AD316C"/>
    <w:rsid w:val="5726016C"/>
    <w:rsid w:val="578B2E00"/>
    <w:rsid w:val="585E4F3C"/>
    <w:rsid w:val="58C52A1E"/>
    <w:rsid w:val="591702CA"/>
    <w:rsid w:val="59203A01"/>
    <w:rsid w:val="59C327D2"/>
    <w:rsid w:val="5A007D61"/>
    <w:rsid w:val="5A163357"/>
    <w:rsid w:val="5AF17BBB"/>
    <w:rsid w:val="5B515B81"/>
    <w:rsid w:val="5B7936AC"/>
    <w:rsid w:val="5B8B3D37"/>
    <w:rsid w:val="5B9C406B"/>
    <w:rsid w:val="5BCB00FC"/>
    <w:rsid w:val="5BDC6E44"/>
    <w:rsid w:val="5BDF735D"/>
    <w:rsid w:val="5C5E32B4"/>
    <w:rsid w:val="5C6258A4"/>
    <w:rsid w:val="5C9F00AC"/>
    <w:rsid w:val="5CA10316"/>
    <w:rsid w:val="5CC10E22"/>
    <w:rsid w:val="5CCD4F90"/>
    <w:rsid w:val="5DEA579F"/>
    <w:rsid w:val="5E5477D1"/>
    <w:rsid w:val="5E82604C"/>
    <w:rsid w:val="5EB3567B"/>
    <w:rsid w:val="5EBF21C8"/>
    <w:rsid w:val="5FAC4190"/>
    <w:rsid w:val="5FB4017C"/>
    <w:rsid w:val="5FFF7E8C"/>
    <w:rsid w:val="60240AE7"/>
    <w:rsid w:val="60A816BA"/>
    <w:rsid w:val="61520C06"/>
    <w:rsid w:val="62106968"/>
    <w:rsid w:val="62733EE5"/>
    <w:rsid w:val="62A23EF9"/>
    <w:rsid w:val="62E64A8D"/>
    <w:rsid w:val="63650E55"/>
    <w:rsid w:val="63E51096"/>
    <w:rsid w:val="645F7C77"/>
    <w:rsid w:val="64612BCC"/>
    <w:rsid w:val="647462D8"/>
    <w:rsid w:val="650623C8"/>
    <w:rsid w:val="65A15091"/>
    <w:rsid w:val="65AA3069"/>
    <w:rsid w:val="66524DFC"/>
    <w:rsid w:val="66B96EA8"/>
    <w:rsid w:val="66C539A3"/>
    <w:rsid w:val="66F73F16"/>
    <w:rsid w:val="67581134"/>
    <w:rsid w:val="67C1146A"/>
    <w:rsid w:val="67DF1954"/>
    <w:rsid w:val="67E22ABE"/>
    <w:rsid w:val="67F60269"/>
    <w:rsid w:val="681A5C55"/>
    <w:rsid w:val="686B67ED"/>
    <w:rsid w:val="68AD7102"/>
    <w:rsid w:val="68B5161B"/>
    <w:rsid w:val="68EE197D"/>
    <w:rsid w:val="6951448C"/>
    <w:rsid w:val="696C2C4E"/>
    <w:rsid w:val="69B01F3D"/>
    <w:rsid w:val="6A962F9A"/>
    <w:rsid w:val="6AE76F91"/>
    <w:rsid w:val="6B0A631F"/>
    <w:rsid w:val="6B136C9C"/>
    <w:rsid w:val="6B2F57E8"/>
    <w:rsid w:val="6B530E0B"/>
    <w:rsid w:val="6B67151B"/>
    <w:rsid w:val="6BA37050"/>
    <w:rsid w:val="6C0F37D0"/>
    <w:rsid w:val="6C2A5933"/>
    <w:rsid w:val="6C532497"/>
    <w:rsid w:val="6C6A3D48"/>
    <w:rsid w:val="6CAE458A"/>
    <w:rsid w:val="6DFA31D5"/>
    <w:rsid w:val="6E6E6EA6"/>
    <w:rsid w:val="6E7403AD"/>
    <w:rsid w:val="6ED92998"/>
    <w:rsid w:val="6F703737"/>
    <w:rsid w:val="6F71413F"/>
    <w:rsid w:val="6F9C03ED"/>
    <w:rsid w:val="6FB05E23"/>
    <w:rsid w:val="6FDC750F"/>
    <w:rsid w:val="70433045"/>
    <w:rsid w:val="707D2FB4"/>
    <w:rsid w:val="70A16D3E"/>
    <w:rsid w:val="71236AF0"/>
    <w:rsid w:val="71343CD4"/>
    <w:rsid w:val="71636BB6"/>
    <w:rsid w:val="71A911C1"/>
    <w:rsid w:val="722F26B4"/>
    <w:rsid w:val="723B2405"/>
    <w:rsid w:val="72734411"/>
    <w:rsid w:val="727B692A"/>
    <w:rsid w:val="72885E70"/>
    <w:rsid w:val="72C34330"/>
    <w:rsid w:val="72C44654"/>
    <w:rsid w:val="72C67E03"/>
    <w:rsid w:val="72FD175E"/>
    <w:rsid w:val="730B7BD7"/>
    <w:rsid w:val="731C59A6"/>
    <w:rsid w:val="73FD71C6"/>
    <w:rsid w:val="740B7597"/>
    <w:rsid w:val="74524185"/>
    <w:rsid w:val="74E23555"/>
    <w:rsid w:val="75810E1A"/>
    <w:rsid w:val="75875DA7"/>
    <w:rsid w:val="75A57FA1"/>
    <w:rsid w:val="76077A0F"/>
    <w:rsid w:val="761E6838"/>
    <w:rsid w:val="763F278C"/>
    <w:rsid w:val="764B34A7"/>
    <w:rsid w:val="76C43BAF"/>
    <w:rsid w:val="76FB4123"/>
    <w:rsid w:val="77450FC0"/>
    <w:rsid w:val="77E45E27"/>
    <w:rsid w:val="77E57FE6"/>
    <w:rsid w:val="78516857"/>
    <w:rsid w:val="787917F5"/>
    <w:rsid w:val="788C7453"/>
    <w:rsid w:val="78F3068C"/>
    <w:rsid w:val="78FC1BBE"/>
    <w:rsid w:val="793746D7"/>
    <w:rsid w:val="79425C88"/>
    <w:rsid w:val="79A7627D"/>
    <w:rsid w:val="79C85C16"/>
    <w:rsid w:val="79E41CD7"/>
    <w:rsid w:val="79FB5304"/>
    <w:rsid w:val="7A27777B"/>
    <w:rsid w:val="7A466358"/>
    <w:rsid w:val="7A697BCE"/>
    <w:rsid w:val="7AF57111"/>
    <w:rsid w:val="7B357F48"/>
    <w:rsid w:val="7B5D2F26"/>
    <w:rsid w:val="7B611C8C"/>
    <w:rsid w:val="7B7721FC"/>
    <w:rsid w:val="7BDC1D61"/>
    <w:rsid w:val="7C0B09E6"/>
    <w:rsid w:val="7C833972"/>
    <w:rsid w:val="7CB160E7"/>
    <w:rsid w:val="7D78758A"/>
    <w:rsid w:val="7DCF0C64"/>
    <w:rsid w:val="7DE60B9B"/>
    <w:rsid w:val="7E4A517A"/>
    <w:rsid w:val="7EA302B2"/>
    <w:rsid w:val="7F0B38FE"/>
    <w:rsid w:val="7F1E2C46"/>
    <w:rsid w:val="7F1F7CDF"/>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eastAsia="仿宋"/>
      <w:sz w:val="32"/>
      <w:szCs w:val="22"/>
    </w:rPr>
  </w:style>
  <w:style w:type="paragraph" w:styleId="3">
    <w:name w:val="Body Text Indent"/>
    <w:basedOn w:val="1"/>
    <w:qFormat/>
    <w:uiPriority w:val="0"/>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bCs/>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7E7E7E" w:themeColor="text1" w:themeTint="80"/>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7E7E7E" w:themeColor="text1" w:themeTint="80"/>
    </w:rPr>
  </w:style>
  <w:style w:type="character" w:customStyle="1" w:styleId="30">
    <w:name w:val="不明显强调3"/>
    <w:basedOn w:val="12"/>
    <w:qFormat/>
    <w:uiPriority w:val="19"/>
    <w:rPr>
      <w:i/>
      <w:iCs/>
      <w:color w:val="7E7E7E" w:themeColor="text1" w:themeTint="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1</TotalTime>
  <ScaleCrop>false</ScaleCrop>
  <LinksUpToDate>false</LinksUpToDate>
  <CharactersWithSpaces>2152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2021-11-22T03:36:37Z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C66E9779F5084B1B96AB2D69E424EA72</vt:lpwstr>
  </property>
</Properties>
</file>