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textAlignment w:val="auto"/>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default" w:ascii="Times New Roman" w:hAnsi="Times New Roman" w:eastAsia="黑体" w:cs="Times New Roman"/>
          <w:highlight w:val="none"/>
          <w:lang w:eastAsia="zh-CN"/>
        </w:rPr>
        <w:t>镉（以Cd计）</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镉（以Cd计）是一种蓄积性的重金属元素。长期食用镉（以Cd计）超标的食品，可能对肾脏、肝脏和骨骼造成损害，还可能影响免疫系统，甚至可能对儿童高级神经活动有损害。《食品安全国家标准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2017）中规定，镉在鲜、冻水产动物（甲壳类）中最大限量值为0.5mg/kg。鲜、冻水产动物（甲壳类）重金属镉超标的原因，可能是在生长过程中富集了环境中的镉元素。</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脱氢乙酸及其钠盐（以脱氢乙酸计）</w:t>
      </w:r>
      <w:r>
        <w:rPr>
          <w:rFonts w:hint="eastAsia" w:ascii="黑体" w:hAnsi="黑体" w:eastAsia="黑体"/>
          <w:highlight w:val="none"/>
          <w:lang w:eastAsia="zh-CN"/>
        </w:rPr>
        <w:tab/>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在食品生产中，脱氢乙酸及其钠盐作为一种广谱防腐剂，毒性较低，对霉菌和酵母菌的抑菌能力强，按标准规定的范围和使用量使用是安全可靠的。《食品安全国家标准 食品添加剂使用标准》（GB 2760—2014）中规定，生湿面制品中不允许脱氢乙酸及其钠盐。生湿面制品中检出脱氢乙酸及其钠盐的原因，可能是个别企业为减缓产品腐败变质超范围使用，也可能是对原辅料管控不足由其使用的复配添加剂引入。</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氯霉素</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highlight w:val="none"/>
        </w:rPr>
      </w:pPr>
      <w:r>
        <w:rPr>
          <w:rFonts w:hint="eastAsia" w:eastAsia="仿宋_GB2312"/>
          <w:sz w:val="32"/>
          <w:szCs w:val="32"/>
        </w:rPr>
        <w:t>氯霉素一种杀菌剂，也是高效广谱的抗生素，对革兰氏阳性菌和革兰氏阴性菌均有较好的抑制作用。《动物性食品中兽药最高残留限量》（农业部公告第235号）中规定，氯霉素为禁止使用的药物，在动物性食品中不得检出。长期食用氯霉素残留超标的食品可能引起肠道菌群失调，导致消化机能紊乱；人体过量摄入氯霉素可引起人肝脏和骨髓造血机能的损害，导致再生障碍性贫血和血小板减少、肝损伤等健康危害</w:t>
      </w:r>
      <w:r>
        <w:rPr>
          <w:rFonts w:hint="eastAsia" w:ascii="Times New Roman" w:hAnsi="Times New Roman" w:eastAsia="仿宋_GB2312" w:cs="Times New Roman"/>
          <w:color w:val="auto"/>
          <w:highlight w:val="none"/>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苯甲酸及其钠盐（以苯甲酸计）</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苯甲酸及其钠盐是食品工业中常见的防腐保鲜剂，对霉菌、酵母和细菌有较好的抑制作用。《食品安全国家标准 食品添加剂使用标准》（GB2760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2014）中规定，苯甲酸及其钠盐（以苯甲酸计）在</w:t>
      </w:r>
      <w:r>
        <w:rPr>
          <w:rFonts w:hint="eastAsia" w:ascii="Times New Roman" w:hAnsi="Times New Roman" w:eastAsia="仿宋_GB2312" w:cs="Times New Roman"/>
          <w:color w:val="auto"/>
          <w:highlight w:val="none"/>
          <w:lang w:eastAsia="zh-CN"/>
        </w:rPr>
        <w:t>糕点</w:t>
      </w:r>
      <w:r>
        <w:rPr>
          <w:rFonts w:hint="eastAsia" w:ascii="Times New Roman" w:hAnsi="Times New Roman" w:eastAsia="仿宋_GB2312" w:cs="Times New Roman"/>
          <w:color w:val="auto"/>
          <w:highlight w:val="none"/>
        </w:rPr>
        <w:t>中</w:t>
      </w:r>
      <w:r>
        <w:rPr>
          <w:rFonts w:hint="eastAsia" w:ascii="Times New Roman" w:hAnsi="Times New Roman" w:eastAsia="仿宋_GB2312" w:cs="Times New Roman"/>
          <w:color w:val="auto"/>
          <w:highlight w:val="none"/>
          <w:lang w:eastAsia="zh-CN"/>
        </w:rPr>
        <w:t>不得使用</w:t>
      </w:r>
      <w:r>
        <w:rPr>
          <w:rFonts w:hint="eastAsia" w:ascii="Times New Roman" w:hAnsi="Times New Roman" w:eastAsia="仿宋_GB2312" w:cs="Times New Roman"/>
          <w:color w:val="auto"/>
          <w:highlight w:val="none"/>
        </w:rPr>
        <w:t>。苯甲酸及其钠盐的安全性较高，少量苯甲酸对人体无毒害，可随尿液排出体外，在人体内不会蓄积。若长期过量食入苯甲酸超标的食品可能会对肝脏功能产生一定影响。</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常见的条件致病菌，属于非发酵革兰氏阴性杆菌。本菌普遍存在，而在潮湿环境尤甚。饮用水中超标可能是由于个别企业未按要求严格控制生产加工过程的卫生条件，或者包装容器清洗消毒不到位等有关。</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铝的残留量</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Times New Roman"/>
          <w:color w:val="auto"/>
          <w:highlight w:val="none"/>
        </w:rPr>
        <w:t>硫酸铝钾（又名钾明矾），硫酸铝铵（又名铵明矾）是食品加工中常用的膨松剂和稳定剂，使用后产生铝残留。铝不是人体必需微量元素，不参与正常生理代谢，具有蓄积性，过量摄入会影响人体对铁、钙等成份的吸收，导致骨质疏松、贫血，甚至影响神经细胞的发育。《食品安全国家标准 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2014）中规定，腌制水产品（仅限海蜇）铝的最大残留限量为500mg/kg。造成铝的残留量不合格的原因，可能是商家违规过量使用所致，反映出企业守法经营意识薄弱。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EB16FD"/>
    <w:rsid w:val="27EB1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2021-11-26T03:13:00Z</dcterms:created>
  <dc:creator>罗钰珊</dc:creator>
  <cp:lastModifiedBy>罗钰珊</cp:lastModifiedBy>
  <dcterms:modified xsi:type="dcterms:W3CDTF">2021-11-26T03:15:52Z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