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本次检验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依据及</w:t>
      </w:r>
      <w:r>
        <w:rPr>
          <w:rFonts w:hint="eastAsia" w:ascii="黑体" w:hAnsi="黑体" w:eastAsia="黑体" w:cs="黑体"/>
          <w:sz w:val="44"/>
          <w:szCs w:val="44"/>
        </w:rPr>
        <w:t>项目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一、食品</w:t>
      </w:r>
    </w:p>
    <w:tbl>
      <w:tblPr>
        <w:tblStyle w:val="6"/>
        <w:tblW w:w="882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3196"/>
        <w:gridCol w:w="3217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食品类别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判定依据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抽检项目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2760-2014《食品安全国家标准、食品添加剂使用标准》、整顿办函[2011]1号《食品中可能违法添加的非食用物质和易滥用的食品添加剂品种名单(第五批)》、GB2762-2017《食品安全国家标准、食品中污染物限量》、GB/T、18186-2000《酿造酱油》、GB2717-2003《酱油卫生标准》、GB/T、18187-2000《酿造食醋》、产品明示标准和质量要求、食品整治办[2008]3号《食品中可能违法添加的非食用物质和易滥用的食品添加剂品种名单(第一批)》、GB2721-2015《食品安全国家标准、食用盐》、GB/T、8967-2007《谷氨酸钠(味精)》、GB2719-2003《食醋卫生标准》、产品明示标准及质量要求、GB26878-2011《食品安全国家标准、食用盐碘含量》、GB2718-2014《食品安全国家标准、酿造酱》、GB2761-2017《食品安全国家标准、食品中真菌毒素限量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铅(以Pb计)、苯甲酸及其钠盐(以苯甲酸计)、防腐剂混合使用时各自用量占其最大使用量的比例之和、山梨酸及其钾盐(以山梨酸计)、脱氢乙酸及其钠盐(以脱氢乙酸计)、糖精钠(以糖精计)、对羟基苯甲酸酯类及其钠盐(对羟基苯甲酸甲酯钠，对羟基苯甲酸乙酯及其钠盐)(以对羟基苯甲酸计)、菌落总数、苏丹红Ⅰ、苏丹红Ⅱ、苏丹红Ⅲ、苏丹红Ⅳ、罗丹明B、大肠菌群、氨基酸态氮(以氮计)、铵盐(以占氨基酸态氮的百分比计)、谷氨酸钠、全氮(以氮计)、总砷(以As计)、不挥发酸(以乳酸计)、过氧化值、酸价(以KOH计)、酸值(以KOH计)、总酸(以乙酸计)、钡(以Ba计)、碘(以I计)、镉(以Cd计)、氯化钠(以干基计)、甜蜜素(以环己基氨基磺酸计)、亚铁氰化钾/亚铁氰化钠(以亚铁氰根计)、总汞(以Hg计)、氨基酸态氮、黄曲霉毒素B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饮料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菌落总数、甜蜜素(以环己基氨基磺酸计)、苯甲酸及其钠盐(以苯甲酸计)、防腐剂混合使用时各自用量占其最大使用量的比例之和、酵母、霉菌、山梨酸及其钾盐(以山梨酸计)、安赛蜜、大肠菌群、亮蓝、霉菌和酵母、柠檬黄、铅(以Pb计)、日落黄、糖精钠（以糖精计）、脱氢乙酸及其钠盐(以脱氢乙酸计)、苋菜红、胭脂红、展青霉素、二氧化碳气容量、茶多酚、咖啡因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2760-2014《食品安全国家标准、食品添加剂使用标准》、GB7101-2015《食品安全国家标准、饮料》、GB17325-2015《食品安全国家标准、食品工业用浓缩液（汁、浆）》、GB2761-2017《食品安全国家标准、食品中真菌毒素限量》、GB2762-2017《食品安全国家标准、食品中污染物限量》、产品明示标准和质量要求、产品明示标准及质量要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苯甲酸及其钠盐(以苯甲酸计)、铝的残留量(干样品，以Al计)、山梨酸及其钾盐(以山梨酸计)、脱氢乙酸及其钠盐(以脱氢乙酸计)、丙酸及其钠盐、钙盐(以丙酸计)、大肠菌群、防腐剂混合使用时各自用量占其最大使用量的比例之和、糖精钠(以糖精计)、铅(以Pb计)、三氯蔗糖、金黄色葡萄球菌、甜蜜素(以环己基氨基磺酸计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GB2760-2014《食品安全国家标准、食品添加剂使用标准》、GB2712-2014《食品安全国家标准、豆制品》、GB2762-2017《食品安全国家标准、食品中污染物限量》、GB29921-2013《食品安全国家标准、食品中致病菌限量》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苯甲酸及其钠盐(以苯甲酸计)、大肠菌群、防腐剂混合使用时各自用量占其最大使用量的比例之和、菌落总数、氯霉素、山梨酸及其钾盐(以山梨酸计)、脱氢乙酸及其钠盐(以脱氢乙酸计)、胭脂红、大肠埃希氏菌O157:H7、单核细胞增生李斯特氏菌、镉(以Cd计)、铬(以Cr计)、金黄色葡萄球菌、铅(以Pb计)、沙门氏菌、亚硝酸盐(以亚硝酸钠计)、商业无菌、酸性橙Ⅱ、糖精钠(以糖精计)、总砷(以As计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2760-2014《食品安全国家标准、食品添加剂使用标准》、GB29921-2013《食品安全国家标准、食品中致病菌限量》、GB2762-2017《食品安全国家标准、食品中污染物限量》、GB2726-2016《食品安全国家标准、熟肉制品》、整顿办函[2011]1号《食品中可能违法添加的非食用物质和易滥用的食品添加剂品种名单(第五批)》、GB/T、23586-2009《酱卤肉制品》、食品整治办[2008]3号《食品中可能违法添加的非食用物质和易滥用的食品添加剂品种名单(第一批)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酒类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酒精度、甲醇、糖精钠(以糖精计)、甜蜜素(以环己基氨基磺酸计)、三氯蔗糖、铅(以Pb计)、氰化物(以HCN计)、苯甲酸及其钠盐(以苯甲酸计)、二氧化硫残留量、山梨酸及其钾盐(以山梨酸计)、甲醛、警示语标注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2760-2014《食品安全国家标准、食品添加剂使用标准》、GB2757-2012《食品安全国家标准、蒸馏酒及其配制酒》、产品明示标准及质量要求、GB2762-2017《食品安全国家标准、食品中污染物限量》、GB2758-2012《食品安全国家标准、发酵酒及其配制酒》、产品明示标准和质量要求、GB2757-1981《蒸馏酒及配制酒卫生标准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糕点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赛蜜、苯甲酸及其钠盐(以苯甲酸计)、丙酸及其钠盐、钙盐(以丙酸计)、大肠菌群、菌落总数、霉菌、山梨酸及其钾盐(以山梨酸计)、糖精钠(以糖精计)、脱氢乙酸及其钠盐(以脱氢乙酸计)、商业无菌、丙二醇、防腐剂混合使用时各自用量占其最大使用量的比例之和、富马酸二甲酯、过氧化值(以脂肪计)、金黄色葡萄球菌、铝的残留量(干样品，以Al计)、纳他霉素、铅(以Pb计)、三氯蔗糖、沙门氏菌、酸价(以脂肪计)、甜蜜素(以环己基氨基磺酸计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2760-2014《食品安全国家标准、食品添加剂使用标准》、GB7099-2015《食品安全国家标准、糕点、面包》、GB19295-2011《食品安全国家标准、速冻面米制品》、GB29921-2013《食品安全国家标准、食品中致病菌限量》、SB/T、10377-2004《粽子》、产品明示标准及质量要求、GB2762-2017《食品安全国家标准、食品中污染物限量》、食品整治办[2009]5号《食品中可能违法添加的非食用物质名单(第二批)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铅(以Pb计)、阿斯巴甜、苯甲酸及其钠盐(以苯甲酸计)、大肠菌群、防腐剂混合使用时各自用量占其最大使用量的比例之和、纽甜、三氯蔗糖、山梨酸及其钾盐(以山梨酸计)、糖精钠(以糖精计)、甜蜜素(以环己基氨基磺酸计)、脱氢乙酸及其钠盐(以脱氢乙酸计)、镉(以Cd计)、总汞(以Hg计)、总砷(以As计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GB2760-2014《食品安全国家标准、食品添加剂使用标准》、GB2762-2017《食品安全国家标准、食品中污染物限量》、GB2714-2015《食品安全国家标准、酱腌菜》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铅(以Pb计)、黄曲霉毒素B1、镉(以Cd计)、脱氢乙酸及其钠盐(以脱氢乙酸计)、玉米赤霉烯酮、赭曲霉毒素A、苯并[a]芘、过氧化苯甲酰、脱氧雪腐镰刀菌烯醇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2761-2017《食品安全国家标准、食品中真菌毒素限量》、GB2762-2017《食品安全国家标准、食品中污染物限量》、GB2760-2014《食品安全国家标准、食品添加剂使用标准》、卫生部公告[2011]第4号、卫生部等7部门《关于撤销食品添加剂过氧化苯甲酰、过氧化钙的公告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过氧化值、溶剂残留量、酸价(KOH)、酸值(KOH)、特丁基对苯二酚(TBHQ)、苯并[a]芘、铅(以Pb计)、乙基麦芽酚、黄曲霉毒素B1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2760-2014《食品安全国家标准、食品添加剂使用标准》、GB/T、1536-2004《菜籽油》、GB2762-2017《食品安全国家标准、食品中污染物限量》、GB2716-2018《食品安全国家标准、植物油》、GB/T、23347-2009《橄榄油、油橄榄果渣油》、GB/T、1534-2017《花生油》、GB/T、8233-2018《芝麻油》、产品明示标准及质量要求、GB2761-2017《食品安全国家标准、食品中真菌毒素限量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罐头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铅(以Pb计)、苯甲酸及其钠盐(以苯甲酸计)、山梨酸及其钾盐(以山梨酸计)、糖精钠(以糖精计)、镉(以Cd计)、商业无菌、苯甲酸及其钠盐(以苯甲酸计)、山梨酸及其钾盐(以山梨酸计)、糖精钠(以糖精计)、组胺、无机砷(以As计)、脱氢乙酸及其钠盐(以脱氢乙酸计)、商业无菌、铅(以Pb计)、苯甲酸及其钠盐(以苯甲酸计)、山梨酸及其钾盐(以山梨酸计)、糖精钠(以糖精计)、镉(以Cd计)、商业无菌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GB2760-2014《食品安全国家标准、食品添加剂使用标准》、GB2762-2017《食品安全国家标准、食品中污染物限量》、GB7098-2015《食品安全国家标准、罐头食品》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蛋白质、三聚氰胺、菌落总数、大肠菌群、蛋白质、非脂乳固体、酸度、脂肪、三聚氰胺、商业无菌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19644-2010《食品安全国家标准、乳粉》、卫生部、工业和信息化部、农业部、工商总局、质检总局公告2011年第10号《关于三聚氰胺在食品中的限量值的公告》、GB19644-2010《食品安全国家标准、乳粉》、GB19644-2010《食品安全国家标准、乳粉》、GB25190-2010《食品安全国家标准、灭菌乳》、GB25190-2010《食品安全国家标准、灭菌乳》、GB25190-2010《食品安全国家标准、灭菌乳》、GB25190-2010《食品安全国家标准、灭菌乳》、卫生部、工业和信息化部、农业部、工商总局、质检总局公告2011年第10号《关于三聚氰胺在食品中的限量值的公告》、GB25190-2010《食品安全国家标准、灭菌乳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水分、酸价(以脂肪计)（KOH）、过氧化值(以脂肪计)、菌落总数、大肠菌群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GB17400-2015《食品安全国家标准、方便面》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食用农产品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1.抽检依据：</w:t>
      </w:r>
    </w:p>
    <w:tbl>
      <w:tblPr>
        <w:tblStyle w:val="6"/>
        <w:tblpPr w:leftFromText="180" w:rightFromText="180" w:vertAnchor="text" w:horzAnchor="page" w:tblpX="954" w:tblpY="343"/>
        <w:tblOverlap w:val="never"/>
        <w:tblW w:w="1105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2763-2019《食品安全国家标准 食品中农药最大残留限量》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2762-2017《食品安全国家标准 食品中污染物限量》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31650-2019《食品安全国家标准 食品中兽药最大残留限量》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农业农村部公告第250号《食品动物中禁止使用的药品及其他化合物清单》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2763-2019《食品安全国家标准 食品中农药最大残留量》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2760-2014《食品安全国家标准 食品添加剂使用标准》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农业农村部公告 第250号《食品动物中禁止使用的药品及其他化合物清单》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农业部公告第2292号发布在食品动物中停止使用洛美沙星、培氟沙星、氧氟沙星、诺氟沙星4种兽药的决定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整顿办函[2010]50号《食品中可能违法添加的非食用物质和易滥用的食品添加剂名单(第四批)》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整顿办函〔2010〕50 号 《食品中可能违法添加的非食用物质和易滥用的食品添加剂名单（第四批）》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2733-2015《食品安全国家标准 鲜、冻动物性水产品》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2763-2019《食品安全国家标准食品中农药最大残留限量》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农业部公告第560号《兽药地方标准废止目录》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18394-2001《畜禽肉水分限量》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2707-2016《食品安全国家标准 鲜(冻)畜、禽产品》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2763-2019 《食品安全国家标准 食品中农药最大残留限量》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2763-2019《食品安全国家标准 食品中农药最大残留限量》 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2.检验项目：克百威、毒死蜱、氯氰菊酯和高效氯氰菊酯、甲拌磷、氧乐果、铅(以Pb计)、铬(以Cr计)、赭曲霉毒素A、沙丁胺醇、克伦特罗、甲氧苄啶、氯霉素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、呋喃西林代谢物、恩诺沙星、氟苯尼考、克伦特罗、莱克多巴胺、洛美沙星、培氟沙星、氧氟沙星、诺氟沙星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等指标。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BCFBEB"/>
    <w:multiLevelType w:val="singleLevel"/>
    <w:tmpl w:val="E1BCFBEB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1FC5"/>
    <w:rsid w:val="00005F44"/>
    <w:rsid w:val="000073B1"/>
    <w:rsid w:val="00012D3A"/>
    <w:rsid w:val="00017CA1"/>
    <w:rsid w:val="0003169D"/>
    <w:rsid w:val="0004157C"/>
    <w:rsid w:val="000503C3"/>
    <w:rsid w:val="00051AE3"/>
    <w:rsid w:val="00062240"/>
    <w:rsid w:val="00065FE5"/>
    <w:rsid w:val="00070449"/>
    <w:rsid w:val="0009108C"/>
    <w:rsid w:val="000916FF"/>
    <w:rsid w:val="000A4E23"/>
    <w:rsid w:val="000B5968"/>
    <w:rsid w:val="000C537A"/>
    <w:rsid w:val="000D06D6"/>
    <w:rsid w:val="000D63C9"/>
    <w:rsid w:val="000E006A"/>
    <w:rsid w:val="000F16BA"/>
    <w:rsid w:val="000F30E9"/>
    <w:rsid w:val="000F4467"/>
    <w:rsid w:val="0010615B"/>
    <w:rsid w:val="00114213"/>
    <w:rsid w:val="0012486F"/>
    <w:rsid w:val="001340E7"/>
    <w:rsid w:val="0016312B"/>
    <w:rsid w:val="001641A5"/>
    <w:rsid w:val="0016636F"/>
    <w:rsid w:val="0019363F"/>
    <w:rsid w:val="00193762"/>
    <w:rsid w:val="0019691D"/>
    <w:rsid w:val="001B77A7"/>
    <w:rsid w:val="001C23C5"/>
    <w:rsid w:val="001D3C03"/>
    <w:rsid w:val="001D4DA7"/>
    <w:rsid w:val="001F7251"/>
    <w:rsid w:val="00203620"/>
    <w:rsid w:val="00223514"/>
    <w:rsid w:val="0023175D"/>
    <w:rsid w:val="0023229A"/>
    <w:rsid w:val="002567C5"/>
    <w:rsid w:val="00277E9B"/>
    <w:rsid w:val="002B7133"/>
    <w:rsid w:val="002C2AC8"/>
    <w:rsid w:val="002C4D44"/>
    <w:rsid w:val="002D235C"/>
    <w:rsid w:val="002D6BB4"/>
    <w:rsid w:val="002F6A59"/>
    <w:rsid w:val="002F6B6A"/>
    <w:rsid w:val="00303AA8"/>
    <w:rsid w:val="00334EEC"/>
    <w:rsid w:val="0033565F"/>
    <w:rsid w:val="0034021B"/>
    <w:rsid w:val="00350698"/>
    <w:rsid w:val="00357568"/>
    <w:rsid w:val="00364305"/>
    <w:rsid w:val="003663B2"/>
    <w:rsid w:val="00373DCD"/>
    <w:rsid w:val="003759A3"/>
    <w:rsid w:val="00392A2C"/>
    <w:rsid w:val="003A2B17"/>
    <w:rsid w:val="003A4DCF"/>
    <w:rsid w:val="003B1E85"/>
    <w:rsid w:val="003B2DD3"/>
    <w:rsid w:val="003C5A79"/>
    <w:rsid w:val="003C5C70"/>
    <w:rsid w:val="003E2256"/>
    <w:rsid w:val="00404DD1"/>
    <w:rsid w:val="0041777C"/>
    <w:rsid w:val="00417872"/>
    <w:rsid w:val="00420D7A"/>
    <w:rsid w:val="00424FD7"/>
    <w:rsid w:val="00440BAA"/>
    <w:rsid w:val="00444A79"/>
    <w:rsid w:val="00447256"/>
    <w:rsid w:val="00454068"/>
    <w:rsid w:val="00492C02"/>
    <w:rsid w:val="00496CCD"/>
    <w:rsid w:val="004A304A"/>
    <w:rsid w:val="004B0A55"/>
    <w:rsid w:val="004B742C"/>
    <w:rsid w:val="004C2535"/>
    <w:rsid w:val="004C57A9"/>
    <w:rsid w:val="004C61DF"/>
    <w:rsid w:val="004D0717"/>
    <w:rsid w:val="004D0C83"/>
    <w:rsid w:val="004D2049"/>
    <w:rsid w:val="004F275C"/>
    <w:rsid w:val="00501DE5"/>
    <w:rsid w:val="005061D7"/>
    <w:rsid w:val="005070E2"/>
    <w:rsid w:val="00507CC6"/>
    <w:rsid w:val="00511366"/>
    <w:rsid w:val="00517249"/>
    <w:rsid w:val="0052130E"/>
    <w:rsid w:val="005246DE"/>
    <w:rsid w:val="00524DA8"/>
    <w:rsid w:val="00527543"/>
    <w:rsid w:val="00527917"/>
    <w:rsid w:val="00533105"/>
    <w:rsid w:val="00545341"/>
    <w:rsid w:val="005664EF"/>
    <w:rsid w:val="005714EA"/>
    <w:rsid w:val="005722D2"/>
    <w:rsid w:val="00575DA7"/>
    <w:rsid w:val="0058082F"/>
    <w:rsid w:val="00585BDB"/>
    <w:rsid w:val="00593DE8"/>
    <w:rsid w:val="005A7392"/>
    <w:rsid w:val="005B608B"/>
    <w:rsid w:val="005C06C8"/>
    <w:rsid w:val="005D7504"/>
    <w:rsid w:val="005E1F65"/>
    <w:rsid w:val="005E69BC"/>
    <w:rsid w:val="005F3EDC"/>
    <w:rsid w:val="006042A4"/>
    <w:rsid w:val="006148CE"/>
    <w:rsid w:val="00616323"/>
    <w:rsid w:val="0062241D"/>
    <w:rsid w:val="00633089"/>
    <w:rsid w:val="0065676C"/>
    <w:rsid w:val="00662C21"/>
    <w:rsid w:val="00667539"/>
    <w:rsid w:val="0068055F"/>
    <w:rsid w:val="00682819"/>
    <w:rsid w:val="00695D77"/>
    <w:rsid w:val="00696B22"/>
    <w:rsid w:val="006A0DF5"/>
    <w:rsid w:val="006B7244"/>
    <w:rsid w:val="006C497E"/>
    <w:rsid w:val="006C7135"/>
    <w:rsid w:val="006D4DBF"/>
    <w:rsid w:val="006E251E"/>
    <w:rsid w:val="006E47D9"/>
    <w:rsid w:val="006F24DE"/>
    <w:rsid w:val="00705706"/>
    <w:rsid w:val="00717A5B"/>
    <w:rsid w:val="00734CCE"/>
    <w:rsid w:val="00744473"/>
    <w:rsid w:val="00750250"/>
    <w:rsid w:val="00750781"/>
    <w:rsid w:val="00766D40"/>
    <w:rsid w:val="00770FCD"/>
    <w:rsid w:val="00773944"/>
    <w:rsid w:val="00774155"/>
    <w:rsid w:val="007805EE"/>
    <w:rsid w:val="007824F8"/>
    <w:rsid w:val="00790649"/>
    <w:rsid w:val="00790D6F"/>
    <w:rsid w:val="007A0095"/>
    <w:rsid w:val="007B35CA"/>
    <w:rsid w:val="007C54D4"/>
    <w:rsid w:val="007C69CA"/>
    <w:rsid w:val="007E000E"/>
    <w:rsid w:val="007E3923"/>
    <w:rsid w:val="008004DF"/>
    <w:rsid w:val="00800D5E"/>
    <w:rsid w:val="0080255E"/>
    <w:rsid w:val="00813666"/>
    <w:rsid w:val="008218DF"/>
    <w:rsid w:val="00824CBE"/>
    <w:rsid w:val="00830088"/>
    <w:rsid w:val="00855A73"/>
    <w:rsid w:val="00860AAF"/>
    <w:rsid w:val="0086255A"/>
    <w:rsid w:val="00872842"/>
    <w:rsid w:val="00873B00"/>
    <w:rsid w:val="00891F45"/>
    <w:rsid w:val="008A6AE9"/>
    <w:rsid w:val="008B5161"/>
    <w:rsid w:val="008D31EC"/>
    <w:rsid w:val="008D5B97"/>
    <w:rsid w:val="008F2C37"/>
    <w:rsid w:val="008F529B"/>
    <w:rsid w:val="00915C0C"/>
    <w:rsid w:val="0092772A"/>
    <w:rsid w:val="00927C63"/>
    <w:rsid w:val="00935ADF"/>
    <w:rsid w:val="00936E22"/>
    <w:rsid w:val="00963693"/>
    <w:rsid w:val="00971E76"/>
    <w:rsid w:val="00980E9A"/>
    <w:rsid w:val="00995E98"/>
    <w:rsid w:val="009A5611"/>
    <w:rsid w:val="009D12C5"/>
    <w:rsid w:val="009D14C7"/>
    <w:rsid w:val="00A04AA7"/>
    <w:rsid w:val="00A1562D"/>
    <w:rsid w:val="00A26B6F"/>
    <w:rsid w:val="00A319FF"/>
    <w:rsid w:val="00A34E53"/>
    <w:rsid w:val="00A367A4"/>
    <w:rsid w:val="00A5254D"/>
    <w:rsid w:val="00A7388F"/>
    <w:rsid w:val="00A80BB1"/>
    <w:rsid w:val="00A92297"/>
    <w:rsid w:val="00AC5A96"/>
    <w:rsid w:val="00AD7F9E"/>
    <w:rsid w:val="00AE491C"/>
    <w:rsid w:val="00AF3542"/>
    <w:rsid w:val="00B018F8"/>
    <w:rsid w:val="00B10E09"/>
    <w:rsid w:val="00B37841"/>
    <w:rsid w:val="00B41BB6"/>
    <w:rsid w:val="00B46F2C"/>
    <w:rsid w:val="00B531DD"/>
    <w:rsid w:val="00B61000"/>
    <w:rsid w:val="00B63B17"/>
    <w:rsid w:val="00BA52B3"/>
    <w:rsid w:val="00BA5BE0"/>
    <w:rsid w:val="00BA7D9D"/>
    <w:rsid w:val="00BF4597"/>
    <w:rsid w:val="00C04DD0"/>
    <w:rsid w:val="00C5582E"/>
    <w:rsid w:val="00C619DD"/>
    <w:rsid w:val="00C62BAA"/>
    <w:rsid w:val="00C67861"/>
    <w:rsid w:val="00C700E4"/>
    <w:rsid w:val="00C723B2"/>
    <w:rsid w:val="00C736DE"/>
    <w:rsid w:val="00C74405"/>
    <w:rsid w:val="00C74AE3"/>
    <w:rsid w:val="00C81ABE"/>
    <w:rsid w:val="00C8748C"/>
    <w:rsid w:val="00C90272"/>
    <w:rsid w:val="00C97F97"/>
    <w:rsid w:val="00CB659C"/>
    <w:rsid w:val="00CC3591"/>
    <w:rsid w:val="00CD242E"/>
    <w:rsid w:val="00CF4ABA"/>
    <w:rsid w:val="00D012F1"/>
    <w:rsid w:val="00D106C8"/>
    <w:rsid w:val="00D17BBC"/>
    <w:rsid w:val="00D46C56"/>
    <w:rsid w:val="00D55059"/>
    <w:rsid w:val="00D55E4D"/>
    <w:rsid w:val="00D5665A"/>
    <w:rsid w:val="00D62EA4"/>
    <w:rsid w:val="00D652A3"/>
    <w:rsid w:val="00D66C1B"/>
    <w:rsid w:val="00D72145"/>
    <w:rsid w:val="00D7404F"/>
    <w:rsid w:val="00D75B75"/>
    <w:rsid w:val="00D82F03"/>
    <w:rsid w:val="00D83BBF"/>
    <w:rsid w:val="00D849F1"/>
    <w:rsid w:val="00D964AA"/>
    <w:rsid w:val="00DA1FC5"/>
    <w:rsid w:val="00DA7E3C"/>
    <w:rsid w:val="00DB0B91"/>
    <w:rsid w:val="00DC71B2"/>
    <w:rsid w:val="00DC7CEC"/>
    <w:rsid w:val="00DE4EE3"/>
    <w:rsid w:val="00DE6349"/>
    <w:rsid w:val="00DF1862"/>
    <w:rsid w:val="00DF4607"/>
    <w:rsid w:val="00E0122E"/>
    <w:rsid w:val="00E1252F"/>
    <w:rsid w:val="00E258BE"/>
    <w:rsid w:val="00E37605"/>
    <w:rsid w:val="00E5038A"/>
    <w:rsid w:val="00E6270E"/>
    <w:rsid w:val="00E71AB9"/>
    <w:rsid w:val="00E856CA"/>
    <w:rsid w:val="00E92D91"/>
    <w:rsid w:val="00EF37DC"/>
    <w:rsid w:val="00F05C31"/>
    <w:rsid w:val="00F2334C"/>
    <w:rsid w:val="00F308F9"/>
    <w:rsid w:val="00F3269B"/>
    <w:rsid w:val="00F401E4"/>
    <w:rsid w:val="00F41E85"/>
    <w:rsid w:val="00F42FB1"/>
    <w:rsid w:val="00F436D8"/>
    <w:rsid w:val="00F43E11"/>
    <w:rsid w:val="00F529E9"/>
    <w:rsid w:val="00F606E2"/>
    <w:rsid w:val="00F66018"/>
    <w:rsid w:val="00F76408"/>
    <w:rsid w:val="00F77610"/>
    <w:rsid w:val="00F95B57"/>
    <w:rsid w:val="00F95FAE"/>
    <w:rsid w:val="00FB20AC"/>
    <w:rsid w:val="00FB37CB"/>
    <w:rsid w:val="00FC332E"/>
    <w:rsid w:val="00FC6F27"/>
    <w:rsid w:val="00FD078C"/>
    <w:rsid w:val="00FE151F"/>
    <w:rsid w:val="00FF260F"/>
    <w:rsid w:val="00FF4F17"/>
    <w:rsid w:val="00FF58CA"/>
    <w:rsid w:val="02FB17F1"/>
    <w:rsid w:val="046D06FC"/>
    <w:rsid w:val="05686FD9"/>
    <w:rsid w:val="089D3C23"/>
    <w:rsid w:val="08F62927"/>
    <w:rsid w:val="0BF02DBD"/>
    <w:rsid w:val="0DA10A24"/>
    <w:rsid w:val="0F68443B"/>
    <w:rsid w:val="1A397341"/>
    <w:rsid w:val="1BFC4B12"/>
    <w:rsid w:val="1CAF0BF3"/>
    <w:rsid w:val="1FFF6D9F"/>
    <w:rsid w:val="20CD2691"/>
    <w:rsid w:val="22CD1B97"/>
    <w:rsid w:val="234111D3"/>
    <w:rsid w:val="25973193"/>
    <w:rsid w:val="25FA7B8A"/>
    <w:rsid w:val="279752E6"/>
    <w:rsid w:val="2A0E3489"/>
    <w:rsid w:val="2AD852A0"/>
    <w:rsid w:val="31DF70DA"/>
    <w:rsid w:val="36F44D1C"/>
    <w:rsid w:val="399F557B"/>
    <w:rsid w:val="3ACF51CD"/>
    <w:rsid w:val="40BB1F16"/>
    <w:rsid w:val="45CD51DD"/>
    <w:rsid w:val="48B1350D"/>
    <w:rsid w:val="4A557440"/>
    <w:rsid w:val="4A9A20C4"/>
    <w:rsid w:val="4AEB32B7"/>
    <w:rsid w:val="4BA06880"/>
    <w:rsid w:val="4CC6155E"/>
    <w:rsid w:val="4E1834FB"/>
    <w:rsid w:val="4FB02758"/>
    <w:rsid w:val="51874B0B"/>
    <w:rsid w:val="5B2235BA"/>
    <w:rsid w:val="5BE67BA4"/>
    <w:rsid w:val="5BFE4CC6"/>
    <w:rsid w:val="5D084A84"/>
    <w:rsid w:val="5D9D76D8"/>
    <w:rsid w:val="6129784A"/>
    <w:rsid w:val="62321736"/>
    <w:rsid w:val="65E41C64"/>
    <w:rsid w:val="67294E50"/>
    <w:rsid w:val="6A2968BC"/>
    <w:rsid w:val="6A2F29BE"/>
    <w:rsid w:val="6A8D5B07"/>
    <w:rsid w:val="6C3624AA"/>
    <w:rsid w:val="6C3C3557"/>
    <w:rsid w:val="6F631CEE"/>
    <w:rsid w:val="7090022A"/>
    <w:rsid w:val="734E77C3"/>
    <w:rsid w:val="74794315"/>
    <w:rsid w:val="75532745"/>
    <w:rsid w:val="78EA2219"/>
    <w:rsid w:val="7A5D75FF"/>
    <w:rsid w:val="7DA35391"/>
    <w:rsid w:val="7EBC25F3"/>
    <w:rsid w:val="7ECE5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2B0A36-7011-44FF-A021-11E6906D2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159</Words>
  <Characters>908</Characters>
  <Lines>7</Lines>
  <Paragraphs>2</Paragraphs>
  <TotalTime>3</TotalTime>
  <ScaleCrop>false</ScaleCrop>
  <LinksUpToDate>false</LinksUpToDate>
  <CharactersWithSpaces>1065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2019-08-04T02:59:00Z</dcterms:created>
  <dc:creator>SDWM</dc:creator>
  <cp:lastModifiedBy>邵冰</cp:lastModifiedBy>
  <dcterms:modified xsi:type="dcterms:W3CDTF">2021-11-22T10:11:04Z</dcterms:modified>
  <dc:title>附件1</dc:title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3472705B537B41C884B69A95AD7358BA</vt:lpwstr>
  </property>
</Properties>
</file>