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FF0000"/>
          <w:sz w:val="32"/>
          <w:szCs w:val="32"/>
        </w:rPr>
      </w:pPr>
      <w:r>
        <w:rPr>
          <w:rFonts w:hint="eastAsia" w:ascii="黑体" w:hAnsi="黑体" w:eastAsia="黑体" w:cs="黑体"/>
          <w:sz w:val="32"/>
          <w:szCs w:val="32"/>
        </w:rPr>
        <w:t>附件1</w:t>
      </w:r>
    </w:p>
    <w:p>
      <w:pPr>
        <w:rPr>
          <w:rFonts w:ascii="黑体" w:hAnsi="黑体" w:eastAsia="黑体" w:cs="黑体"/>
          <w:color w:val="FF0000"/>
          <w:sz w:val="32"/>
          <w:szCs w:val="32"/>
        </w:rPr>
      </w:pPr>
    </w:p>
    <w:p>
      <w:pPr>
        <w:jc w:val="center"/>
        <w:rPr>
          <w:rFonts w:hint="eastAsia"/>
          <w:color w:val="FF0000"/>
          <w:sz w:val="44"/>
          <w:szCs w:val="44"/>
        </w:rPr>
      </w:pPr>
      <w:r>
        <w:rPr>
          <w:rFonts w:hint="eastAsia" w:ascii="宋体" w:hAnsi="宋体"/>
          <w:sz w:val="44"/>
          <w:szCs w:val="44"/>
        </w:rPr>
        <w:t>本次检验项</w:t>
      </w:r>
      <w:r>
        <w:rPr>
          <w:rFonts w:hint="eastAsia"/>
          <w:sz w:val="44"/>
          <w:szCs w:val="44"/>
        </w:rPr>
        <w:t>目</w:t>
      </w:r>
    </w:p>
    <w:p>
      <w:pPr>
        <w:ind w:firstLine="640" w:firstLineChars="200"/>
        <w:rPr>
          <w:rFonts w:hint="eastAsia" w:ascii="黑体" w:hAnsi="黑体" w:eastAsia="黑体" w:cs="黑体"/>
          <w:kern w:val="0"/>
          <w:sz w:val="32"/>
          <w:szCs w:val="32"/>
          <w:lang w:eastAsia="zh-CN"/>
        </w:rPr>
      </w:pP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sz w:val="32"/>
          <w:szCs w:val="32"/>
        </w:rPr>
        <w:t>糕点</w:t>
      </w:r>
    </w:p>
    <w:p>
      <w:pPr>
        <w:ind w:firstLine="560"/>
        <w:rPr>
          <w:rFonts w:ascii="仿宋" w:hAnsi="仿宋" w:eastAsia="仿宋" w:cs="仿宋_GB2312"/>
          <w:color w:val="FF0000"/>
          <w:sz w:val="32"/>
          <w:szCs w:val="32"/>
        </w:rPr>
      </w:pPr>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ascii="仿宋" w:hAnsi="仿宋" w:eastAsia="仿宋" w:cs="仿宋_GB2312"/>
          <w:sz w:val="32"/>
          <w:szCs w:val="32"/>
        </w:rPr>
        <w:t>GB 2760-2014《食品安全国家标准 食品添加剂使用标准》。</w:t>
      </w:r>
    </w:p>
    <w:p>
      <w:pPr>
        <w:ind w:firstLine="56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1.糕点检验项目包括：苯甲酸及其钠盐（以苯甲酸计）、山梨酸及其钾盐（以山梨酸计）、糖精钠（以糖精计）、铝的残留量（干样品，以Al 计）、脱氢乙酸及其钠盐（以脱氢乙酸计）。</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二、冷冻饮品</w:t>
      </w:r>
    </w:p>
    <w:p>
      <w:pPr>
        <w:ind w:firstLine="560"/>
        <w:rPr>
          <w:rFonts w:ascii="仿宋_GB2312" w:hAnsi="Calibri" w:eastAsia="仿宋_GB2312" w:cs="仿宋_GB2312"/>
          <w:sz w:val="32"/>
          <w:szCs w:val="32"/>
        </w:rPr>
      </w:pPr>
      <w:r>
        <w:rPr>
          <w:rFonts w:hint="eastAsia" w:ascii="仿宋_GB2312" w:hAnsi="Calibri" w:eastAsia="仿宋_GB2312" w:cs="仿宋_GB2312"/>
          <w:sz w:val="32"/>
          <w:szCs w:val="32"/>
        </w:rPr>
        <w:t>（一）抽检依据</w:t>
      </w:r>
    </w:p>
    <w:p>
      <w:pPr>
        <w:ind w:firstLine="560"/>
        <w:rPr>
          <w:rFonts w:ascii="仿宋_GB2312" w:hAnsi="Calibri" w:eastAsia="仿宋_GB2312" w:cs="仿宋_GB2312"/>
          <w:sz w:val="32"/>
          <w:szCs w:val="32"/>
        </w:rPr>
      </w:pPr>
      <w:r>
        <w:rPr>
          <w:rFonts w:ascii="仿宋_GB2312" w:hAnsi="Calibri" w:eastAsia="仿宋_GB2312" w:cs="仿宋_GB2312"/>
          <w:sz w:val="32"/>
          <w:szCs w:val="32"/>
        </w:rPr>
        <w:t>GB 2760-2014《食品安全国家标准 食品添加剂使用标准》</w:t>
      </w:r>
      <w:r>
        <w:rPr>
          <w:rFonts w:hint="eastAsia" w:ascii="仿宋_GB2312" w:hAnsi="Calibri" w:eastAsia="仿宋_GB2312" w:cs="仿宋_GB2312"/>
          <w:sz w:val="32"/>
          <w:szCs w:val="32"/>
        </w:rPr>
        <w:t>、</w:t>
      </w:r>
      <w:r>
        <w:rPr>
          <w:rFonts w:ascii="仿宋_GB2312" w:hAnsi="Calibri" w:eastAsia="仿宋_GB2312" w:cs="仿宋_GB2312"/>
          <w:sz w:val="32"/>
          <w:szCs w:val="32"/>
        </w:rPr>
        <w:t>GB 2759-2015《食品安全国家标准 冷冻饮品和制作料》 </w:t>
      </w:r>
      <w:r>
        <w:rPr>
          <w:rFonts w:hint="eastAsia" w:ascii="仿宋_GB2312" w:hAnsi="Calibri" w:eastAsia="仿宋_GB2312" w:cs="仿宋_GB2312"/>
          <w:sz w:val="32"/>
          <w:szCs w:val="32"/>
        </w:rPr>
        <w:t>。</w:t>
      </w:r>
    </w:p>
    <w:p>
      <w:pPr>
        <w:ind w:firstLine="560"/>
        <w:rPr>
          <w:rFonts w:ascii="仿宋_GB2312" w:hAnsi="Calibri" w:eastAsia="仿宋_GB2312" w:cs="仿宋_GB2312"/>
          <w:sz w:val="32"/>
          <w:szCs w:val="32"/>
        </w:rPr>
      </w:pPr>
      <w:r>
        <w:rPr>
          <w:rFonts w:hint="eastAsia" w:ascii="仿宋_GB2312" w:hAnsi="Calibri" w:eastAsia="仿宋_GB2312" w:cs="仿宋_GB2312"/>
          <w:sz w:val="32"/>
          <w:szCs w:val="32"/>
        </w:rPr>
        <w:t>（二）检验项目</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冰淇淋、雪糕、雪泥、冰棍、食用冰、甜味冰、其他类</w:t>
      </w:r>
      <w:r>
        <w:rPr>
          <w:rFonts w:ascii="仿宋" w:hAnsi="仿宋" w:eastAsia="仿宋"/>
          <w:sz w:val="32"/>
          <w:szCs w:val="32"/>
        </w:rPr>
        <w:t>检验项目包括：</w:t>
      </w:r>
      <w:r>
        <w:rPr>
          <w:rFonts w:hint="eastAsia" w:ascii="仿宋_GB2312" w:hAnsi="Calibri" w:eastAsia="仿宋_GB2312" w:cs="仿宋_GB2312"/>
          <w:sz w:val="32"/>
          <w:szCs w:val="32"/>
        </w:rPr>
        <w:t>甜蜜素（以环己基氨基磺酸计）、阿力甜、菌落总数、大肠菌群、糖精钠（以糖精计）</w:t>
      </w:r>
      <w:r>
        <w:rPr>
          <w:rFonts w:hint="eastAsia" w:ascii="仿宋" w:hAnsi="仿宋" w:eastAsia="仿宋" w:cs="仿宋"/>
          <w:sz w:val="32"/>
          <w:szCs w:val="32"/>
        </w:rPr>
        <w:t>。</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三、肉制品</w:t>
      </w:r>
    </w:p>
    <w:p>
      <w:pPr>
        <w:ind w:firstLine="560"/>
        <w:rPr>
          <w:rFonts w:ascii="仿宋_GB2312" w:hAnsi="Calibri" w:eastAsia="仿宋_GB2312" w:cs="仿宋_GB2312"/>
          <w:color w:val="FF0000"/>
          <w:sz w:val="32"/>
          <w:szCs w:val="32"/>
        </w:rPr>
      </w:pPr>
      <w:r>
        <w:rPr>
          <w:rFonts w:hint="eastAsia" w:ascii="仿宋_GB2312" w:hAnsi="Calibri" w:eastAsia="仿宋_GB2312" w:cs="仿宋_GB2312"/>
          <w:sz w:val="32"/>
          <w:szCs w:val="32"/>
        </w:rPr>
        <w:t>（一）抽检依据</w:t>
      </w:r>
    </w:p>
    <w:p>
      <w:pPr>
        <w:ind w:firstLine="560"/>
        <w:rPr>
          <w:rFonts w:ascii="仿宋_GB2312" w:hAnsi="Calibri" w:eastAsia="仿宋_GB2312" w:cs="仿宋_GB2312"/>
          <w:sz w:val="32"/>
          <w:szCs w:val="32"/>
        </w:rPr>
      </w:pPr>
      <w:r>
        <w:rPr>
          <w:rFonts w:ascii="仿宋_GB2312" w:hAnsi="Calibri" w:eastAsia="仿宋_GB2312" w:cs="仿宋_GB2312"/>
          <w:sz w:val="32"/>
          <w:szCs w:val="32"/>
        </w:rPr>
        <w:t>GB 2760-2014《食品安全国家标准 食品添加剂使用标准》</w:t>
      </w:r>
      <w:r>
        <w:rPr>
          <w:rFonts w:hint="eastAsia" w:ascii="仿宋_GB2312" w:hAnsi="Calibri" w:eastAsia="仿宋_GB2312" w:cs="仿宋_GB2312"/>
          <w:sz w:val="32"/>
          <w:szCs w:val="32"/>
        </w:rPr>
        <w:t>、</w:t>
      </w:r>
      <w:r>
        <w:rPr>
          <w:rFonts w:ascii="仿宋_GB2312" w:hAnsi="Calibri" w:eastAsia="仿宋_GB2312" w:cs="仿宋_GB2312"/>
          <w:sz w:val="32"/>
          <w:szCs w:val="32"/>
        </w:rPr>
        <w:t>GB 2726-2016《食品安全国家标准 熟肉制品》</w:t>
      </w:r>
      <w:r>
        <w:rPr>
          <w:rFonts w:hint="eastAsia" w:ascii="仿宋_GB2312" w:hAnsi="Calibri" w:eastAsia="仿宋_GB2312" w:cs="仿宋_GB2312"/>
          <w:sz w:val="32"/>
          <w:szCs w:val="32"/>
        </w:rPr>
        <w:t>。</w:t>
      </w:r>
    </w:p>
    <w:p>
      <w:pPr>
        <w:ind w:firstLine="560"/>
        <w:rPr>
          <w:rFonts w:ascii="仿宋_GB2312" w:hAnsi="Calibri" w:eastAsia="仿宋_GB2312" w:cs="仿宋_GB2312"/>
          <w:sz w:val="32"/>
          <w:szCs w:val="32"/>
        </w:rPr>
      </w:pPr>
      <w:r>
        <w:rPr>
          <w:rFonts w:hint="eastAsia" w:ascii="仿宋_GB2312" w:hAnsi="Calibri" w:eastAsia="仿宋_GB2312" w:cs="仿宋_GB2312"/>
          <w:sz w:val="32"/>
          <w:szCs w:val="32"/>
        </w:rPr>
        <w:t>（二）检验项目</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酱卤肉制品</w:t>
      </w:r>
      <w:r>
        <w:rPr>
          <w:rFonts w:ascii="仿宋" w:hAnsi="仿宋" w:eastAsia="仿宋"/>
          <w:sz w:val="32"/>
          <w:szCs w:val="32"/>
        </w:rPr>
        <w:t>检验项目包括：</w:t>
      </w:r>
      <w:r>
        <w:rPr>
          <w:rFonts w:hint="eastAsia" w:ascii="仿宋" w:hAnsi="仿宋" w:eastAsia="仿宋"/>
          <w:sz w:val="32"/>
          <w:szCs w:val="32"/>
        </w:rPr>
        <w:t>亚硝酸盐（以亚硝酸钠计）、苯甲酸及其钠盐（以苯甲酸计）、山梨酸及其钾盐（以山梨酸计）、菌落总数、大肠菌群。</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四、饮料</w:t>
      </w:r>
    </w:p>
    <w:p>
      <w:pPr>
        <w:ind w:firstLine="560"/>
        <w:rPr>
          <w:rFonts w:ascii="仿宋_GB2312" w:hAnsi="Calibri" w:eastAsia="仿宋_GB2312" w:cs="仿宋_GB2312"/>
          <w:sz w:val="32"/>
          <w:szCs w:val="32"/>
        </w:rPr>
      </w:pPr>
      <w:r>
        <w:rPr>
          <w:rFonts w:hint="eastAsia" w:ascii="仿宋_GB2312" w:hAnsi="Calibri" w:eastAsia="仿宋_GB2312" w:cs="仿宋_GB2312"/>
          <w:sz w:val="32"/>
          <w:szCs w:val="32"/>
        </w:rPr>
        <w:t>（一）抽检依据</w:t>
      </w:r>
    </w:p>
    <w:p>
      <w:pPr>
        <w:ind w:firstLine="560"/>
        <w:rPr>
          <w:rFonts w:ascii="仿宋_GB2312" w:hAnsi="Calibri" w:eastAsia="仿宋_GB2312" w:cs="仿宋_GB2312"/>
          <w:sz w:val="32"/>
          <w:szCs w:val="32"/>
        </w:rPr>
      </w:pPr>
      <w:r>
        <w:rPr>
          <w:rFonts w:ascii="仿宋" w:hAnsi="仿宋" w:eastAsia="仿宋"/>
          <w:sz w:val="32"/>
          <w:szCs w:val="32"/>
        </w:rPr>
        <w:t>GB 2760-2014《食品安全国家标准 食品添加剂使用标准》</w:t>
      </w:r>
      <w:r>
        <w:rPr>
          <w:rFonts w:hint="eastAsia" w:ascii="仿宋" w:hAnsi="仿宋" w:eastAsia="仿宋"/>
          <w:sz w:val="32"/>
          <w:szCs w:val="32"/>
        </w:rPr>
        <w:t>。</w:t>
      </w:r>
    </w:p>
    <w:p>
      <w:pPr>
        <w:ind w:firstLine="560"/>
        <w:rPr>
          <w:rFonts w:ascii="仿宋_GB2312" w:hAnsi="Calibri" w:eastAsia="仿宋_GB2312" w:cs="仿宋_GB2312"/>
          <w:sz w:val="32"/>
          <w:szCs w:val="32"/>
        </w:rPr>
      </w:pPr>
      <w:r>
        <w:rPr>
          <w:rFonts w:hint="eastAsia" w:ascii="仿宋_GB2312" w:hAnsi="Calibri" w:eastAsia="仿宋_GB2312" w:cs="仿宋_GB2312"/>
          <w:sz w:val="32"/>
          <w:szCs w:val="32"/>
        </w:rPr>
        <w:t>（二）检验项目</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果、蔬汁饮料</w:t>
      </w:r>
      <w:r>
        <w:rPr>
          <w:rFonts w:ascii="仿宋" w:hAnsi="仿宋" w:eastAsia="仿宋"/>
          <w:sz w:val="32"/>
          <w:szCs w:val="32"/>
        </w:rPr>
        <w:t>检验项目包括：</w:t>
      </w:r>
      <w:r>
        <w:rPr>
          <w:rFonts w:hint="eastAsia" w:ascii="仿宋" w:hAnsi="仿宋" w:eastAsia="仿宋"/>
          <w:sz w:val="32"/>
          <w:szCs w:val="32"/>
        </w:rPr>
        <w:t>苯甲酸及其钠盐（以苯甲酸计）、山梨酸及其钾盐（以山梨酸计）、脱氢乙酸及其钠盐（以脱氢乙酸计）、糖精钠（以糖精计）、安赛蜜、甜蜜素（以环己基氨基磺酸计）。</w:t>
      </w:r>
    </w:p>
    <w:p>
      <w:pPr>
        <w:ind w:firstLine="640" w:firstLineChars="200"/>
        <w:rPr>
          <w:rFonts w:ascii="仿宋" w:hAnsi="仿宋" w:eastAsia="仿宋"/>
          <w:sz w:val="32"/>
          <w:szCs w:val="32"/>
        </w:rPr>
      </w:pPr>
      <w:r>
        <w:rPr>
          <w:rFonts w:hint="eastAsia" w:ascii="仿宋" w:hAnsi="仿宋" w:eastAsia="仿宋"/>
          <w:sz w:val="32"/>
          <w:szCs w:val="32"/>
        </w:rPr>
        <w:t>2.茶饮料</w:t>
      </w:r>
      <w:r>
        <w:rPr>
          <w:rFonts w:ascii="仿宋" w:hAnsi="仿宋" w:eastAsia="仿宋"/>
          <w:sz w:val="32"/>
          <w:szCs w:val="32"/>
        </w:rPr>
        <w:t>检验项目包括：</w:t>
      </w:r>
      <w:r>
        <w:rPr>
          <w:rFonts w:hint="eastAsia" w:ascii="仿宋" w:hAnsi="仿宋" w:eastAsia="仿宋"/>
          <w:sz w:val="32"/>
          <w:szCs w:val="32"/>
        </w:rPr>
        <w:t>甜蜜素（以环己基氨基磺酸计）、苯甲酸及其钠盐（以苯甲酸计）、山梨酸及其钾盐（以山梨酸计）、脱氢乙酸及其钠盐（以脱氢乙酸计）、糖精钠（以糖精计）、安赛蜜。</w:t>
      </w:r>
    </w:p>
    <w:p>
      <w:pPr>
        <w:ind w:firstLine="640" w:firstLineChars="200"/>
        <w:rPr>
          <w:rFonts w:hint="eastAsia" w:ascii="黑体" w:hAnsi="黑体" w:eastAsia="黑体" w:cs="黑体"/>
          <w:kern w:val="0"/>
          <w:sz w:val="32"/>
          <w:szCs w:val="32"/>
          <w:lang w:eastAsia="zh-CN"/>
        </w:rPr>
      </w:pPr>
    </w:p>
    <w:p>
      <w:pPr>
        <w:ind w:firstLine="640"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、食用农产品</w:t>
      </w:r>
      <w:r>
        <w:rPr>
          <w:rFonts w:hint="eastAsia" w:ascii="黑体" w:hAnsi="黑体" w:eastAsia="黑体" w:cs="黑体"/>
          <w:color w:val="auto"/>
          <w:kern w:val="0"/>
          <w:sz w:val="32"/>
          <w:szCs w:val="32"/>
          <w:lang w:val="en-US" w:eastAsia="zh-CN"/>
        </w:rPr>
        <w:t xml:space="preserve"> </w:t>
      </w:r>
      <w:bookmarkStart w:id="0" w:name="_GoBack"/>
      <w:bookmarkEnd w:id="0"/>
    </w:p>
    <w:p>
      <w:pPr>
        <w:ind w:firstLine="560"/>
        <w:rPr>
          <w:rFonts w:hint="eastAsia" w:ascii="仿宋" w:hAnsi="仿宋" w:eastAsia="仿宋" w:cs="仿宋_GB2312"/>
          <w:color w:val="auto"/>
          <w:sz w:val="32"/>
          <w:szCs w:val="32"/>
          <w:lang w:val="en-US" w:eastAsia="zh-CN"/>
        </w:rPr>
      </w:pPr>
      <w:r>
        <w:rPr>
          <w:rFonts w:hint="eastAsia" w:ascii="仿宋_GB2312" w:hAnsi="Calibri" w:eastAsia="仿宋_GB2312" w:cs="仿宋_GB2312"/>
          <w:color w:val="auto"/>
          <w:sz w:val="32"/>
          <w:szCs w:val="32"/>
        </w:rPr>
        <w:t>（一）抽检依据</w:t>
      </w:r>
      <w:r>
        <w:rPr>
          <w:rFonts w:hint="eastAsia" w:ascii="仿宋" w:hAnsi="仿宋" w:eastAsia="仿宋" w:cs="仿宋_GB2312"/>
          <w:color w:val="auto"/>
          <w:sz w:val="32"/>
          <w:szCs w:val="32"/>
          <w:lang w:val="en-US" w:eastAsia="zh-CN"/>
        </w:rPr>
        <w:t xml:space="preserve"> </w:t>
      </w:r>
    </w:p>
    <w:p>
      <w:pPr>
        <w:ind w:firstLine="56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下列文件凡是注明日期的，其随后所有的修改单或修订版均不适用。凡是不注明日期的，其最新版本适用。</w:t>
      </w:r>
    </w:p>
    <w:p>
      <w:pPr>
        <w:numPr>
          <w:ilvl w:val="0"/>
          <w:numId w:val="0"/>
        </w:numPr>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GB 2763《食品安全国家标准 食品中农药最大残留限量》</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GB 2763</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《食品安全国家标准 食品中百草枯等43种农药最大残留限量》</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GB 2762《食品安全国家标准 食品中污染物限量》</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GB 22556《豆芽卫生标准》</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国家食品药品监督管理总局农业部国家卫生和计划生育委员会关于豆芽生产过程中禁止使用6-苄基腺嘌呤等物质的公告（2015年第11号）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《2021年国家食品安全监督抽检实施细则》。</w:t>
      </w:r>
    </w:p>
    <w:p>
      <w:pPr>
        <w:numPr>
          <w:ilvl w:val="0"/>
          <w:numId w:val="1"/>
        </w:numPr>
        <w:ind w:firstLine="640" w:firstLineChars="200"/>
        <w:rPr>
          <w:rFonts w:hint="eastAsia" w:ascii="仿宋" w:hAnsi="仿宋" w:eastAsia="仿宋" w:cs="仿宋_GB2312"/>
          <w:color w:val="auto"/>
          <w:sz w:val="32"/>
          <w:szCs w:val="32"/>
          <w:lang w:val="en-US" w:eastAsia="zh-CN"/>
        </w:rPr>
      </w:pPr>
      <w:r>
        <w:rPr>
          <w:rFonts w:hint="eastAsia" w:ascii="仿宋_GB2312" w:hAnsi="Calibri" w:eastAsia="仿宋_GB2312" w:cs="仿宋_GB2312"/>
          <w:color w:val="auto"/>
          <w:sz w:val="32"/>
          <w:szCs w:val="32"/>
        </w:rPr>
        <w:t>检验项目</w:t>
      </w:r>
      <w:r>
        <w:rPr>
          <w:rFonts w:hint="eastAsia" w:ascii="仿宋" w:hAnsi="仿宋" w:eastAsia="仿宋" w:cs="仿宋_GB2312"/>
          <w:color w:val="auto"/>
          <w:sz w:val="32"/>
          <w:szCs w:val="32"/>
          <w:lang w:val="en-US" w:eastAsia="zh-CN"/>
        </w:rPr>
        <w:t xml:space="preserve"> </w:t>
      </w:r>
    </w:p>
    <w:p>
      <w:pPr>
        <w:numPr>
          <w:numId w:val="0"/>
        </w:num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1、芹菜（叶类蔬菜）</w:t>
      </w:r>
      <w:r>
        <w:rPr>
          <w:rFonts w:hint="eastAsia" w:ascii="仿宋" w:hAnsi="仿宋" w:eastAsia="仿宋" w:cs="仿宋_GB2312"/>
          <w:color w:val="auto"/>
          <w:sz w:val="32"/>
          <w:szCs w:val="32"/>
        </w:rPr>
        <w:t>检验项目包括</w:t>
      </w:r>
      <w:r>
        <w:rPr>
          <w:rFonts w:hint="eastAsia" w:ascii="仿宋" w:hAnsi="仿宋" w:eastAsia="仿宋" w:cs="仿宋_GB2312"/>
          <w:color w:val="auto"/>
          <w:sz w:val="32"/>
          <w:szCs w:val="32"/>
          <w:lang w:val="en-US" w:eastAsia="zh-CN"/>
        </w:rPr>
        <w:t>镉（以Cd计）、铅（以Pb计）</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毒死蜱</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甲拌磷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氯氟氰菊酯和高效氯氟氰菊酯</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氧乐果</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克百威</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噻虫胺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腈菌唑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苯醚甲环唑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噻虫嗪</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啶虫脒</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氯氰菊酯和高效氯氰菊酯</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百菌清</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二甲戊灵</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肟菌酯</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辛硫磷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甲基异柳磷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倍硫磷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敌敌畏</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氟虫腈</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水胺硫磷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阿维菌素</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马拉硫磷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甲胺磷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灭多威</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对硫磷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灭蝇胺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甲萘威</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烯酰吗啉。</w:t>
      </w:r>
    </w:p>
    <w:p>
      <w:pPr>
        <w:numPr>
          <w:ilvl w:val="0"/>
          <w:numId w:val="0"/>
        </w:num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2、姜</w:t>
      </w:r>
      <w:r>
        <w:rPr>
          <w:rFonts w:hint="eastAsia" w:ascii="仿宋" w:hAnsi="仿宋" w:eastAsia="仿宋" w:cs="仿宋_GB2312"/>
          <w:color w:val="auto"/>
          <w:sz w:val="32"/>
          <w:szCs w:val="32"/>
        </w:rPr>
        <w:t>检验项目包括</w:t>
      </w:r>
      <w:r>
        <w:rPr>
          <w:rFonts w:hint="eastAsia" w:ascii="仿宋" w:hAnsi="仿宋" w:eastAsia="仿宋" w:cs="仿宋_GB2312"/>
          <w:color w:val="auto"/>
          <w:sz w:val="32"/>
          <w:szCs w:val="32"/>
          <w:lang w:val="en-US" w:eastAsia="zh-CN"/>
        </w:rPr>
        <w:t>铅（以Pb计）、镉（以</w:t>
      </w:r>
      <w:r>
        <w:rPr>
          <w:rFonts w:hint="default" w:ascii="仿宋" w:hAnsi="仿宋" w:eastAsia="仿宋" w:cs="仿宋_GB2312"/>
          <w:color w:val="auto"/>
          <w:sz w:val="32"/>
          <w:szCs w:val="32"/>
          <w:lang w:val="en-US" w:eastAsia="zh-CN"/>
        </w:rPr>
        <w:t>Cd</w:t>
      </w:r>
      <w:r>
        <w:rPr>
          <w:rFonts w:hint="eastAsia" w:ascii="仿宋" w:hAnsi="仿宋" w:eastAsia="仿宋" w:cs="仿宋_GB2312"/>
          <w:color w:val="auto"/>
          <w:sz w:val="32"/>
          <w:szCs w:val="32"/>
          <w:lang w:val="en-US" w:eastAsia="zh-CN"/>
        </w:rPr>
        <w:t>计）、吡虫啉、噻虫嗪、甲胺磷、甲拌磷、克百威、氯氟氰菊酯和高效氯氟氰菊酯、氯氰菊酯和高效氯氰菊酯、噻虫胺、噻虫嗪、氧乐果。</w:t>
      </w:r>
    </w:p>
    <w:p>
      <w:pPr>
        <w:numPr>
          <w:ilvl w:val="0"/>
          <w:numId w:val="0"/>
        </w:numPr>
        <w:rPr>
          <w:rFonts w:hint="eastAsia" w:ascii="仿宋" w:hAnsi="仿宋" w:eastAsia="仿宋"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D1876"/>
    <w:multiLevelType w:val="singleLevel"/>
    <w:tmpl w:val="7BED18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4FD7"/>
    <w:rsid w:val="00003B0C"/>
    <w:rsid w:val="00022232"/>
    <w:rsid w:val="00025CEE"/>
    <w:rsid w:val="000505E7"/>
    <w:rsid w:val="0006173C"/>
    <w:rsid w:val="000702B9"/>
    <w:rsid w:val="00071ACC"/>
    <w:rsid w:val="000752CE"/>
    <w:rsid w:val="000848E4"/>
    <w:rsid w:val="000866AF"/>
    <w:rsid w:val="0009103A"/>
    <w:rsid w:val="000A1BA9"/>
    <w:rsid w:val="000A4FD7"/>
    <w:rsid w:val="000A57E9"/>
    <w:rsid w:val="000D081E"/>
    <w:rsid w:val="000D2AEB"/>
    <w:rsid w:val="000E208F"/>
    <w:rsid w:val="0011142C"/>
    <w:rsid w:val="001206E2"/>
    <w:rsid w:val="001244B9"/>
    <w:rsid w:val="001275DF"/>
    <w:rsid w:val="00136E30"/>
    <w:rsid w:val="00136E31"/>
    <w:rsid w:val="00154A91"/>
    <w:rsid w:val="00164B36"/>
    <w:rsid w:val="001838D4"/>
    <w:rsid w:val="001A2991"/>
    <w:rsid w:val="001A3E68"/>
    <w:rsid w:val="001B2738"/>
    <w:rsid w:val="001D3DB0"/>
    <w:rsid w:val="001D7505"/>
    <w:rsid w:val="001F0D72"/>
    <w:rsid w:val="00214E5A"/>
    <w:rsid w:val="00244EF4"/>
    <w:rsid w:val="00246C13"/>
    <w:rsid w:val="00255DBA"/>
    <w:rsid w:val="00257093"/>
    <w:rsid w:val="00262F37"/>
    <w:rsid w:val="00263A2E"/>
    <w:rsid w:val="002818CD"/>
    <w:rsid w:val="00290E7D"/>
    <w:rsid w:val="002C43FE"/>
    <w:rsid w:val="002C44E8"/>
    <w:rsid w:val="002D2AD3"/>
    <w:rsid w:val="002D3495"/>
    <w:rsid w:val="002D6808"/>
    <w:rsid w:val="002F6147"/>
    <w:rsid w:val="0030077E"/>
    <w:rsid w:val="00323FA3"/>
    <w:rsid w:val="0034495B"/>
    <w:rsid w:val="00346558"/>
    <w:rsid w:val="00361485"/>
    <w:rsid w:val="003A2D24"/>
    <w:rsid w:val="003B0C77"/>
    <w:rsid w:val="003B1D43"/>
    <w:rsid w:val="003F6BF6"/>
    <w:rsid w:val="004000EB"/>
    <w:rsid w:val="00414787"/>
    <w:rsid w:val="004560C8"/>
    <w:rsid w:val="00465207"/>
    <w:rsid w:val="004657D9"/>
    <w:rsid w:val="00466C89"/>
    <w:rsid w:val="00476B81"/>
    <w:rsid w:val="00485209"/>
    <w:rsid w:val="004B027A"/>
    <w:rsid w:val="004C1D17"/>
    <w:rsid w:val="004C2C04"/>
    <w:rsid w:val="004E00AE"/>
    <w:rsid w:val="004E08AE"/>
    <w:rsid w:val="004E74B4"/>
    <w:rsid w:val="004F4CBF"/>
    <w:rsid w:val="00513F29"/>
    <w:rsid w:val="0052792C"/>
    <w:rsid w:val="0055344B"/>
    <w:rsid w:val="00554684"/>
    <w:rsid w:val="00555A74"/>
    <w:rsid w:val="005769E0"/>
    <w:rsid w:val="005776CA"/>
    <w:rsid w:val="00590759"/>
    <w:rsid w:val="00597E88"/>
    <w:rsid w:val="005A0706"/>
    <w:rsid w:val="005A731C"/>
    <w:rsid w:val="005C3C9F"/>
    <w:rsid w:val="005E1108"/>
    <w:rsid w:val="00620399"/>
    <w:rsid w:val="006270DF"/>
    <w:rsid w:val="00681277"/>
    <w:rsid w:val="006A459C"/>
    <w:rsid w:val="006D0E31"/>
    <w:rsid w:val="006D58EC"/>
    <w:rsid w:val="006F10FC"/>
    <w:rsid w:val="00715703"/>
    <w:rsid w:val="00723C05"/>
    <w:rsid w:val="0074064E"/>
    <w:rsid w:val="00745B78"/>
    <w:rsid w:val="00745CBF"/>
    <w:rsid w:val="00775351"/>
    <w:rsid w:val="007A1E70"/>
    <w:rsid w:val="007A35BF"/>
    <w:rsid w:val="007A67C2"/>
    <w:rsid w:val="007C20A8"/>
    <w:rsid w:val="007C5227"/>
    <w:rsid w:val="007E0542"/>
    <w:rsid w:val="007F410F"/>
    <w:rsid w:val="008013BA"/>
    <w:rsid w:val="00807E32"/>
    <w:rsid w:val="00832B66"/>
    <w:rsid w:val="00847419"/>
    <w:rsid w:val="008757AF"/>
    <w:rsid w:val="0087761F"/>
    <w:rsid w:val="008A4738"/>
    <w:rsid w:val="008B2D7A"/>
    <w:rsid w:val="008B322B"/>
    <w:rsid w:val="008B53B7"/>
    <w:rsid w:val="008C4ED9"/>
    <w:rsid w:val="008C6310"/>
    <w:rsid w:val="008D2C4F"/>
    <w:rsid w:val="008E7D77"/>
    <w:rsid w:val="008F1D6F"/>
    <w:rsid w:val="00911930"/>
    <w:rsid w:val="00921601"/>
    <w:rsid w:val="00952845"/>
    <w:rsid w:val="009669A3"/>
    <w:rsid w:val="00987472"/>
    <w:rsid w:val="009A652E"/>
    <w:rsid w:val="009B536F"/>
    <w:rsid w:val="009C20C1"/>
    <w:rsid w:val="009D19E1"/>
    <w:rsid w:val="009E7278"/>
    <w:rsid w:val="009F45B2"/>
    <w:rsid w:val="009F7D83"/>
    <w:rsid w:val="00A40646"/>
    <w:rsid w:val="00A51034"/>
    <w:rsid w:val="00A64397"/>
    <w:rsid w:val="00A713F2"/>
    <w:rsid w:val="00A81615"/>
    <w:rsid w:val="00A859AC"/>
    <w:rsid w:val="00AE0023"/>
    <w:rsid w:val="00B11FAD"/>
    <w:rsid w:val="00B2144C"/>
    <w:rsid w:val="00B260BD"/>
    <w:rsid w:val="00B36B8F"/>
    <w:rsid w:val="00B371CE"/>
    <w:rsid w:val="00B70FAF"/>
    <w:rsid w:val="00B82FF2"/>
    <w:rsid w:val="00B863D8"/>
    <w:rsid w:val="00B9258E"/>
    <w:rsid w:val="00BA3138"/>
    <w:rsid w:val="00BA7BBF"/>
    <w:rsid w:val="00BE4CA0"/>
    <w:rsid w:val="00BE5284"/>
    <w:rsid w:val="00BE6C6E"/>
    <w:rsid w:val="00C008E9"/>
    <w:rsid w:val="00C0449B"/>
    <w:rsid w:val="00C07549"/>
    <w:rsid w:val="00C10999"/>
    <w:rsid w:val="00C17A4A"/>
    <w:rsid w:val="00C22F04"/>
    <w:rsid w:val="00C257B4"/>
    <w:rsid w:val="00C2781F"/>
    <w:rsid w:val="00C326B6"/>
    <w:rsid w:val="00C53825"/>
    <w:rsid w:val="00C54C6F"/>
    <w:rsid w:val="00C57DDA"/>
    <w:rsid w:val="00C617D8"/>
    <w:rsid w:val="00C7412C"/>
    <w:rsid w:val="00C84876"/>
    <w:rsid w:val="00CB079F"/>
    <w:rsid w:val="00CB4FEE"/>
    <w:rsid w:val="00CD417B"/>
    <w:rsid w:val="00CE3F79"/>
    <w:rsid w:val="00CF286D"/>
    <w:rsid w:val="00D0200D"/>
    <w:rsid w:val="00D03FC8"/>
    <w:rsid w:val="00D24C3D"/>
    <w:rsid w:val="00D85D18"/>
    <w:rsid w:val="00DA5E47"/>
    <w:rsid w:val="00E038DD"/>
    <w:rsid w:val="00E03CFD"/>
    <w:rsid w:val="00E04242"/>
    <w:rsid w:val="00E23D2A"/>
    <w:rsid w:val="00E32E5C"/>
    <w:rsid w:val="00E4233C"/>
    <w:rsid w:val="00E518EA"/>
    <w:rsid w:val="00E51C22"/>
    <w:rsid w:val="00E63C19"/>
    <w:rsid w:val="00E76F7D"/>
    <w:rsid w:val="00EB5205"/>
    <w:rsid w:val="00EB6F1A"/>
    <w:rsid w:val="00F20BA3"/>
    <w:rsid w:val="00F34FC8"/>
    <w:rsid w:val="00F65B47"/>
    <w:rsid w:val="00F65FB1"/>
    <w:rsid w:val="00F86654"/>
    <w:rsid w:val="00FA2085"/>
    <w:rsid w:val="00FB41AB"/>
    <w:rsid w:val="00FC2D0C"/>
    <w:rsid w:val="00FF704D"/>
    <w:rsid w:val="00FF76CF"/>
    <w:rsid w:val="01297F57"/>
    <w:rsid w:val="01561E9F"/>
    <w:rsid w:val="015B39EC"/>
    <w:rsid w:val="02232AD9"/>
    <w:rsid w:val="0237783F"/>
    <w:rsid w:val="028D4C58"/>
    <w:rsid w:val="02C64A57"/>
    <w:rsid w:val="033017A2"/>
    <w:rsid w:val="040036AA"/>
    <w:rsid w:val="0431143D"/>
    <w:rsid w:val="04816B21"/>
    <w:rsid w:val="04A35546"/>
    <w:rsid w:val="04B61699"/>
    <w:rsid w:val="04F05085"/>
    <w:rsid w:val="0504205F"/>
    <w:rsid w:val="051F300A"/>
    <w:rsid w:val="0587467E"/>
    <w:rsid w:val="0590723F"/>
    <w:rsid w:val="05A5405E"/>
    <w:rsid w:val="05AB5A86"/>
    <w:rsid w:val="06240B4A"/>
    <w:rsid w:val="06245D5C"/>
    <w:rsid w:val="06682768"/>
    <w:rsid w:val="0696090C"/>
    <w:rsid w:val="06BF210E"/>
    <w:rsid w:val="07035A69"/>
    <w:rsid w:val="070A7AC4"/>
    <w:rsid w:val="070B6A65"/>
    <w:rsid w:val="07195894"/>
    <w:rsid w:val="075438F0"/>
    <w:rsid w:val="080E26DA"/>
    <w:rsid w:val="08980AC2"/>
    <w:rsid w:val="08A10726"/>
    <w:rsid w:val="08A207FD"/>
    <w:rsid w:val="08E37A9B"/>
    <w:rsid w:val="08E92F76"/>
    <w:rsid w:val="09055B21"/>
    <w:rsid w:val="091134F2"/>
    <w:rsid w:val="09431B2A"/>
    <w:rsid w:val="094F17DA"/>
    <w:rsid w:val="09AD51F4"/>
    <w:rsid w:val="09CB5238"/>
    <w:rsid w:val="0A0464DA"/>
    <w:rsid w:val="0A086CD7"/>
    <w:rsid w:val="0A137A8B"/>
    <w:rsid w:val="0AF66DAA"/>
    <w:rsid w:val="0B2B0053"/>
    <w:rsid w:val="0B35578E"/>
    <w:rsid w:val="0B380615"/>
    <w:rsid w:val="0BC64060"/>
    <w:rsid w:val="0BDF6AAF"/>
    <w:rsid w:val="0C39111B"/>
    <w:rsid w:val="0C4D5AD9"/>
    <w:rsid w:val="0C734F6A"/>
    <w:rsid w:val="0C740622"/>
    <w:rsid w:val="0C7A7199"/>
    <w:rsid w:val="0C864642"/>
    <w:rsid w:val="0D1B5ACA"/>
    <w:rsid w:val="0D2D7AC4"/>
    <w:rsid w:val="0D450095"/>
    <w:rsid w:val="0D7C2CFC"/>
    <w:rsid w:val="0DC52AF2"/>
    <w:rsid w:val="0DC95DB2"/>
    <w:rsid w:val="0DCB6A22"/>
    <w:rsid w:val="0DF350D2"/>
    <w:rsid w:val="0DF86AA6"/>
    <w:rsid w:val="0E206695"/>
    <w:rsid w:val="0E592852"/>
    <w:rsid w:val="0E8D4CAC"/>
    <w:rsid w:val="0EAB6087"/>
    <w:rsid w:val="0EC36B28"/>
    <w:rsid w:val="0EF533BE"/>
    <w:rsid w:val="0F1F15CB"/>
    <w:rsid w:val="0F3F10B1"/>
    <w:rsid w:val="0FDD3285"/>
    <w:rsid w:val="10210E0D"/>
    <w:rsid w:val="108E6721"/>
    <w:rsid w:val="10937B46"/>
    <w:rsid w:val="10974D83"/>
    <w:rsid w:val="10B63EC8"/>
    <w:rsid w:val="112210F9"/>
    <w:rsid w:val="11501724"/>
    <w:rsid w:val="11A210CC"/>
    <w:rsid w:val="11AA3C1A"/>
    <w:rsid w:val="11F54C2C"/>
    <w:rsid w:val="120323FA"/>
    <w:rsid w:val="12250BB9"/>
    <w:rsid w:val="124B41D9"/>
    <w:rsid w:val="126B1248"/>
    <w:rsid w:val="127648E1"/>
    <w:rsid w:val="12A94327"/>
    <w:rsid w:val="12B471A5"/>
    <w:rsid w:val="13411DA7"/>
    <w:rsid w:val="13511FE6"/>
    <w:rsid w:val="13585A0A"/>
    <w:rsid w:val="139B038D"/>
    <w:rsid w:val="13A36BCC"/>
    <w:rsid w:val="13B2461B"/>
    <w:rsid w:val="13E343C5"/>
    <w:rsid w:val="1421591D"/>
    <w:rsid w:val="142B6D07"/>
    <w:rsid w:val="146E1FCF"/>
    <w:rsid w:val="148E0986"/>
    <w:rsid w:val="14A04710"/>
    <w:rsid w:val="14F4082D"/>
    <w:rsid w:val="15453E58"/>
    <w:rsid w:val="157C67B3"/>
    <w:rsid w:val="15A423C4"/>
    <w:rsid w:val="15AF2BE7"/>
    <w:rsid w:val="15CA685C"/>
    <w:rsid w:val="15FC4DC6"/>
    <w:rsid w:val="16171E2C"/>
    <w:rsid w:val="164118A5"/>
    <w:rsid w:val="167A727D"/>
    <w:rsid w:val="168C4640"/>
    <w:rsid w:val="16965D4C"/>
    <w:rsid w:val="169B7FAE"/>
    <w:rsid w:val="16AC6D30"/>
    <w:rsid w:val="170F4604"/>
    <w:rsid w:val="172E3DE3"/>
    <w:rsid w:val="17437CAE"/>
    <w:rsid w:val="1792166D"/>
    <w:rsid w:val="17AD7785"/>
    <w:rsid w:val="17D21478"/>
    <w:rsid w:val="17F54B17"/>
    <w:rsid w:val="18604D72"/>
    <w:rsid w:val="18766EE4"/>
    <w:rsid w:val="189968BD"/>
    <w:rsid w:val="190B16E8"/>
    <w:rsid w:val="190B4440"/>
    <w:rsid w:val="190C30D8"/>
    <w:rsid w:val="192E6AE8"/>
    <w:rsid w:val="194C483D"/>
    <w:rsid w:val="19742B30"/>
    <w:rsid w:val="19810367"/>
    <w:rsid w:val="198F06D8"/>
    <w:rsid w:val="19B11D68"/>
    <w:rsid w:val="19EB17C1"/>
    <w:rsid w:val="19FB1E00"/>
    <w:rsid w:val="1A0A2A66"/>
    <w:rsid w:val="1A2C7599"/>
    <w:rsid w:val="1A5415FF"/>
    <w:rsid w:val="1A552A16"/>
    <w:rsid w:val="1A830744"/>
    <w:rsid w:val="1AAD7625"/>
    <w:rsid w:val="1AB434C6"/>
    <w:rsid w:val="1AD0612D"/>
    <w:rsid w:val="1AD9623B"/>
    <w:rsid w:val="1B0D0CA5"/>
    <w:rsid w:val="1B406AF5"/>
    <w:rsid w:val="1B467898"/>
    <w:rsid w:val="1B6F26ED"/>
    <w:rsid w:val="1B88442C"/>
    <w:rsid w:val="1BA3659E"/>
    <w:rsid w:val="1BF61011"/>
    <w:rsid w:val="1BFC228D"/>
    <w:rsid w:val="1C232820"/>
    <w:rsid w:val="1C793EB1"/>
    <w:rsid w:val="1CB1011C"/>
    <w:rsid w:val="1CC63DD0"/>
    <w:rsid w:val="1CE65257"/>
    <w:rsid w:val="1CE95236"/>
    <w:rsid w:val="1CF17270"/>
    <w:rsid w:val="1D070072"/>
    <w:rsid w:val="1D3229DB"/>
    <w:rsid w:val="1D4B0961"/>
    <w:rsid w:val="1D5D3703"/>
    <w:rsid w:val="1D7F2138"/>
    <w:rsid w:val="1DA96A53"/>
    <w:rsid w:val="1DC825CF"/>
    <w:rsid w:val="1E201834"/>
    <w:rsid w:val="1E3F1644"/>
    <w:rsid w:val="1E8170C3"/>
    <w:rsid w:val="1ECC5A5F"/>
    <w:rsid w:val="1F5E6107"/>
    <w:rsid w:val="1F6B2533"/>
    <w:rsid w:val="1F863DA9"/>
    <w:rsid w:val="1FA37065"/>
    <w:rsid w:val="1FA4590F"/>
    <w:rsid w:val="1FF146CC"/>
    <w:rsid w:val="1FF515B5"/>
    <w:rsid w:val="201607A0"/>
    <w:rsid w:val="20234A8D"/>
    <w:rsid w:val="20450495"/>
    <w:rsid w:val="20935523"/>
    <w:rsid w:val="20BE7359"/>
    <w:rsid w:val="20DF1A4F"/>
    <w:rsid w:val="20E73A1D"/>
    <w:rsid w:val="21352A0B"/>
    <w:rsid w:val="21831BB3"/>
    <w:rsid w:val="21E06793"/>
    <w:rsid w:val="220A6AFF"/>
    <w:rsid w:val="227769D5"/>
    <w:rsid w:val="22EE23BE"/>
    <w:rsid w:val="232851F1"/>
    <w:rsid w:val="23772796"/>
    <w:rsid w:val="23885AB2"/>
    <w:rsid w:val="239F1733"/>
    <w:rsid w:val="239F41C2"/>
    <w:rsid w:val="23E418A0"/>
    <w:rsid w:val="23E446FA"/>
    <w:rsid w:val="24004532"/>
    <w:rsid w:val="24C073C4"/>
    <w:rsid w:val="24F23088"/>
    <w:rsid w:val="250759A7"/>
    <w:rsid w:val="25D71A55"/>
    <w:rsid w:val="268232F0"/>
    <w:rsid w:val="268D2A37"/>
    <w:rsid w:val="26936A4E"/>
    <w:rsid w:val="26C7236F"/>
    <w:rsid w:val="26E64C2B"/>
    <w:rsid w:val="270B56F8"/>
    <w:rsid w:val="273F637C"/>
    <w:rsid w:val="275E45B6"/>
    <w:rsid w:val="275E585B"/>
    <w:rsid w:val="27606222"/>
    <w:rsid w:val="2769019D"/>
    <w:rsid w:val="279C49C0"/>
    <w:rsid w:val="27A64FFD"/>
    <w:rsid w:val="27D91D9D"/>
    <w:rsid w:val="283F3345"/>
    <w:rsid w:val="288E2D30"/>
    <w:rsid w:val="28FC6430"/>
    <w:rsid w:val="290F4CB1"/>
    <w:rsid w:val="29145AB0"/>
    <w:rsid w:val="29806F68"/>
    <w:rsid w:val="29BA46E8"/>
    <w:rsid w:val="29D73C1B"/>
    <w:rsid w:val="29D90DD4"/>
    <w:rsid w:val="29F87A36"/>
    <w:rsid w:val="2A0C7D3C"/>
    <w:rsid w:val="2A154825"/>
    <w:rsid w:val="2A444E75"/>
    <w:rsid w:val="2A4C56A9"/>
    <w:rsid w:val="2A577C49"/>
    <w:rsid w:val="2AC25050"/>
    <w:rsid w:val="2AF0302D"/>
    <w:rsid w:val="2B600DF6"/>
    <w:rsid w:val="2B846BBB"/>
    <w:rsid w:val="2B8B5EB9"/>
    <w:rsid w:val="2BA16C32"/>
    <w:rsid w:val="2BC41FEA"/>
    <w:rsid w:val="2C4F4179"/>
    <w:rsid w:val="2CB81913"/>
    <w:rsid w:val="2CF12545"/>
    <w:rsid w:val="2D030B59"/>
    <w:rsid w:val="2D12733D"/>
    <w:rsid w:val="2D1C584F"/>
    <w:rsid w:val="2D1E2526"/>
    <w:rsid w:val="2D29354E"/>
    <w:rsid w:val="2D741B2D"/>
    <w:rsid w:val="2D831E2F"/>
    <w:rsid w:val="2D903EA1"/>
    <w:rsid w:val="2D9E43DB"/>
    <w:rsid w:val="2DC720D9"/>
    <w:rsid w:val="2DD83047"/>
    <w:rsid w:val="2E032EC6"/>
    <w:rsid w:val="2E0A3FE4"/>
    <w:rsid w:val="2E0B5B3E"/>
    <w:rsid w:val="2E36721D"/>
    <w:rsid w:val="2E41141D"/>
    <w:rsid w:val="2E482F15"/>
    <w:rsid w:val="2E4E170E"/>
    <w:rsid w:val="2E6342B6"/>
    <w:rsid w:val="2ECC7129"/>
    <w:rsid w:val="2EDC0E80"/>
    <w:rsid w:val="2EEA34FE"/>
    <w:rsid w:val="2F0E4C56"/>
    <w:rsid w:val="2F5A5514"/>
    <w:rsid w:val="2F703C5C"/>
    <w:rsid w:val="2F8D0CE9"/>
    <w:rsid w:val="2FE218AD"/>
    <w:rsid w:val="2FE40B65"/>
    <w:rsid w:val="304342F6"/>
    <w:rsid w:val="30475829"/>
    <w:rsid w:val="30A87899"/>
    <w:rsid w:val="31023DD5"/>
    <w:rsid w:val="3104663F"/>
    <w:rsid w:val="31080242"/>
    <w:rsid w:val="31117FF1"/>
    <w:rsid w:val="312A713E"/>
    <w:rsid w:val="31F128D7"/>
    <w:rsid w:val="32197A12"/>
    <w:rsid w:val="32420052"/>
    <w:rsid w:val="326E191E"/>
    <w:rsid w:val="32AA0ED4"/>
    <w:rsid w:val="332912C2"/>
    <w:rsid w:val="33A01BAE"/>
    <w:rsid w:val="33B572B8"/>
    <w:rsid w:val="33CA2D02"/>
    <w:rsid w:val="33E11A1E"/>
    <w:rsid w:val="34095696"/>
    <w:rsid w:val="341D07E1"/>
    <w:rsid w:val="346058FD"/>
    <w:rsid w:val="346C2EDA"/>
    <w:rsid w:val="34D63D0C"/>
    <w:rsid w:val="34D672C2"/>
    <w:rsid w:val="34DE70E0"/>
    <w:rsid w:val="34E15F11"/>
    <w:rsid w:val="34E67AD3"/>
    <w:rsid w:val="35115C59"/>
    <w:rsid w:val="359F58A7"/>
    <w:rsid w:val="35DA4F45"/>
    <w:rsid w:val="36254C14"/>
    <w:rsid w:val="36283B3B"/>
    <w:rsid w:val="365D41A7"/>
    <w:rsid w:val="366B3426"/>
    <w:rsid w:val="366B3941"/>
    <w:rsid w:val="36950B20"/>
    <w:rsid w:val="36AC1DDC"/>
    <w:rsid w:val="36C0488B"/>
    <w:rsid w:val="36E1730C"/>
    <w:rsid w:val="370D3603"/>
    <w:rsid w:val="371A6704"/>
    <w:rsid w:val="376566D3"/>
    <w:rsid w:val="37CC0470"/>
    <w:rsid w:val="37D52E97"/>
    <w:rsid w:val="38471448"/>
    <w:rsid w:val="38686FB5"/>
    <w:rsid w:val="38AE7E83"/>
    <w:rsid w:val="38AF6B7A"/>
    <w:rsid w:val="38D31805"/>
    <w:rsid w:val="38DA6C76"/>
    <w:rsid w:val="38F87B30"/>
    <w:rsid w:val="39D52416"/>
    <w:rsid w:val="39E73A0F"/>
    <w:rsid w:val="3A120DCA"/>
    <w:rsid w:val="3A1979B5"/>
    <w:rsid w:val="3A8B024A"/>
    <w:rsid w:val="3AAC0616"/>
    <w:rsid w:val="3ACB2FB5"/>
    <w:rsid w:val="3B1C2A74"/>
    <w:rsid w:val="3B32441A"/>
    <w:rsid w:val="3B3D7492"/>
    <w:rsid w:val="3B6C61EC"/>
    <w:rsid w:val="3B764461"/>
    <w:rsid w:val="3BD7244F"/>
    <w:rsid w:val="3BE2560D"/>
    <w:rsid w:val="3BFC5D58"/>
    <w:rsid w:val="3C00131F"/>
    <w:rsid w:val="3C210FB4"/>
    <w:rsid w:val="3C8A19DD"/>
    <w:rsid w:val="3CE5428B"/>
    <w:rsid w:val="3CF8418D"/>
    <w:rsid w:val="3D015F0B"/>
    <w:rsid w:val="3D09258F"/>
    <w:rsid w:val="3DEC7FFA"/>
    <w:rsid w:val="3E3B4E78"/>
    <w:rsid w:val="3E3B609C"/>
    <w:rsid w:val="3E5D0BCA"/>
    <w:rsid w:val="3E957A46"/>
    <w:rsid w:val="3E9816E4"/>
    <w:rsid w:val="3ED73335"/>
    <w:rsid w:val="3EDA188D"/>
    <w:rsid w:val="3EDE753E"/>
    <w:rsid w:val="3EE57682"/>
    <w:rsid w:val="3EEA40A4"/>
    <w:rsid w:val="3EF70A40"/>
    <w:rsid w:val="3F0425D9"/>
    <w:rsid w:val="3F39525C"/>
    <w:rsid w:val="3F8C6854"/>
    <w:rsid w:val="3F8D4ECF"/>
    <w:rsid w:val="3FC02D7A"/>
    <w:rsid w:val="3FC06668"/>
    <w:rsid w:val="3FD620C3"/>
    <w:rsid w:val="404816E2"/>
    <w:rsid w:val="406E7D17"/>
    <w:rsid w:val="40A17ED4"/>
    <w:rsid w:val="40BD2DA6"/>
    <w:rsid w:val="40C40F74"/>
    <w:rsid w:val="40C972AC"/>
    <w:rsid w:val="40CF5202"/>
    <w:rsid w:val="40D1214D"/>
    <w:rsid w:val="40E52053"/>
    <w:rsid w:val="40F50C9F"/>
    <w:rsid w:val="410506E4"/>
    <w:rsid w:val="4108063C"/>
    <w:rsid w:val="410F0303"/>
    <w:rsid w:val="41150F8D"/>
    <w:rsid w:val="414030E7"/>
    <w:rsid w:val="41736F0E"/>
    <w:rsid w:val="41766912"/>
    <w:rsid w:val="41770ACF"/>
    <w:rsid w:val="419D6228"/>
    <w:rsid w:val="41AC51DB"/>
    <w:rsid w:val="41C377ED"/>
    <w:rsid w:val="41CA1EDF"/>
    <w:rsid w:val="41E731D2"/>
    <w:rsid w:val="41EA0232"/>
    <w:rsid w:val="421B54FF"/>
    <w:rsid w:val="42252D6A"/>
    <w:rsid w:val="423126E3"/>
    <w:rsid w:val="42717703"/>
    <w:rsid w:val="42A06815"/>
    <w:rsid w:val="42B81AE9"/>
    <w:rsid w:val="42F6531E"/>
    <w:rsid w:val="432F0C8E"/>
    <w:rsid w:val="434F01D2"/>
    <w:rsid w:val="436134ED"/>
    <w:rsid w:val="43A9534F"/>
    <w:rsid w:val="43AF3F0B"/>
    <w:rsid w:val="441036CE"/>
    <w:rsid w:val="44467AB3"/>
    <w:rsid w:val="444F2125"/>
    <w:rsid w:val="445F55C9"/>
    <w:rsid w:val="453A626B"/>
    <w:rsid w:val="459A314D"/>
    <w:rsid w:val="45B82EE4"/>
    <w:rsid w:val="45CD31F4"/>
    <w:rsid w:val="45D6221B"/>
    <w:rsid w:val="45ED4573"/>
    <w:rsid w:val="45F42333"/>
    <w:rsid w:val="46374EC0"/>
    <w:rsid w:val="463952D2"/>
    <w:rsid w:val="46750233"/>
    <w:rsid w:val="46801B28"/>
    <w:rsid w:val="468A13E9"/>
    <w:rsid w:val="46917197"/>
    <w:rsid w:val="46936A02"/>
    <w:rsid w:val="470E0E6C"/>
    <w:rsid w:val="47382E5D"/>
    <w:rsid w:val="47573821"/>
    <w:rsid w:val="477D2881"/>
    <w:rsid w:val="47A5612E"/>
    <w:rsid w:val="47C228F2"/>
    <w:rsid w:val="48094EC8"/>
    <w:rsid w:val="48436EBC"/>
    <w:rsid w:val="48E14E5B"/>
    <w:rsid w:val="490A2445"/>
    <w:rsid w:val="490D5836"/>
    <w:rsid w:val="492669F8"/>
    <w:rsid w:val="4947640D"/>
    <w:rsid w:val="496E38CA"/>
    <w:rsid w:val="4983321B"/>
    <w:rsid w:val="49961556"/>
    <w:rsid w:val="49D50125"/>
    <w:rsid w:val="4A5109F8"/>
    <w:rsid w:val="4A77134B"/>
    <w:rsid w:val="4A7942F6"/>
    <w:rsid w:val="4A9A02E8"/>
    <w:rsid w:val="4A9E3D84"/>
    <w:rsid w:val="4AE0139D"/>
    <w:rsid w:val="4AE571E6"/>
    <w:rsid w:val="4B0552D9"/>
    <w:rsid w:val="4B121417"/>
    <w:rsid w:val="4B252F41"/>
    <w:rsid w:val="4B2F257A"/>
    <w:rsid w:val="4B5E1B2B"/>
    <w:rsid w:val="4B6E0819"/>
    <w:rsid w:val="4B9D49F2"/>
    <w:rsid w:val="4BB522BC"/>
    <w:rsid w:val="4BDA3130"/>
    <w:rsid w:val="4BF25CA2"/>
    <w:rsid w:val="4C9378CD"/>
    <w:rsid w:val="4CA128BD"/>
    <w:rsid w:val="4CB020BE"/>
    <w:rsid w:val="4CB54875"/>
    <w:rsid w:val="4CD656BA"/>
    <w:rsid w:val="4CF62E6C"/>
    <w:rsid w:val="4D4167FD"/>
    <w:rsid w:val="4D781760"/>
    <w:rsid w:val="4D961A66"/>
    <w:rsid w:val="4D9933AF"/>
    <w:rsid w:val="4DDB611A"/>
    <w:rsid w:val="4DEC00BA"/>
    <w:rsid w:val="4DF50F21"/>
    <w:rsid w:val="4DF774CD"/>
    <w:rsid w:val="4E6028AE"/>
    <w:rsid w:val="4E7A3EC0"/>
    <w:rsid w:val="4E9B11E2"/>
    <w:rsid w:val="4F012BE9"/>
    <w:rsid w:val="4F215229"/>
    <w:rsid w:val="4F391F4F"/>
    <w:rsid w:val="4F47420C"/>
    <w:rsid w:val="4F743AB2"/>
    <w:rsid w:val="4FE237EA"/>
    <w:rsid w:val="4FE96AF7"/>
    <w:rsid w:val="500A4259"/>
    <w:rsid w:val="502417E6"/>
    <w:rsid w:val="50310155"/>
    <w:rsid w:val="504D5E57"/>
    <w:rsid w:val="5055535D"/>
    <w:rsid w:val="506005EF"/>
    <w:rsid w:val="5097661B"/>
    <w:rsid w:val="509A6BB0"/>
    <w:rsid w:val="5110387B"/>
    <w:rsid w:val="5128368C"/>
    <w:rsid w:val="51460B4E"/>
    <w:rsid w:val="51821BF4"/>
    <w:rsid w:val="518635C2"/>
    <w:rsid w:val="5215554C"/>
    <w:rsid w:val="52254FB8"/>
    <w:rsid w:val="5239776F"/>
    <w:rsid w:val="526207C0"/>
    <w:rsid w:val="52720E4C"/>
    <w:rsid w:val="530006D9"/>
    <w:rsid w:val="53227E87"/>
    <w:rsid w:val="538972C3"/>
    <w:rsid w:val="539564E9"/>
    <w:rsid w:val="539C6AC8"/>
    <w:rsid w:val="53C07045"/>
    <w:rsid w:val="53C75925"/>
    <w:rsid w:val="53E05867"/>
    <w:rsid w:val="53FF467B"/>
    <w:rsid w:val="5408124C"/>
    <w:rsid w:val="54262443"/>
    <w:rsid w:val="542D2763"/>
    <w:rsid w:val="549F7053"/>
    <w:rsid w:val="54A07B26"/>
    <w:rsid w:val="54B344B3"/>
    <w:rsid w:val="55835042"/>
    <w:rsid w:val="5591475D"/>
    <w:rsid w:val="55AE40AE"/>
    <w:rsid w:val="56116F4E"/>
    <w:rsid w:val="561B0564"/>
    <w:rsid w:val="562B35E9"/>
    <w:rsid w:val="562F3FBE"/>
    <w:rsid w:val="563E1755"/>
    <w:rsid w:val="56545520"/>
    <w:rsid w:val="568F7FC0"/>
    <w:rsid w:val="56937047"/>
    <w:rsid w:val="56C37A4D"/>
    <w:rsid w:val="570D7B00"/>
    <w:rsid w:val="57177522"/>
    <w:rsid w:val="572018CA"/>
    <w:rsid w:val="57380749"/>
    <w:rsid w:val="578A63A9"/>
    <w:rsid w:val="58564DF9"/>
    <w:rsid w:val="585C2BC3"/>
    <w:rsid w:val="5886182F"/>
    <w:rsid w:val="589D7B4D"/>
    <w:rsid w:val="590E604D"/>
    <w:rsid w:val="59187561"/>
    <w:rsid w:val="59246EEF"/>
    <w:rsid w:val="5948674B"/>
    <w:rsid w:val="594F1AD5"/>
    <w:rsid w:val="5969063A"/>
    <w:rsid w:val="59904921"/>
    <w:rsid w:val="59A27DA4"/>
    <w:rsid w:val="5A371107"/>
    <w:rsid w:val="5A3731D9"/>
    <w:rsid w:val="5A3830FA"/>
    <w:rsid w:val="5A494E70"/>
    <w:rsid w:val="5AF82806"/>
    <w:rsid w:val="5B015211"/>
    <w:rsid w:val="5B74638B"/>
    <w:rsid w:val="5B8147FB"/>
    <w:rsid w:val="5B9B25E8"/>
    <w:rsid w:val="5BAF5710"/>
    <w:rsid w:val="5BD74423"/>
    <w:rsid w:val="5C595B04"/>
    <w:rsid w:val="5C621C8C"/>
    <w:rsid w:val="5C6B709C"/>
    <w:rsid w:val="5C7B16E4"/>
    <w:rsid w:val="5C806BBC"/>
    <w:rsid w:val="5C837824"/>
    <w:rsid w:val="5CC541EE"/>
    <w:rsid w:val="5CCC2B96"/>
    <w:rsid w:val="5CF10BBC"/>
    <w:rsid w:val="5D41348B"/>
    <w:rsid w:val="5D683ED4"/>
    <w:rsid w:val="5D7524F6"/>
    <w:rsid w:val="5D83481B"/>
    <w:rsid w:val="5DC4250F"/>
    <w:rsid w:val="5DCA415F"/>
    <w:rsid w:val="5DD825D3"/>
    <w:rsid w:val="5DD91C01"/>
    <w:rsid w:val="5DDA56AF"/>
    <w:rsid w:val="5E371330"/>
    <w:rsid w:val="5E41083C"/>
    <w:rsid w:val="5E465D7B"/>
    <w:rsid w:val="5E54080F"/>
    <w:rsid w:val="5E677A3A"/>
    <w:rsid w:val="5E703494"/>
    <w:rsid w:val="5E824D5A"/>
    <w:rsid w:val="5E897A4B"/>
    <w:rsid w:val="5E8E697F"/>
    <w:rsid w:val="5E9B5617"/>
    <w:rsid w:val="5EAC3482"/>
    <w:rsid w:val="5ED34572"/>
    <w:rsid w:val="5EF20BD8"/>
    <w:rsid w:val="5F432F9A"/>
    <w:rsid w:val="5F484316"/>
    <w:rsid w:val="5F4E1827"/>
    <w:rsid w:val="5F7E6AB0"/>
    <w:rsid w:val="5F937142"/>
    <w:rsid w:val="5FBB3156"/>
    <w:rsid w:val="60290B2C"/>
    <w:rsid w:val="608405F6"/>
    <w:rsid w:val="60FC3649"/>
    <w:rsid w:val="60FC6835"/>
    <w:rsid w:val="61470C3B"/>
    <w:rsid w:val="615A76FE"/>
    <w:rsid w:val="615B7B8E"/>
    <w:rsid w:val="6173563F"/>
    <w:rsid w:val="61914E36"/>
    <w:rsid w:val="621379CC"/>
    <w:rsid w:val="622F7E8E"/>
    <w:rsid w:val="62B11F7D"/>
    <w:rsid w:val="63076B71"/>
    <w:rsid w:val="630B7F48"/>
    <w:rsid w:val="632E3947"/>
    <w:rsid w:val="6331436E"/>
    <w:rsid w:val="63545D94"/>
    <w:rsid w:val="63802925"/>
    <w:rsid w:val="63B2426B"/>
    <w:rsid w:val="64005139"/>
    <w:rsid w:val="643D21DB"/>
    <w:rsid w:val="646A20E2"/>
    <w:rsid w:val="64B56A1A"/>
    <w:rsid w:val="64B63B02"/>
    <w:rsid w:val="64D01E82"/>
    <w:rsid w:val="64F6403E"/>
    <w:rsid w:val="650C439C"/>
    <w:rsid w:val="653B08EB"/>
    <w:rsid w:val="65C61A0D"/>
    <w:rsid w:val="65CA5678"/>
    <w:rsid w:val="65CB43E2"/>
    <w:rsid w:val="65F6304F"/>
    <w:rsid w:val="65F8220C"/>
    <w:rsid w:val="662E2B1A"/>
    <w:rsid w:val="66591527"/>
    <w:rsid w:val="6678261C"/>
    <w:rsid w:val="668C3D1A"/>
    <w:rsid w:val="66A11937"/>
    <w:rsid w:val="66C95D72"/>
    <w:rsid w:val="66DB3B02"/>
    <w:rsid w:val="66EC5330"/>
    <w:rsid w:val="670B5549"/>
    <w:rsid w:val="67194DE2"/>
    <w:rsid w:val="671B22E3"/>
    <w:rsid w:val="672E1A37"/>
    <w:rsid w:val="67395B3B"/>
    <w:rsid w:val="674235CD"/>
    <w:rsid w:val="67587E5F"/>
    <w:rsid w:val="67595651"/>
    <w:rsid w:val="67643618"/>
    <w:rsid w:val="678E5E50"/>
    <w:rsid w:val="67DF7C0D"/>
    <w:rsid w:val="68504674"/>
    <w:rsid w:val="68944362"/>
    <w:rsid w:val="691E3D98"/>
    <w:rsid w:val="69226E80"/>
    <w:rsid w:val="69373E4D"/>
    <w:rsid w:val="698A417F"/>
    <w:rsid w:val="698F5BE9"/>
    <w:rsid w:val="69AF7534"/>
    <w:rsid w:val="69E829B6"/>
    <w:rsid w:val="69EC4687"/>
    <w:rsid w:val="69F323A4"/>
    <w:rsid w:val="69F44292"/>
    <w:rsid w:val="6A210358"/>
    <w:rsid w:val="6A7576C4"/>
    <w:rsid w:val="6AC35521"/>
    <w:rsid w:val="6B0B27AC"/>
    <w:rsid w:val="6B7B0EFE"/>
    <w:rsid w:val="6B7E77BE"/>
    <w:rsid w:val="6BA158F2"/>
    <w:rsid w:val="6BC73F6D"/>
    <w:rsid w:val="6BE813D7"/>
    <w:rsid w:val="6C322327"/>
    <w:rsid w:val="6C4A59B4"/>
    <w:rsid w:val="6C5D66C6"/>
    <w:rsid w:val="6C6630E9"/>
    <w:rsid w:val="6C7B29E4"/>
    <w:rsid w:val="6C8C3057"/>
    <w:rsid w:val="6CB34B12"/>
    <w:rsid w:val="6CEF629E"/>
    <w:rsid w:val="6D0C6E02"/>
    <w:rsid w:val="6D3615E7"/>
    <w:rsid w:val="6D63126C"/>
    <w:rsid w:val="6D7848A6"/>
    <w:rsid w:val="6DF21C8B"/>
    <w:rsid w:val="6E3D4575"/>
    <w:rsid w:val="6E541F81"/>
    <w:rsid w:val="6E81219C"/>
    <w:rsid w:val="6ECD7055"/>
    <w:rsid w:val="6F015363"/>
    <w:rsid w:val="6F1E3428"/>
    <w:rsid w:val="6F251950"/>
    <w:rsid w:val="6F273A04"/>
    <w:rsid w:val="6F54366C"/>
    <w:rsid w:val="6F5A5AE8"/>
    <w:rsid w:val="6FB95412"/>
    <w:rsid w:val="6FE00BD9"/>
    <w:rsid w:val="70862CB0"/>
    <w:rsid w:val="70F7785A"/>
    <w:rsid w:val="713447E3"/>
    <w:rsid w:val="71931495"/>
    <w:rsid w:val="71A63CE3"/>
    <w:rsid w:val="71D163E0"/>
    <w:rsid w:val="720E4A89"/>
    <w:rsid w:val="727F1F81"/>
    <w:rsid w:val="72890F50"/>
    <w:rsid w:val="72925FCA"/>
    <w:rsid w:val="72C32BDD"/>
    <w:rsid w:val="72DB0537"/>
    <w:rsid w:val="732C61BB"/>
    <w:rsid w:val="735F35AE"/>
    <w:rsid w:val="73731C59"/>
    <w:rsid w:val="7374662E"/>
    <w:rsid w:val="73BE7E94"/>
    <w:rsid w:val="741F7379"/>
    <w:rsid w:val="742F43C8"/>
    <w:rsid w:val="743072E4"/>
    <w:rsid w:val="743A472B"/>
    <w:rsid w:val="744D2171"/>
    <w:rsid w:val="74DA216E"/>
    <w:rsid w:val="74E8067B"/>
    <w:rsid w:val="753700B8"/>
    <w:rsid w:val="754F713A"/>
    <w:rsid w:val="75527A99"/>
    <w:rsid w:val="759A5CA0"/>
    <w:rsid w:val="75AA0E0F"/>
    <w:rsid w:val="75DF551E"/>
    <w:rsid w:val="76003E9C"/>
    <w:rsid w:val="761919C8"/>
    <w:rsid w:val="767D4CF2"/>
    <w:rsid w:val="7691616F"/>
    <w:rsid w:val="769D008C"/>
    <w:rsid w:val="76B71EC5"/>
    <w:rsid w:val="76F926BC"/>
    <w:rsid w:val="77000E0D"/>
    <w:rsid w:val="77133B9E"/>
    <w:rsid w:val="771E74AE"/>
    <w:rsid w:val="77707330"/>
    <w:rsid w:val="77E84D77"/>
    <w:rsid w:val="782955CB"/>
    <w:rsid w:val="78327B8F"/>
    <w:rsid w:val="785D2430"/>
    <w:rsid w:val="78743F6B"/>
    <w:rsid w:val="78C04081"/>
    <w:rsid w:val="78C21B54"/>
    <w:rsid w:val="793D3E8A"/>
    <w:rsid w:val="794327EC"/>
    <w:rsid w:val="79737C60"/>
    <w:rsid w:val="79986EBB"/>
    <w:rsid w:val="799F7103"/>
    <w:rsid w:val="79BC0EBD"/>
    <w:rsid w:val="79CC55C2"/>
    <w:rsid w:val="7A167436"/>
    <w:rsid w:val="7A571616"/>
    <w:rsid w:val="7A5917CC"/>
    <w:rsid w:val="7AA87E61"/>
    <w:rsid w:val="7AAC7C33"/>
    <w:rsid w:val="7AD24CE6"/>
    <w:rsid w:val="7AD32124"/>
    <w:rsid w:val="7B0D64F9"/>
    <w:rsid w:val="7B0F70E0"/>
    <w:rsid w:val="7B2F35B6"/>
    <w:rsid w:val="7B4D3E4D"/>
    <w:rsid w:val="7B630E06"/>
    <w:rsid w:val="7B757293"/>
    <w:rsid w:val="7BB526E0"/>
    <w:rsid w:val="7BB7533B"/>
    <w:rsid w:val="7BFD026A"/>
    <w:rsid w:val="7C18199A"/>
    <w:rsid w:val="7C3571F8"/>
    <w:rsid w:val="7C4E48B8"/>
    <w:rsid w:val="7C51316A"/>
    <w:rsid w:val="7C755317"/>
    <w:rsid w:val="7C7C71F4"/>
    <w:rsid w:val="7C893E0F"/>
    <w:rsid w:val="7C8B1799"/>
    <w:rsid w:val="7CC04921"/>
    <w:rsid w:val="7CC754F4"/>
    <w:rsid w:val="7CE800E4"/>
    <w:rsid w:val="7CFF5FF0"/>
    <w:rsid w:val="7D1946C4"/>
    <w:rsid w:val="7D4A25C1"/>
    <w:rsid w:val="7D5176F4"/>
    <w:rsid w:val="7D5C45D3"/>
    <w:rsid w:val="7D633E33"/>
    <w:rsid w:val="7D826F47"/>
    <w:rsid w:val="7E2459B2"/>
    <w:rsid w:val="7E472893"/>
    <w:rsid w:val="7EA50B89"/>
    <w:rsid w:val="7EC243B0"/>
    <w:rsid w:val="7EEA63E6"/>
    <w:rsid w:val="7F0B49EB"/>
    <w:rsid w:val="7F152725"/>
    <w:rsid w:val="7F500A87"/>
    <w:rsid w:val="7FAC3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1488</Words>
  <Characters>8487</Characters>
  <Lines>70</Lines>
  <Paragraphs>19</Paragraphs>
  <TotalTime>0</TotalTime>
  <ScaleCrop>false</ScaleCrop>
  <LinksUpToDate>false</LinksUpToDate>
  <CharactersWithSpaces>9956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赵明明</cp:lastModifiedBy>
  <cp:lastPrinted>2018-09-18T01:16:00Z</cp:lastPrinted>
  <dcterms:modified xsi:type="dcterms:W3CDTF">2021-11-04T03:24:54Z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