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default" w:ascii="Times New Roman" w:hAnsi="Times New Roman" w:eastAsia="黑体" w:cs="Times New Roman"/>
          <w:highlight w:val="none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仿宋" w:hAnsi="仿宋"/>
          <w:highlight w:val="none"/>
        </w:rPr>
      </w:pP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一</w:t>
      </w:r>
      <w:r>
        <w:rPr>
          <w:rFonts w:hint="eastAsia" w:eastAsia="黑体"/>
          <w:sz w:val="32"/>
          <w:szCs w:val="32"/>
          <w:highlight w:val="none"/>
          <w:lang w:eastAsia="zh-CN"/>
        </w:rPr>
        <w:t>、饮料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饮料》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7101-2015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包装饮用水》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19298-2014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饮用天然矿泉水》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8537-2018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）及</w:t>
      </w:r>
      <w:r>
        <w:rPr>
          <w:rFonts w:hint="eastAsia" w:eastAsia="仿宋_GB2312" w:cs="仿宋_GB2312"/>
          <w:sz w:val="32"/>
          <w:szCs w:val="32"/>
          <w:highlight w:val="none"/>
        </w:rPr>
        <w:t>产品明示标准和质量要求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饮用天然矿泉水抽检项目包括界限指标、镍、锑、溴酸盐、硝酸盐（以NO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计）、大肠菌群、粪链球菌、产气荚膜梭菌、铜绿假单胞菌。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饮用纯净水抽检项目包括耗氧量（以O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计）、余氯（游离氯）、三氯甲烷、溴酸盐、大肠菌群、铜绿假单胞菌、电导率。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其他饮用水抽检项目包括浑浊度、耗氧量（以O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计）、余氯（游离氯）、三氯甲烷、溴酸盐、大肠菌群、铜绿假单胞菌、砷。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固体饮料抽检项目包括蛋白质、铅（以Pb计）、赭曲霉毒素A、苯甲酸及其钠盐（以苯甲酸计）、山梨酸及其钾盐（以山梨酸计）、防腐剂混合使用时各自用量占其最大使用量的比例之和、糖精钠（以糖精计）、安赛蜜、合成着色剂（苋菜红、胭脂红、柠檬黄、日落黄、亮蓝）、菌落总数、大肠菌群、霉菌、金黄色葡萄球菌、沙门氏菌、甜蜜素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sz w:val="32"/>
          <w:szCs w:val="32"/>
          <w:highlight w:val="none"/>
          <w:lang w:eastAsia="zh-CN"/>
        </w:rPr>
        <w:t>、饼干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饼干》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7100-2015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饼干抽检项目包括酸价（以脂肪计）、过氧化值（以脂肪计）、苯甲酸及其钠盐（以苯甲酸计）、山梨酸及其钾盐（以山梨酸计）、铝的残留量（干样品，以Al计）、脱氢乙酸及其钠盐（以脱氢乙酸计）、甜蜜素（以环己基氨基磺酸计）、菌落总数、大肠菌群、霉菌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sz w:val="32"/>
          <w:szCs w:val="32"/>
          <w:highlight w:val="none"/>
          <w:lang w:eastAsia="zh-CN"/>
        </w:rPr>
        <w:t>、冷冻饮品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冷冻饮品和制作料》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2759-2015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、《冷冻饮品 冰淇淋》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GB/T 31114-2014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、《冷冻饮品 雪糕》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GB/T 31119-2014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冰淇淋、雪糕、雪泥、冰棍、食用冰、甜味冰、其他类抽检项目包括阿力甜、大肠菌群、蛋白质、金黄色葡萄球菌、菌落总数、三氯蔗糖、沙门氏菌、甜蜜素（以环己基氨基磺酸计）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sz w:val="32"/>
          <w:szCs w:val="32"/>
          <w:highlight w:val="none"/>
          <w:lang w:eastAsia="zh-CN"/>
        </w:rPr>
        <w:t>、糖果制品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糖果》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17399-2016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果冻》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19299-2015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糖果抽检项目包括铅（以Pb计）、糖精钠（以糖精计）、合成着色剂（柠檬黄、苋菜红、胭脂红、日落黄）、相同色泽着色剂混合使用时各自用量占其最大使用量的比例之和、菌落总数、大肠菌群。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巧克力、巧克力制品、代可可脂巧克力及代可可脂巧克力制品抽检项目包括铅（以Pb计）、沙门氏菌。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果冻抽检项目包括山梨酸及其钾盐（以山梨酸计）、苯甲酸及其钠盐（以苯甲酸计）、菌落总数、大肠菌群、霉菌、酵母、糖精钠（以糖精计）、甜蜜素（以环己基氨基磺酸计）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sz w:val="32"/>
          <w:szCs w:val="32"/>
          <w:highlight w:val="none"/>
          <w:lang w:eastAsia="zh-CN"/>
        </w:rPr>
        <w:t>、炒货食品及坚果制品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食品添加剂使用标准》（GB 2760-2014）、《食品安全国家标准 食品中真菌毒素限量》（GB 2761-2017）、《食品安全国家标准 食品中污染物限量》（GB 2762-2017）、《食品安全国家标准 坚果与籽类食品》（GB 19300-2014）等标准及产品明示标准和指标的要求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炒货食品及坚果制品抽检项目包括酸价（以脂肪计）、过氧化值（以脂肪计）、铅（以Pb计）、黄曲霉毒素B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、糖精钠（以糖精计）、甜蜜素（以环己基氨基磺酸计）、大肠菌群、霉菌。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sz w:val="32"/>
          <w:szCs w:val="32"/>
          <w:highlight w:val="none"/>
          <w:lang w:eastAsia="zh-CN"/>
        </w:rPr>
        <w:t>、水产制品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动物性水产制品》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10136-2015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生食动物性水产品抽检项目包括苯甲酸及其钠盐（以苯甲酸计）、大肠菌群、副溶血性弧菌、挥发性盐基氮、金黄色葡萄球菌、菌落总数、铝的残留量（以即食海蜇中Al计）、沙门氏菌、山梨酸及其钾盐（以山梨酸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熟制动物性水产制品抽检项目包括N-二甲基亚硝胺、苯甲酸及其钠盐（以苯甲酸计）、镉（以Cd计）、山梨酸及其钾盐（以山梨酸计）、糖精钠（以糖精计）、脱氢乙酸及其钠盐（以脱氢乙酸计）。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盐渍鱼抽检项目包括过氧化值（以脂肪计）、组胺。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盐渍藻抽检项目包括苯甲酸及其钠盐（以苯甲酸计）、铅（以Pb计）、山梨酸及其钾盐（以山梨酸计）。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预制动物性水产干制品抽检项目包括N-二甲基亚硝胺、苯甲酸及其钠盐（以苯甲酸计）、山梨酸及其钾盐（以山梨酸计）。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预制鱼糜制品抽检项目包括苯甲酸及其钠盐（以苯甲酸计）、山梨酸及其钾盐（以山梨酸计）。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藻类干制品抽检项目包括大肠菌群、菌落总数、铅（以Pb计）。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sz w:val="32"/>
          <w:szCs w:val="32"/>
          <w:highlight w:val="none"/>
          <w:lang w:eastAsia="zh-CN"/>
        </w:rPr>
        <w:t>、糕点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糕点、面包》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7099-2015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、食品整治办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〔</w:t>
      </w:r>
      <w:r>
        <w:rPr>
          <w:rFonts w:hint="eastAsia" w:eastAsia="仿宋_GB2312" w:cs="仿宋_GB2312"/>
          <w:sz w:val="32"/>
          <w:szCs w:val="32"/>
          <w:highlight w:val="none"/>
        </w:rPr>
        <w:t>20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09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〕</w:t>
      </w:r>
      <w:r>
        <w:rPr>
          <w:rFonts w:hint="eastAsia" w:eastAsia="仿宋_GB2312" w:cs="仿宋_GB2312"/>
          <w:sz w:val="32"/>
          <w:szCs w:val="32"/>
          <w:highlight w:val="none"/>
        </w:rPr>
        <w:t>5号《食品中可能违法添加的非食用物质名单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第二批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糕点抽检项目包括酸价（以脂肪计）、过氧化值（以脂肪计）、铅（以Pb计）、富马酸二甲酯、苯甲酸及其钠盐（以苯甲酸计）、山梨酸及其钾盐（以山梨酸计）、糖精钠（以糖精计）、甜蜜素（以环己基氨基磺酸计）、安赛蜜、铝的残留量（干样品，以Al计）、丙酸及其钠盐、钙盐（以丙酸计）、脱氢乙酸及其钠盐（以脱氢乙酸计）、纳他霉素、三氯蔗糖、丙二醇、防腐剂混合使用时各自用量占其最大使用量的比例之和、菌落总数、大肠菌群、金黄色葡萄球菌、沙门氏菌、霉菌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、食用农产品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是</w:t>
      </w:r>
      <w:r>
        <w:rPr>
          <w:rFonts w:hint="eastAsia" w:eastAsia="仿宋_GB2312" w:cs="仿宋_GB2312"/>
          <w:sz w:val="32"/>
          <w:szCs w:val="32"/>
          <w:highlight w:val="none"/>
        </w:rPr>
        <w:t>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2763-2019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、整顿办函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〔</w:t>
      </w:r>
      <w:r>
        <w:rPr>
          <w:rFonts w:hint="eastAsia" w:eastAsia="仿宋_GB2312" w:cs="仿宋_GB2312"/>
          <w:sz w:val="32"/>
          <w:szCs w:val="32"/>
          <w:highlight w:val="none"/>
        </w:rPr>
        <w:t>2010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〕</w:t>
      </w:r>
      <w:r>
        <w:rPr>
          <w:rFonts w:hint="eastAsia" w:eastAsia="仿宋_GB2312" w:cs="仿宋_GB2312"/>
          <w:sz w:val="32"/>
          <w:szCs w:val="32"/>
          <w:highlight w:val="none"/>
        </w:rPr>
        <w:t>50号《食品中可能违法添加的非食用物质和易滥用的食品添加剂品种名单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第四批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》、农业农村部公告第250号《食品动物中禁止使用的药品及其他化合物清单》等标准及产品明示标准和指标的要求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豇豆抽检项目包括倍硫磷、滴滴涕、镉（以Cd计）、甲拌磷、六六六、氯菊酯、铅（以Pb计）、杀扑磷、水胺硫磷。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马铃薯抽检项目包括镉（以Cd计）、铬（以Cr计）、甲拌磷、铅（以Pb计）、水胺硫磷、总砷（以As计）。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黄瓜抽检项目包括倍硫磷、镉（以Cd计）、甲拌磷、氯菊酯、铅（以Pb计）、杀扑磷、水胺硫磷。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韭菜抽检项目包括敌敌畏、镉（以Cd计）、甲胺磷、甲拌磷、铅（以Pb计）。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洋葱抽检项目包括镉（以Cd计）、铅（以Pb计）、总汞（以Hg计）、总砷（以As计）。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番茄、辣椒、茄子、甜椒、大白菜、普通白菜抽检项目包括倍硫磷、镉（以Cd计）、甲胺磷、甲拌磷、氯菊酯、铅（以Pb计）、杀扑磷、水胺硫磷。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芹菜、油麦菜抽检项目包括倍硫磷、镉（以Cd计）、甲胺磷、甲拌磷、氯菊酯、铅（以Pb计）、杀扑磷、水胺硫磷。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贝类抽检项目包括呋喃它酮代谢物、呋喃妥因代谢物、呋喃西林代谢物、呋喃唑酮代谢物、镉（以Cd计）、孔雀石绿、氯霉素、铅（以Pb计）、无机砷（以As计）。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淡水虾、淡水蟹、淡水鱼、海水虾、海水鱼抽检项目包括呋喃它酮代谢物、呋喃妥因代谢物、呋喃西林代谢物、呋喃唑酮代谢物、镉（以Cd计）、孔雀石绿、氯霉素。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海水蟹抽检项目包括镉（以Cd计）、孔雀石绿、氯霉素、呋喃唑酮代谢物、呋喃它酮代谢物、呋喃西林代谢物、呋喃妥因代谢物、恩诺沙星、氧氟沙星、培氟沙星、诺氟沙星、五氯酚酸钠（以五氯酚计）、磺胺类总量、甲硝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贝类抽检项目包括镉（以Cd计）、孔雀石绿、氯霉素、氟苯尼考、呋喃唑酮代谢物、呋喃西林代谢物、恩诺沙星、氧氟沙星、培氟沙星、诺氟沙星、磺胺类总量、甲基汞（以Hg计）、甲硝唑。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柑、橘抽检项目包括铅（以Pb计）、杀扑磷。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甜瓜、西瓜、桃、油桃、葡萄类抽检项目包括铅（以Pb计）。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火龙果、荔枝、芒果、香蕉抽检项目包括镉（以Cd计）、铅（以Pb计）。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梨、苹果抽检项目包括敌敌畏、铅（以Pb计）。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鸡蛋抽检项目包括呋喃它酮代谢物、呋喃妥因代谢物、呋喃西林代谢物、呋喃唑酮代谢物、氯霉素、铅（以Pb计）。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猪肉抽检项目包括克伦特罗、莱克多巴胺、沙丁胺醇、特布他林、氯霉素。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猪肝、猪肾等猪副产品抽检项目包括镉、总砷、克伦特罗、沙丁胺醇、莱克多巴胺、特布他林、氯霉素。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鸡肉抽检项目包括呋喃唑酮代谢物、呋喃它酮代谢物、呋喃西林代谢物、呋喃妥因代谢物、氯霉素。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九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、食品添加剂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复配食品添加剂通则》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26687-2011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食品用香精》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30616-2014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食品用香精》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30616-2020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 明胶》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6783-2013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复配食品添加剂抽检项目包括金黄色葡萄球菌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、铅（Pb）、沙门氏菌、砷（以As计）。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明胶抽检项目包括二氧化硫、铅（Pb）、总砷（As）、铬（Cr）、过氧化物。</w:t>
      </w:r>
    </w:p>
    <w:p>
      <w:pPr>
        <w:spacing w:line="600" w:lineRule="exact"/>
        <w:ind w:firstLine="624" w:firstLineChars="200"/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食品用香精抽检项目包括砷（以As计）含量、菌落总数。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tabs>
                              <w:tab w:val="left" w:pos="994"/>
                            </w:tabs>
                            <w:ind w:left="320" w:leftChars="100" w:right="320" w:rightChars="100"/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+jUQibcBAABVAwAADgAAAAAAAAABACAAAAAiAQAAZHJzL2Uyb0RvYy54bWxQSwUGAAAAAAYA&#10;BgBZAQAASwUAAAAA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tabs>
                        <w:tab w:val="left" w:pos="994"/>
                      </w:tabs>
                      <w:ind w:left="320" w:leftChars="100" w:right="320" w:rightChars="100"/>
                      <w:rPr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>4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1C6C3D"/>
    <w:rsid w:val="26153BC5"/>
    <w:rsid w:val="2C1C6C3D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2021-10-28T02:59:00Z</dcterms:created>
  <dc:creator>罗钰珊</dc:creator>
  <cp:lastModifiedBy>罗钰珊</cp:lastModifiedBy>
  <dcterms:modified xsi:type="dcterms:W3CDTF">2021-10-28T03:00:55Z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