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不合格项目的说明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镉是人体非必须元素，在自然界中常以化合物状态存在。金属镉毒性很低，但其化合物毒性很大。人体的镉中毒主要是通过消化道与呼吸道摄取被镉污染的水、食物、空气而引起的。镉在人体积蓄作用，潜伏期可长达10-30年。镉被人体吸收后主要是肾脏、肝脏产生危害，还容易造成骨质疏松、变形、关节疼痛等一系列症状。水产品中镉超标主要的原因是环境污染，镉会污染水源，生活在水中的鱼虾等动物自然不可避免会会富集重金属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二、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恩诺沙星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恩诺沙星属于喹诺酮类化学合成抗生素药物，使用后会导致残留积累在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体内，长期食用恩诺沙星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instrText xml:space="preserve"> HYPERLINK "http://sd.dzwww.com/sdnews/201807/t20180710_17588606.htm"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超标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的动物性食品，可能导致该类药物在人体中产生蓄积，会对人体健康造成一定风险，可引起轻度胃肠道刺激或不适，大量或长期摄入可能引起肝损害。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2"/>
    <w:rsid w:val="00054DCE"/>
    <w:rsid w:val="00301302"/>
    <w:rsid w:val="003C078D"/>
    <w:rsid w:val="003D0F42"/>
    <w:rsid w:val="004947C7"/>
    <w:rsid w:val="00496A88"/>
    <w:rsid w:val="005F3DCF"/>
    <w:rsid w:val="08A478CD"/>
    <w:rsid w:val="1AF08469"/>
    <w:rsid w:val="1BDDB6D0"/>
    <w:rsid w:val="1FEFBF07"/>
    <w:rsid w:val="2BC27407"/>
    <w:rsid w:val="2DAF31D6"/>
    <w:rsid w:val="2EAFF2E4"/>
    <w:rsid w:val="3F3F2616"/>
    <w:rsid w:val="404B57DF"/>
    <w:rsid w:val="44D205D2"/>
    <w:rsid w:val="464A47C5"/>
    <w:rsid w:val="47EB895B"/>
    <w:rsid w:val="4EC17D2B"/>
    <w:rsid w:val="59947270"/>
    <w:rsid w:val="5AFC65EE"/>
    <w:rsid w:val="5B152A8A"/>
    <w:rsid w:val="5B6FB207"/>
    <w:rsid w:val="5E202AB3"/>
    <w:rsid w:val="5E824960"/>
    <w:rsid w:val="5FBF072A"/>
    <w:rsid w:val="5FDBDD0D"/>
    <w:rsid w:val="63201773"/>
    <w:rsid w:val="67CC3193"/>
    <w:rsid w:val="67FE4838"/>
    <w:rsid w:val="6B720417"/>
    <w:rsid w:val="6C5D40CF"/>
    <w:rsid w:val="6CD25ECD"/>
    <w:rsid w:val="6DBCB911"/>
    <w:rsid w:val="72A2115A"/>
    <w:rsid w:val="72D852CF"/>
    <w:rsid w:val="76A122AF"/>
    <w:rsid w:val="76C57490"/>
    <w:rsid w:val="7C2E4EA5"/>
    <w:rsid w:val="7EFE9587"/>
    <w:rsid w:val="7FFE70B0"/>
    <w:rsid w:val="AD3CF1E9"/>
    <w:rsid w:val="BDFFD156"/>
    <w:rsid w:val="CABFAA38"/>
    <w:rsid w:val="CFECF121"/>
    <w:rsid w:val="D5F39ABF"/>
    <w:rsid w:val="D60E0E75"/>
    <w:rsid w:val="DFF920BE"/>
    <w:rsid w:val="DFFAF00A"/>
    <w:rsid w:val="DFFE6288"/>
    <w:rsid w:val="EFF5B629"/>
    <w:rsid w:val="FBAFF26F"/>
    <w:rsid w:val="FD3D27DC"/>
    <w:rsid w:val="FDA68E1E"/>
    <w:rsid w:val="FDBED1E1"/>
    <w:rsid w:val="FDFE66B4"/>
    <w:rsid w:val="FF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832" w:firstLineChars="200"/>
      <w:outlineLvl w:val="0"/>
    </w:pPr>
    <w:rPr>
      <w:rFonts w:eastAsia="黑体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toc 4"/>
    <w:basedOn w:val="1"/>
    <w:next w:val="1"/>
    <w:qFormat/>
    <w:uiPriority w:val="0"/>
    <w:pPr>
      <w:ind w:left="1260" w:leftChars="600"/>
    </w:pPr>
  </w:style>
  <w:style w:type="paragraph" w:styleId="8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8"/>
    <w:semiHidden/>
    <w:unhideWhenUsed/>
    <w:qFormat/>
    <w:uiPriority w:val="99"/>
    <w:pPr>
      <w:ind w:firstLine="420" w:firstLineChars="100"/>
    </w:p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9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2020-06-24T17:48:00Z</dcterms:created>
  <dc:creator>微软用户</dc:creator>
  <cp:lastModifiedBy>Huzhou</cp:lastModifiedBy>
  <dcterms:modified xsi:type="dcterms:W3CDTF">2021-09-24T14:55:40Z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