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E672DD7" w14:textId="77777777" w:rsidR="00F2695A" w:rsidRPr="00DE3977" w:rsidRDefault="006A4B50">
      <w:pPr>
        <w:rPr>
          <w:rFonts w:ascii="黑体" w:eastAsia="黑体" w:hAnsi="黑体"/>
          <w:sz w:val="32"/>
          <w:szCs w:val="32"/>
        </w:rPr>
      </w:pPr>
      <w:r w:rsidRPr="00DE3977">
        <w:rPr>
          <w:rFonts w:ascii="黑体" w:eastAsia="黑体" w:hAnsi="黑体" w:hint="eastAsia"/>
          <w:sz w:val="32"/>
          <w:szCs w:val="32"/>
        </w:rPr>
        <w:t>附件1</w:t>
      </w:r>
    </w:p>
    <w:p w14:paraId="175658E4" w14:textId="77777777" w:rsidR="00F2695A" w:rsidRPr="00DE3977" w:rsidRDefault="00F2695A">
      <w:pPr>
        <w:spacing w:line="594" w:lineRule="exact"/>
        <w:jc w:val="center"/>
        <w:rPr>
          <w:rFonts w:ascii="方正小标宋简体" w:eastAsia="方正小标宋简体"/>
          <w:spacing w:val="-12"/>
          <w:sz w:val="44"/>
          <w:szCs w:val="44"/>
        </w:rPr>
      </w:pPr>
    </w:p>
    <w:p w14:paraId="669CEDC1" w14:textId="77777777" w:rsidR="00F2695A" w:rsidRPr="00DE3977" w:rsidRDefault="006A4B50">
      <w:pPr>
        <w:spacing w:line="594" w:lineRule="exact"/>
        <w:jc w:val="center"/>
        <w:rPr>
          <w:rFonts w:ascii="方正小标宋简体" w:eastAsia="方正小标宋简体"/>
          <w:spacing w:val="-12"/>
          <w:sz w:val="44"/>
          <w:szCs w:val="44"/>
        </w:rPr>
      </w:pPr>
      <w:r w:rsidRPr="00DE3977">
        <w:rPr>
          <w:rFonts w:ascii="方正小标宋简体" w:eastAsia="方正小标宋简体" w:hint="eastAsia"/>
          <w:spacing w:val="-12"/>
          <w:sz w:val="44"/>
          <w:szCs w:val="44"/>
        </w:rPr>
        <w:t>部分不合格检验项目小知识</w:t>
      </w:r>
    </w:p>
    <w:p w14:paraId="2D59F788" w14:textId="77777777" w:rsidR="00F2695A" w:rsidRPr="00DE3977" w:rsidRDefault="00F2695A">
      <w:pPr>
        <w:spacing w:line="594" w:lineRule="exact"/>
        <w:jc w:val="center"/>
        <w:rPr>
          <w:rFonts w:ascii="方正小标宋简体" w:eastAsia="方正小标宋简体"/>
          <w:spacing w:val="-12"/>
          <w:sz w:val="44"/>
          <w:szCs w:val="44"/>
        </w:rPr>
      </w:pPr>
    </w:p>
    <w:p w14:paraId="6F79DDE4" w14:textId="77777777" w:rsidR="00F55A40" w:rsidRPr="00A869A6" w:rsidRDefault="00F55A40" w:rsidP="00F55A40">
      <w:pPr>
        <w:spacing w:line="594" w:lineRule="exact"/>
        <w:ind w:firstLineChars="200" w:firstLine="640"/>
        <w:rPr>
          <w:rFonts w:ascii="Times New Roman" w:eastAsia="黑体" w:hAnsi="Times New Roman"/>
          <w:kern w:val="32"/>
          <w:sz w:val="32"/>
          <w:szCs w:val="32"/>
        </w:rPr>
      </w:pPr>
      <w:bookmarkStart w:id="0" w:name="_Hlk71192992"/>
      <w:r w:rsidRPr="00A869A6">
        <w:rPr>
          <w:rFonts w:ascii="Times New Roman" w:eastAsia="黑体" w:hAnsi="Times New Roman" w:hint="eastAsia"/>
          <w:kern w:val="32"/>
          <w:sz w:val="32"/>
          <w:szCs w:val="32"/>
        </w:rPr>
        <w:t>一、大肠菌群</w:t>
      </w:r>
    </w:p>
    <w:p w14:paraId="31426A97" w14:textId="77777777" w:rsidR="00F55A40" w:rsidRPr="00A869A6" w:rsidRDefault="00457BA9" w:rsidP="00457BA9">
      <w:pPr>
        <w:spacing w:line="594" w:lineRule="exact"/>
        <w:ind w:firstLineChars="200" w:firstLine="640"/>
        <w:rPr>
          <w:rFonts w:ascii="Times New Roman" w:eastAsia="仿宋_GB2312" w:hAnsi="Times New Roman"/>
          <w:kern w:val="32"/>
          <w:sz w:val="32"/>
          <w:szCs w:val="32"/>
        </w:rPr>
      </w:pPr>
      <w:r w:rsidRPr="00A869A6">
        <w:rPr>
          <w:rFonts w:ascii="Times New Roman" w:eastAsia="仿宋_GB2312" w:hAnsi="Times New Roman" w:hint="eastAsia"/>
          <w:kern w:val="32"/>
          <w:sz w:val="32"/>
          <w:szCs w:val="32"/>
        </w:rPr>
        <w:t>大肠菌群是国内外通用的食品污染常用指示菌之一。大肠菌群超标的食品餐饮</w:t>
      </w:r>
      <w:proofErr w:type="gramStart"/>
      <w:r w:rsidRPr="00A869A6">
        <w:rPr>
          <w:rFonts w:ascii="Times New Roman" w:eastAsia="仿宋_GB2312" w:hAnsi="Times New Roman" w:hint="eastAsia"/>
          <w:kern w:val="32"/>
          <w:sz w:val="32"/>
          <w:szCs w:val="32"/>
        </w:rPr>
        <w:t>具可能</w:t>
      </w:r>
      <w:proofErr w:type="gramEnd"/>
      <w:r w:rsidRPr="00A869A6">
        <w:rPr>
          <w:rFonts w:ascii="Times New Roman" w:eastAsia="仿宋_GB2312" w:hAnsi="Times New Roman" w:hint="eastAsia"/>
          <w:kern w:val="32"/>
          <w:sz w:val="32"/>
          <w:szCs w:val="32"/>
        </w:rPr>
        <w:t>会导致食物被污染。《食品安全国家标准</w:t>
      </w:r>
      <w:r w:rsidRPr="00A869A6">
        <w:rPr>
          <w:rFonts w:ascii="Times New Roman" w:eastAsia="仿宋_GB2312" w:hAnsi="Times New Roman" w:hint="eastAsia"/>
          <w:kern w:val="32"/>
          <w:sz w:val="32"/>
          <w:szCs w:val="32"/>
        </w:rPr>
        <w:t xml:space="preserve"> </w:t>
      </w:r>
      <w:r w:rsidRPr="00A869A6">
        <w:rPr>
          <w:rFonts w:ascii="Times New Roman" w:eastAsia="仿宋_GB2312" w:hAnsi="Times New Roman" w:hint="eastAsia"/>
          <w:kern w:val="32"/>
          <w:sz w:val="32"/>
          <w:szCs w:val="32"/>
        </w:rPr>
        <w:t>消毒餐（饮）具》（</w:t>
      </w:r>
      <w:r w:rsidRPr="00A869A6">
        <w:rPr>
          <w:rFonts w:ascii="Times New Roman" w:eastAsia="仿宋_GB2312" w:hAnsi="Times New Roman" w:hint="eastAsia"/>
          <w:kern w:val="32"/>
          <w:sz w:val="32"/>
          <w:szCs w:val="32"/>
        </w:rPr>
        <w:t>GB 14934</w:t>
      </w:r>
      <w:r w:rsidRPr="00A869A6">
        <w:rPr>
          <w:rFonts w:ascii="Times New Roman" w:eastAsia="仿宋_GB2312" w:hAnsi="Times New Roman" w:hint="eastAsia"/>
          <w:kern w:val="32"/>
          <w:sz w:val="32"/>
          <w:szCs w:val="32"/>
        </w:rPr>
        <w:t>—</w:t>
      </w:r>
      <w:r w:rsidRPr="00A869A6">
        <w:rPr>
          <w:rFonts w:ascii="Times New Roman" w:eastAsia="仿宋_GB2312" w:hAnsi="Times New Roman" w:hint="eastAsia"/>
          <w:kern w:val="32"/>
          <w:sz w:val="32"/>
          <w:szCs w:val="32"/>
        </w:rPr>
        <w:t>2016</w:t>
      </w:r>
      <w:r w:rsidRPr="00A869A6">
        <w:rPr>
          <w:rFonts w:ascii="Times New Roman" w:eastAsia="仿宋_GB2312" w:hAnsi="Times New Roman" w:hint="eastAsia"/>
          <w:kern w:val="32"/>
          <w:sz w:val="32"/>
          <w:szCs w:val="32"/>
        </w:rPr>
        <w:t>）中规定，消毒餐（饮）</w:t>
      </w:r>
      <w:proofErr w:type="gramStart"/>
      <w:r w:rsidRPr="00A869A6">
        <w:rPr>
          <w:rFonts w:ascii="Times New Roman" w:eastAsia="仿宋_GB2312" w:hAnsi="Times New Roman" w:hint="eastAsia"/>
          <w:kern w:val="32"/>
          <w:sz w:val="32"/>
          <w:szCs w:val="32"/>
        </w:rPr>
        <w:t>具不得</w:t>
      </w:r>
      <w:proofErr w:type="gramEnd"/>
      <w:r w:rsidRPr="00A869A6">
        <w:rPr>
          <w:rFonts w:ascii="Times New Roman" w:eastAsia="仿宋_GB2312" w:hAnsi="Times New Roman" w:hint="eastAsia"/>
          <w:kern w:val="32"/>
          <w:sz w:val="32"/>
          <w:szCs w:val="32"/>
        </w:rPr>
        <w:t>检出大肠菌群。消毒餐（饮）具中检出大肠菌群的原因，可能是餐饮具在存放过程受到环境的污染，或是灭菌不彻底</w:t>
      </w:r>
      <w:r w:rsidR="00F55A40" w:rsidRPr="00A869A6">
        <w:rPr>
          <w:rFonts w:ascii="Times New Roman" w:eastAsia="仿宋_GB2312" w:hAnsi="Times New Roman" w:hint="eastAsia"/>
          <w:kern w:val="32"/>
          <w:sz w:val="32"/>
          <w:szCs w:val="32"/>
        </w:rPr>
        <w:t>。</w:t>
      </w:r>
    </w:p>
    <w:p w14:paraId="086EB01A" w14:textId="64741F2D" w:rsidR="0029029A" w:rsidRPr="00A869A6" w:rsidRDefault="00A869A6" w:rsidP="0029029A">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二</w:t>
      </w:r>
      <w:r w:rsidR="0029029A" w:rsidRPr="00A869A6">
        <w:rPr>
          <w:rFonts w:ascii="Times New Roman" w:eastAsia="黑体" w:hAnsi="Times New Roman" w:hint="eastAsia"/>
          <w:kern w:val="32"/>
          <w:sz w:val="32"/>
          <w:szCs w:val="32"/>
        </w:rPr>
        <w:t>、</w:t>
      </w:r>
      <w:r w:rsidR="008F6DE6" w:rsidRPr="00A869A6">
        <w:rPr>
          <w:rFonts w:ascii="Times New Roman" w:eastAsia="黑体" w:hAnsi="Times New Roman" w:hint="eastAsia"/>
          <w:kern w:val="32"/>
          <w:sz w:val="32"/>
          <w:szCs w:val="32"/>
        </w:rPr>
        <w:t>铜绿假单胞菌</w:t>
      </w:r>
    </w:p>
    <w:p w14:paraId="196690F1" w14:textId="77777777" w:rsidR="0029029A" w:rsidRPr="00A869A6" w:rsidRDefault="008A700F" w:rsidP="008A700F">
      <w:pPr>
        <w:spacing w:line="594" w:lineRule="exact"/>
        <w:ind w:firstLineChars="200" w:firstLine="640"/>
        <w:rPr>
          <w:rFonts w:ascii="Times New Roman" w:eastAsia="黑体" w:hAnsi="Times New Roman"/>
          <w:kern w:val="32"/>
          <w:sz w:val="32"/>
          <w:szCs w:val="32"/>
        </w:rPr>
      </w:pPr>
      <w:r w:rsidRPr="00A869A6">
        <w:rPr>
          <w:rFonts w:ascii="Times New Roman" w:eastAsia="仿宋_GB2312" w:hAnsi="Times New Roman" w:hint="eastAsia"/>
          <w:kern w:val="32"/>
          <w:sz w:val="32"/>
          <w:szCs w:val="32"/>
        </w:rPr>
        <w:t>铜绿假单胞菌是一种条件致病菌，广泛分布于各种水、空气、正常人的皮肤、呼吸道和肠道等</w:t>
      </w:r>
      <w:r w:rsidR="004607B3" w:rsidRPr="00A869A6">
        <w:rPr>
          <w:rFonts w:ascii="Times New Roman" w:eastAsia="仿宋_GB2312" w:hAnsi="Times New Roman" w:hint="eastAsia"/>
          <w:kern w:val="32"/>
          <w:sz w:val="32"/>
          <w:szCs w:val="32"/>
        </w:rPr>
        <w:t>，</w:t>
      </w:r>
      <w:r w:rsidRPr="00A869A6">
        <w:rPr>
          <w:rFonts w:ascii="Times New Roman" w:eastAsia="仿宋_GB2312" w:hAnsi="Times New Roman" w:hint="eastAsia"/>
          <w:kern w:val="32"/>
          <w:sz w:val="32"/>
          <w:szCs w:val="32"/>
        </w:rPr>
        <w:t>易在潮湿的环境存活，对消毒剂、紫外线等具有较强的抵抗力，对于抵抗力较弱的人群存在健康风险。《食品安全国家标准</w:t>
      </w:r>
      <w:r w:rsidRPr="00A869A6">
        <w:rPr>
          <w:rFonts w:ascii="Times New Roman" w:eastAsia="仿宋_GB2312" w:hAnsi="Times New Roman" w:hint="eastAsia"/>
          <w:kern w:val="32"/>
          <w:sz w:val="32"/>
          <w:szCs w:val="32"/>
        </w:rPr>
        <w:t xml:space="preserve"> </w:t>
      </w:r>
      <w:r w:rsidRPr="00A869A6">
        <w:rPr>
          <w:rFonts w:ascii="Times New Roman" w:eastAsia="仿宋_GB2312" w:hAnsi="Times New Roman" w:hint="eastAsia"/>
          <w:kern w:val="32"/>
          <w:sz w:val="32"/>
          <w:szCs w:val="32"/>
        </w:rPr>
        <w:t>包装饮用水》（</w:t>
      </w:r>
      <w:r w:rsidRPr="00A869A6">
        <w:rPr>
          <w:rFonts w:ascii="Times New Roman" w:eastAsia="仿宋_GB2312" w:hAnsi="Times New Roman" w:hint="eastAsia"/>
          <w:kern w:val="32"/>
          <w:sz w:val="32"/>
          <w:szCs w:val="32"/>
        </w:rPr>
        <w:t>GB 19298</w:t>
      </w:r>
      <w:r w:rsidRPr="00A869A6">
        <w:rPr>
          <w:rFonts w:ascii="Times New Roman" w:eastAsia="仿宋_GB2312" w:hAnsi="Times New Roman" w:hint="eastAsia"/>
          <w:kern w:val="32"/>
          <w:sz w:val="32"/>
          <w:szCs w:val="32"/>
        </w:rPr>
        <w:t>—</w:t>
      </w:r>
      <w:r w:rsidRPr="00A869A6">
        <w:rPr>
          <w:rFonts w:ascii="Times New Roman" w:eastAsia="仿宋_GB2312" w:hAnsi="Times New Roman" w:hint="eastAsia"/>
          <w:kern w:val="32"/>
          <w:sz w:val="32"/>
          <w:szCs w:val="32"/>
        </w:rPr>
        <w:t>2014</w:t>
      </w:r>
      <w:r w:rsidRPr="00A869A6">
        <w:rPr>
          <w:rFonts w:ascii="Times New Roman" w:eastAsia="仿宋_GB2312" w:hAnsi="Times New Roman" w:hint="eastAsia"/>
          <w:kern w:val="32"/>
          <w:sz w:val="32"/>
          <w:szCs w:val="32"/>
        </w:rPr>
        <w:t>）中规定，包装饮用水中同一批次产品</w:t>
      </w:r>
      <w:r w:rsidRPr="00A869A6">
        <w:rPr>
          <w:rFonts w:ascii="Times New Roman" w:eastAsia="仿宋_GB2312" w:hAnsi="Times New Roman" w:hint="eastAsia"/>
          <w:kern w:val="32"/>
          <w:sz w:val="32"/>
          <w:szCs w:val="32"/>
        </w:rPr>
        <w:t>5</w:t>
      </w:r>
      <w:r w:rsidRPr="00A869A6">
        <w:rPr>
          <w:rFonts w:ascii="Times New Roman" w:eastAsia="仿宋_GB2312" w:hAnsi="Times New Roman" w:hint="eastAsia"/>
          <w:kern w:val="32"/>
          <w:sz w:val="32"/>
          <w:szCs w:val="32"/>
        </w:rPr>
        <w:t>个样品的铜绿假单</w:t>
      </w:r>
      <w:proofErr w:type="gramStart"/>
      <w:r w:rsidRPr="00A869A6">
        <w:rPr>
          <w:rFonts w:ascii="Times New Roman" w:eastAsia="仿宋_GB2312" w:hAnsi="Times New Roman" w:hint="eastAsia"/>
          <w:kern w:val="32"/>
          <w:sz w:val="32"/>
          <w:szCs w:val="32"/>
        </w:rPr>
        <w:t>胞菌均不得</w:t>
      </w:r>
      <w:proofErr w:type="gramEnd"/>
      <w:r w:rsidRPr="00A869A6">
        <w:rPr>
          <w:rFonts w:ascii="Times New Roman" w:eastAsia="仿宋_GB2312" w:hAnsi="Times New Roman" w:hint="eastAsia"/>
          <w:kern w:val="32"/>
          <w:sz w:val="32"/>
          <w:szCs w:val="32"/>
        </w:rPr>
        <w:t>检出。包装饮用水中铜绿假单</w:t>
      </w:r>
      <w:proofErr w:type="gramStart"/>
      <w:r w:rsidRPr="00A869A6">
        <w:rPr>
          <w:rFonts w:ascii="Times New Roman" w:eastAsia="仿宋_GB2312" w:hAnsi="Times New Roman" w:hint="eastAsia"/>
          <w:kern w:val="32"/>
          <w:sz w:val="32"/>
          <w:szCs w:val="32"/>
        </w:rPr>
        <w:t>胞菌数不合格</w:t>
      </w:r>
      <w:proofErr w:type="gramEnd"/>
      <w:r w:rsidRPr="00A869A6">
        <w:rPr>
          <w:rFonts w:ascii="Times New Roman" w:eastAsia="仿宋_GB2312" w:hAnsi="Times New Roman" w:hint="eastAsia"/>
          <w:kern w:val="32"/>
          <w:sz w:val="32"/>
          <w:szCs w:val="32"/>
        </w:rPr>
        <w:t>的主要原因，可能是源水防护不当，水体受到污染，也可能是企业对环境卫生监管不到位，工作人员操作不够规范，生产过程中交叉污染；或者是包装材料清洗消毒有缺陷所致</w:t>
      </w:r>
      <w:r w:rsidR="0029029A" w:rsidRPr="00A869A6">
        <w:rPr>
          <w:rFonts w:ascii="Times New Roman" w:eastAsia="仿宋_GB2312" w:hAnsi="Times New Roman" w:hint="eastAsia"/>
          <w:kern w:val="32"/>
          <w:sz w:val="32"/>
          <w:szCs w:val="32"/>
        </w:rPr>
        <w:t>。</w:t>
      </w:r>
    </w:p>
    <w:p w14:paraId="0ED32992" w14:textId="17ABB143" w:rsidR="0029029A" w:rsidRPr="00A869A6" w:rsidRDefault="00A869A6" w:rsidP="0029029A">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三</w:t>
      </w:r>
      <w:r w:rsidR="0029029A" w:rsidRPr="00A869A6">
        <w:rPr>
          <w:rFonts w:ascii="Times New Roman" w:eastAsia="黑体" w:hAnsi="Times New Roman" w:hint="eastAsia"/>
          <w:kern w:val="32"/>
          <w:sz w:val="32"/>
          <w:szCs w:val="32"/>
        </w:rPr>
        <w:t>、</w:t>
      </w:r>
      <w:r w:rsidR="0085665A" w:rsidRPr="00A869A6">
        <w:rPr>
          <w:rFonts w:ascii="Times New Roman" w:eastAsia="黑体" w:hAnsi="Times New Roman" w:hint="eastAsia"/>
          <w:kern w:val="32"/>
          <w:sz w:val="32"/>
          <w:szCs w:val="32"/>
        </w:rPr>
        <w:t>商业无菌</w:t>
      </w:r>
    </w:p>
    <w:p w14:paraId="55EE8C78" w14:textId="4220BF37" w:rsidR="0029029A" w:rsidRPr="00A869A6" w:rsidRDefault="00743C59" w:rsidP="00743C59">
      <w:pPr>
        <w:spacing w:line="594" w:lineRule="exact"/>
        <w:ind w:firstLineChars="200" w:firstLine="640"/>
        <w:rPr>
          <w:rFonts w:ascii="Times New Roman" w:eastAsia="仿宋_GB2312" w:hAnsi="Times New Roman"/>
          <w:kern w:val="32"/>
          <w:sz w:val="32"/>
          <w:szCs w:val="32"/>
        </w:rPr>
      </w:pPr>
      <w:r w:rsidRPr="00A869A6">
        <w:rPr>
          <w:rFonts w:ascii="Times New Roman" w:eastAsia="仿宋_GB2312" w:hAnsi="Times New Roman" w:hint="eastAsia"/>
          <w:kern w:val="32"/>
          <w:sz w:val="32"/>
          <w:szCs w:val="32"/>
        </w:rPr>
        <w:t>商业无菌是指经过适度的热杀菌以后，</w:t>
      </w:r>
      <w:proofErr w:type="gramStart"/>
      <w:r w:rsidRPr="00A869A6">
        <w:rPr>
          <w:rFonts w:ascii="Times New Roman" w:eastAsia="仿宋_GB2312" w:hAnsi="Times New Roman" w:hint="eastAsia"/>
          <w:kern w:val="32"/>
          <w:sz w:val="32"/>
          <w:szCs w:val="32"/>
        </w:rPr>
        <w:t>不</w:t>
      </w:r>
      <w:proofErr w:type="gramEnd"/>
      <w:r w:rsidRPr="00A869A6">
        <w:rPr>
          <w:rFonts w:ascii="Times New Roman" w:eastAsia="仿宋_GB2312" w:hAnsi="Times New Roman" w:hint="eastAsia"/>
          <w:kern w:val="32"/>
          <w:sz w:val="32"/>
          <w:szCs w:val="32"/>
        </w:rPr>
        <w:t>含有致病的微生物，</w:t>
      </w:r>
      <w:r w:rsidRPr="00A869A6">
        <w:rPr>
          <w:rFonts w:ascii="Times New Roman" w:eastAsia="仿宋_GB2312" w:hAnsi="Times New Roman" w:hint="eastAsia"/>
          <w:kern w:val="32"/>
          <w:sz w:val="32"/>
          <w:szCs w:val="32"/>
        </w:rPr>
        <w:lastRenderedPageBreak/>
        <w:t>也</w:t>
      </w:r>
      <w:proofErr w:type="gramStart"/>
      <w:r w:rsidRPr="00A869A6">
        <w:rPr>
          <w:rFonts w:ascii="Times New Roman" w:eastAsia="仿宋_GB2312" w:hAnsi="Times New Roman" w:hint="eastAsia"/>
          <w:kern w:val="32"/>
          <w:sz w:val="32"/>
          <w:szCs w:val="32"/>
        </w:rPr>
        <w:t>不</w:t>
      </w:r>
      <w:proofErr w:type="gramEnd"/>
      <w:r w:rsidRPr="00A869A6">
        <w:rPr>
          <w:rFonts w:ascii="Times New Roman" w:eastAsia="仿宋_GB2312" w:hAnsi="Times New Roman" w:hint="eastAsia"/>
          <w:kern w:val="32"/>
          <w:sz w:val="32"/>
          <w:szCs w:val="32"/>
        </w:rPr>
        <w:t>含有通常温度下能在其中繁殖的非致病性微生物。</w:t>
      </w:r>
      <w:r w:rsidR="005E162F" w:rsidRPr="00A869A6">
        <w:rPr>
          <w:rFonts w:ascii="Times New Roman" w:eastAsia="仿宋_GB2312" w:hAnsi="Times New Roman" w:hint="eastAsia"/>
          <w:kern w:val="32"/>
          <w:sz w:val="32"/>
          <w:szCs w:val="32"/>
        </w:rPr>
        <w:t>商业无菌不合格可能会导致食品腐败变质，破坏食品的色、香、味，影响人体的身体健康。</w:t>
      </w:r>
      <w:r w:rsidRPr="00A869A6">
        <w:rPr>
          <w:rFonts w:ascii="Times New Roman" w:eastAsia="仿宋_GB2312" w:hAnsi="Times New Roman" w:hint="eastAsia"/>
          <w:kern w:val="32"/>
          <w:sz w:val="32"/>
          <w:szCs w:val="32"/>
        </w:rPr>
        <w:t>《</w:t>
      </w:r>
      <w:r w:rsidR="002006D9" w:rsidRPr="00A869A6">
        <w:rPr>
          <w:rFonts w:ascii="Times New Roman" w:eastAsia="仿宋_GB2312" w:hAnsi="Times New Roman" w:hint="eastAsia"/>
          <w:kern w:val="32"/>
          <w:sz w:val="32"/>
          <w:szCs w:val="32"/>
        </w:rPr>
        <w:t>粽子</w:t>
      </w:r>
      <w:r w:rsidRPr="00A869A6">
        <w:rPr>
          <w:rFonts w:ascii="Times New Roman" w:eastAsia="仿宋_GB2312" w:hAnsi="Times New Roman" w:hint="eastAsia"/>
          <w:kern w:val="32"/>
          <w:sz w:val="32"/>
          <w:szCs w:val="32"/>
        </w:rPr>
        <w:t>》（</w:t>
      </w:r>
      <w:r w:rsidR="00001DEB" w:rsidRPr="00A869A6">
        <w:rPr>
          <w:rFonts w:ascii="Times New Roman" w:eastAsia="仿宋_GB2312" w:hAnsi="Times New Roman" w:hint="eastAsia"/>
          <w:kern w:val="32"/>
          <w:sz w:val="32"/>
          <w:szCs w:val="32"/>
        </w:rPr>
        <w:t>S</w:t>
      </w:r>
      <w:r w:rsidRPr="00A869A6">
        <w:rPr>
          <w:rFonts w:ascii="Times New Roman" w:eastAsia="仿宋_GB2312" w:hAnsi="Times New Roman" w:hint="eastAsia"/>
          <w:kern w:val="32"/>
          <w:sz w:val="32"/>
          <w:szCs w:val="32"/>
        </w:rPr>
        <w:t xml:space="preserve">B/T </w:t>
      </w:r>
      <w:r w:rsidR="00192BA7" w:rsidRPr="00A869A6">
        <w:rPr>
          <w:rFonts w:ascii="Times New Roman" w:eastAsia="仿宋_GB2312" w:hAnsi="Times New Roman" w:hint="eastAsia"/>
          <w:kern w:val="32"/>
          <w:sz w:val="32"/>
          <w:szCs w:val="32"/>
        </w:rPr>
        <w:t>10377</w:t>
      </w:r>
      <w:r w:rsidRPr="00A869A6">
        <w:rPr>
          <w:rFonts w:ascii="Times New Roman" w:eastAsia="仿宋_GB2312" w:hAnsi="Times New Roman" w:hint="eastAsia"/>
          <w:kern w:val="32"/>
          <w:sz w:val="32"/>
          <w:szCs w:val="32"/>
        </w:rPr>
        <w:t>—</w:t>
      </w:r>
      <w:r w:rsidRPr="00A869A6">
        <w:rPr>
          <w:rFonts w:ascii="Times New Roman" w:eastAsia="仿宋_GB2312" w:hAnsi="Times New Roman" w:hint="eastAsia"/>
          <w:kern w:val="32"/>
          <w:sz w:val="32"/>
          <w:szCs w:val="32"/>
        </w:rPr>
        <w:t>200</w:t>
      </w:r>
      <w:r w:rsidR="00192BA7" w:rsidRPr="00A869A6">
        <w:rPr>
          <w:rFonts w:ascii="Times New Roman" w:eastAsia="仿宋_GB2312" w:hAnsi="Times New Roman" w:hint="eastAsia"/>
          <w:kern w:val="32"/>
          <w:sz w:val="32"/>
          <w:szCs w:val="32"/>
        </w:rPr>
        <w:t>4</w:t>
      </w:r>
      <w:r w:rsidRPr="00A869A6">
        <w:rPr>
          <w:rFonts w:ascii="Times New Roman" w:eastAsia="仿宋_GB2312" w:hAnsi="Times New Roman" w:hint="eastAsia"/>
          <w:kern w:val="32"/>
          <w:sz w:val="32"/>
          <w:szCs w:val="32"/>
        </w:rPr>
        <w:t>）中规定，</w:t>
      </w:r>
      <w:r w:rsidR="00935A4C" w:rsidRPr="00A869A6">
        <w:rPr>
          <w:rFonts w:ascii="Times New Roman" w:eastAsia="仿宋_GB2312" w:hAnsi="Times New Roman" w:hint="eastAsia"/>
          <w:kern w:val="32"/>
          <w:sz w:val="32"/>
          <w:szCs w:val="32"/>
        </w:rPr>
        <w:t>真空包装类粽子应符合商业无菌要求</w:t>
      </w:r>
      <w:r w:rsidRPr="00A869A6">
        <w:rPr>
          <w:rFonts w:ascii="Times New Roman" w:eastAsia="仿宋_GB2312" w:hAnsi="Times New Roman" w:hint="eastAsia"/>
          <w:kern w:val="32"/>
          <w:sz w:val="32"/>
          <w:szCs w:val="32"/>
        </w:rPr>
        <w:t>。</w:t>
      </w:r>
      <w:r w:rsidR="00020308" w:rsidRPr="00A869A6">
        <w:rPr>
          <w:rFonts w:ascii="Times New Roman" w:eastAsia="仿宋_GB2312" w:hAnsi="Times New Roman" w:hint="eastAsia"/>
          <w:kern w:val="32"/>
          <w:sz w:val="32"/>
          <w:szCs w:val="32"/>
        </w:rPr>
        <w:t>真空包装类</w:t>
      </w:r>
      <w:r w:rsidR="00755AAC" w:rsidRPr="00A869A6">
        <w:rPr>
          <w:rFonts w:ascii="Times New Roman" w:eastAsia="仿宋_GB2312" w:hAnsi="Times New Roman" w:hint="eastAsia"/>
          <w:kern w:val="32"/>
          <w:sz w:val="32"/>
          <w:szCs w:val="32"/>
        </w:rPr>
        <w:t>粽子中</w:t>
      </w:r>
      <w:r w:rsidRPr="00A869A6">
        <w:rPr>
          <w:rFonts w:ascii="Times New Roman" w:eastAsia="仿宋_GB2312" w:hAnsi="Times New Roman" w:hint="eastAsia"/>
          <w:kern w:val="32"/>
          <w:sz w:val="32"/>
          <w:szCs w:val="32"/>
        </w:rPr>
        <w:t>商业无菌不合格的原因，可能是产品杀菌处理不够彻底，导致有部分致病微生物残留，或者产品存储、运输条件控制不当导致被致病微生物污染。</w:t>
      </w:r>
    </w:p>
    <w:p w14:paraId="3756CDF1" w14:textId="2DD17927" w:rsidR="00A869A6" w:rsidRPr="00A869A6" w:rsidRDefault="00A869A6" w:rsidP="00A869A6">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四</w:t>
      </w:r>
      <w:r w:rsidRPr="00A869A6">
        <w:rPr>
          <w:rFonts w:ascii="Times New Roman" w:eastAsia="黑体" w:hAnsi="Times New Roman" w:hint="eastAsia"/>
          <w:kern w:val="32"/>
          <w:sz w:val="32"/>
          <w:szCs w:val="32"/>
        </w:rPr>
        <w:t>、黄曲霉毒素</w:t>
      </w:r>
      <w:r w:rsidRPr="00A869A6">
        <w:rPr>
          <w:rFonts w:ascii="Times New Roman" w:eastAsia="黑体" w:hAnsi="Times New Roman"/>
          <w:kern w:val="32"/>
          <w:sz w:val="32"/>
          <w:szCs w:val="32"/>
        </w:rPr>
        <w:t>B</w:t>
      </w:r>
      <w:r w:rsidR="005D7F73" w:rsidRPr="005D7F73">
        <w:rPr>
          <w:rFonts w:ascii="Times New Roman" w:eastAsia="黑体" w:hAnsi="Times New Roman" w:cs="Cambria Math"/>
          <w:kern w:val="32"/>
          <w:sz w:val="32"/>
          <w:szCs w:val="32"/>
          <w:vertAlign w:val="subscript"/>
        </w:rPr>
        <w:t>1</w:t>
      </w:r>
    </w:p>
    <w:p w14:paraId="182756B1" w14:textId="77777777" w:rsidR="00A869A6" w:rsidRPr="00A869A6" w:rsidRDefault="00A869A6" w:rsidP="00A869A6">
      <w:pPr>
        <w:spacing w:line="594" w:lineRule="exact"/>
        <w:ind w:firstLineChars="200" w:firstLine="640"/>
        <w:rPr>
          <w:rFonts w:ascii="Times New Roman" w:eastAsia="黑体" w:hAnsi="Times New Roman"/>
          <w:kern w:val="32"/>
          <w:sz w:val="32"/>
          <w:szCs w:val="32"/>
        </w:rPr>
      </w:pPr>
      <w:r w:rsidRPr="00A869A6">
        <w:rPr>
          <w:rFonts w:ascii="Times New Roman" w:eastAsia="仿宋_GB2312" w:hAnsi="Times New Roman" w:hint="eastAsia"/>
          <w:kern w:val="32"/>
          <w:sz w:val="32"/>
          <w:szCs w:val="32"/>
        </w:rPr>
        <w:t>黄曲霉毒素</w:t>
      </w:r>
      <w:r w:rsidRPr="00A869A6">
        <w:rPr>
          <w:rFonts w:ascii="Times New Roman" w:eastAsia="仿宋_GB2312" w:hAnsi="Times New Roman" w:hint="eastAsia"/>
          <w:kern w:val="32"/>
          <w:sz w:val="32"/>
          <w:szCs w:val="32"/>
        </w:rPr>
        <w:t>B</w:t>
      </w:r>
      <w:r w:rsidRPr="00A869A6">
        <w:rPr>
          <w:rFonts w:ascii="Times New Roman" w:eastAsia="仿宋_GB2312" w:hAnsi="Times New Roman" w:hint="eastAsia"/>
          <w:kern w:val="32"/>
          <w:sz w:val="32"/>
          <w:szCs w:val="32"/>
          <w:vertAlign w:val="subscript"/>
        </w:rPr>
        <w:t>1</w:t>
      </w:r>
      <w:r w:rsidRPr="00A869A6">
        <w:rPr>
          <w:rFonts w:ascii="Times New Roman" w:eastAsia="仿宋_GB2312" w:hAnsi="Times New Roman" w:hint="eastAsia"/>
          <w:kern w:val="32"/>
          <w:sz w:val="32"/>
          <w:szCs w:val="32"/>
        </w:rPr>
        <w:t>是一种强致癌性的化学物质，其毒性作用主要是对肝脏的损害。《食品安全国家标准</w:t>
      </w:r>
      <w:r w:rsidRPr="00A869A6">
        <w:rPr>
          <w:rFonts w:ascii="Times New Roman" w:eastAsia="仿宋_GB2312" w:hAnsi="Times New Roman" w:hint="eastAsia"/>
          <w:kern w:val="32"/>
          <w:sz w:val="32"/>
          <w:szCs w:val="32"/>
        </w:rPr>
        <w:t xml:space="preserve"> </w:t>
      </w:r>
      <w:r w:rsidRPr="00A869A6">
        <w:rPr>
          <w:rFonts w:ascii="Times New Roman" w:eastAsia="仿宋_GB2312" w:hAnsi="Times New Roman" w:hint="eastAsia"/>
          <w:kern w:val="32"/>
          <w:sz w:val="32"/>
          <w:szCs w:val="32"/>
        </w:rPr>
        <w:t>食品中真菌毒素限量》（</w:t>
      </w:r>
      <w:r w:rsidRPr="00A869A6">
        <w:rPr>
          <w:rFonts w:ascii="Times New Roman" w:eastAsia="仿宋_GB2312" w:hAnsi="Times New Roman" w:hint="eastAsia"/>
          <w:kern w:val="32"/>
          <w:sz w:val="32"/>
          <w:szCs w:val="32"/>
        </w:rPr>
        <w:t>GB 2761</w:t>
      </w:r>
      <w:r w:rsidRPr="00A869A6">
        <w:rPr>
          <w:rFonts w:ascii="Times New Roman" w:eastAsia="仿宋_GB2312" w:hAnsi="Times New Roman" w:hint="eastAsia"/>
          <w:kern w:val="32"/>
          <w:sz w:val="32"/>
          <w:szCs w:val="32"/>
        </w:rPr>
        <w:t>—</w:t>
      </w:r>
      <w:r w:rsidRPr="00A869A6">
        <w:rPr>
          <w:rFonts w:ascii="Times New Roman" w:eastAsia="仿宋_GB2312" w:hAnsi="Times New Roman" w:hint="eastAsia"/>
          <w:kern w:val="32"/>
          <w:sz w:val="32"/>
          <w:szCs w:val="32"/>
        </w:rPr>
        <w:t>2017</w:t>
      </w:r>
      <w:r w:rsidRPr="00A869A6">
        <w:rPr>
          <w:rFonts w:ascii="Times New Roman" w:eastAsia="仿宋_GB2312" w:hAnsi="Times New Roman" w:hint="eastAsia"/>
          <w:kern w:val="32"/>
          <w:sz w:val="32"/>
          <w:szCs w:val="32"/>
        </w:rPr>
        <w:t>）中规定，花生及其制品中黄曲霉毒素</w:t>
      </w:r>
      <w:r w:rsidRPr="00A869A6">
        <w:rPr>
          <w:rFonts w:ascii="Times New Roman" w:eastAsia="仿宋_GB2312" w:hAnsi="Times New Roman" w:hint="eastAsia"/>
          <w:kern w:val="32"/>
          <w:sz w:val="32"/>
          <w:szCs w:val="32"/>
        </w:rPr>
        <w:t>B</w:t>
      </w:r>
      <w:r w:rsidRPr="00A869A6">
        <w:rPr>
          <w:rFonts w:ascii="Times New Roman" w:eastAsia="仿宋_GB2312" w:hAnsi="Times New Roman" w:hint="eastAsia"/>
          <w:kern w:val="32"/>
          <w:sz w:val="32"/>
          <w:szCs w:val="32"/>
          <w:vertAlign w:val="subscript"/>
        </w:rPr>
        <w:t>1</w:t>
      </w:r>
      <w:r w:rsidRPr="00A869A6">
        <w:rPr>
          <w:rFonts w:ascii="Times New Roman" w:eastAsia="仿宋_GB2312" w:hAnsi="Times New Roman" w:hint="eastAsia"/>
          <w:kern w:val="32"/>
          <w:sz w:val="32"/>
          <w:szCs w:val="32"/>
        </w:rPr>
        <w:t>的最大限量值为</w:t>
      </w:r>
      <w:r w:rsidRPr="00A869A6">
        <w:rPr>
          <w:rFonts w:ascii="Times New Roman" w:eastAsia="仿宋_GB2312" w:hAnsi="Times New Roman" w:hint="eastAsia"/>
          <w:kern w:val="32"/>
          <w:sz w:val="32"/>
          <w:szCs w:val="32"/>
        </w:rPr>
        <w:t>20</w:t>
      </w:r>
      <w:r w:rsidRPr="00A869A6">
        <w:rPr>
          <w:rFonts w:ascii="Times New Roman" w:eastAsia="仿宋_GB2312" w:hAnsi="Times New Roman"/>
          <w:kern w:val="32"/>
          <w:sz w:val="32"/>
          <w:szCs w:val="32"/>
        </w:rPr>
        <w:t>μ</w:t>
      </w:r>
      <w:r w:rsidRPr="00A869A6">
        <w:rPr>
          <w:rFonts w:ascii="Times New Roman" w:eastAsia="仿宋_GB2312" w:hAnsi="Times New Roman" w:hint="eastAsia"/>
          <w:kern w:val="32"/>
          <w:sz w:val="32"/>
          <w:szCs w:val="32"/>
        </w:rPr>
        <w:t>g/kg</w:t>
      </w:r>
      <w:r w:rsidRPr="00A869A6">
        <w:rPr>
          <w:rFonts w:ascii="Times New Roman" w:eastAsia="仿宋_GB2312" w:hAnsi="Times New Roman" w:hint="eastAsia"/>
          <w:kern w:val="32"/>
          <w:sz w:val="32"/>
          <w:szCs w:val="32"/>
        </w:rPr>
        <w:t>。油炸花生米中黄曲霉毒素</w:t>
      </w:r>
      <w:r w:rsidRPr="00A869A6">
        <w:rPr>
          <w:rFonts w:ascii="Times New Roman" w:eastAsia="仿宋_GB2312" w:hAnsi="Times New Roman" w:hint="eastAsia"/>
          <w:kern w:val="32"/>
          <w:sz w:val="32"/>
          <w:szCs w:val="32"/>
        </w:rPr>
        <w:t>B</w:t>
      </w:r>
      <w:r w:rsidRPr="00A869A6">
        <w:rPr>
          <w:rFonts w:ascii="Times New Roman" w:eastAsia="仿宋_GB2312" w:hAnsi="Times New Roman" w:hint="eastAsia"/>
          <w:kern w:val="32"/>
          <w:sz w:val="32"/>
          <w:szCs w:val="32"/>
          <w:vertAlign w:val="subscript"/>
        </w:rPr>
        <w:t>1</w:t>
      </w:r>
      <w:r w:rsidRPr="00A869A6">
        <w:rPr>
          <w:rFonts w:ascii="Times New Roman" w:eastAsia="仿宋_GB2312" w:hAnsi="Times New Roman" w:hint="eastAsia"/>
          <w:kern w:val="32"/>
          <w:sz w:val="32"/>
          <w:szCs w:val="32"/>
        </w:rPr>
        <w:t>检测值不合格的主要原因，可能是产品加工前对原料把关不严，储存过程中温度、湿度等条件控制不当等。</w:t>
      </w:r>
    </w:p>
    <w:p w14:paraId="05ED1802" w14:textId="51FBA0F7" w:rsidR="00A869A6" w:rsidRPr="00A869A6" w:rsidRDefault="00A869A6" w:rsidP="00A869A6">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五</w:t>
      </w:r>
      <w:r w:rsidRPr="00A869A6">
        <w:rPr>
          <w:rFonts w:ascii="Times New Roman" w:eastAsia="黑体" w:hAnsi="Times New Roman" w:hint="eastAsia"/>
          <w:kern w:val="32"/>
          <w:sz w:val="32"/>
          <w:szCs w:val="32"/>
        </w:rPr>
        <w:t>、镉（以</w:t>
      </w:r>
      <w:r w:rsidRPr="00A869A6">
        <w:rPr>
          <w:rFonts w:ascii="Times New Roman" w:eastAsia="黑体" w:hAnsi="Times New Roman" w:hint="eastAsia"/>
          <w:kern w:val="32"/>
          <w:sz w:val="32"/>
          <w:szCs w:val="32"/>
        </w:rPr>
        <w:t>Cd</w:t>
      </w:r>
      <w:r w:rsidRPr="00A869A6">
        <w:rPr>
          <w:rFonts w:ascii="Times New Roman" w:eastAsia="黑体" w:hAnsi="Times New Roman" w:hint="eastAsia"/>
          <w:kern w:val="32"/>
          <w:sz w:val="32"/>
          <w:szCs w:val="32"/>
        </w:rPr>
        <w:t>计）</w:t>
      </w:r>
    </w:p>
    <w:p w14:paraId="73BEBCD8" w14:textId="66F71835" w:rsidR="00A869A6" w:rsidRPr="00A869A6" w:rsidRDefault="00A869A6" w:rsidP="00A869A6">
      <w:pPr>
        <w:spacing w:line="594" w:lineRule="exact"/>
        <w:ind w:firstLineChars="200" w:firstLine="640"/>
        <w:rPr>
          <w:rFonts w:ascii="Times New Roman" w:eastAsia="黑体" w:hAnsi="Times New Roman"/>
          <w:kern w:val="32"/>
          <w:sz w:val="32"/>
          <w:szCs w:val="32"/>
        </w:rPr>
      </w:pPr>
      <w:r w:rsidRPr="00A869A6">
        <w:rPr>
          <w:rFonts w:ascii="Times New Roman" w:eastAsia="仿宋_GB2312" w:hAnsi="Times New Roman" w:hint="eastAsia"/>
          <w:kern w:val="32"/>
          <w:sz w:val="32"/>
          <w:szCs w:val="32"/>
        </w:rPr>
        <w:t>镉是一种蓄积性的重金属元素，可通过食物链进入人体。长期食用</w:t>
      </w:r>
      <w:proofErr w:type="gramStart"/>
      <w:r w:rsidRPr="00A869A6">
        <w:rPr>
          <w:rFonts w:ascii="Times New Roman" w:eastAsia="仿宋_GB2312" w:hAnsi="Times New Roman" w:hint="eastAsia"/>
          <w:kern w:val="32"/>
          <w:sz w:val="32"/>
          <w:szCs w:val="32"/>
        </w:rPr>
        <w:t>镉</w:t>
      </w:r>
      <w:proofErr w:type="gramEnd"/>
      <w:r w:rsidRPr="00A869A6">
        <w:rPr>
          <w:rFonts w:ascii="Times New Roman" w:eastAsia="仿宋_GB2312" w:hAnsi="Times New Roman" w:hint="eastAsia"/>
          <w:kern w:val="32"/>
          <w:sz w:val="32"/>
          <w:szCs w:val="32"/>
        </w:rPr>
        <w:t>超标的食品，可能会对人体肾脏和肝脏造成损害，还会影响免疫系统，甚至可能对儿童高级神经活动有损害。《食品安全国家标准</w:t>
      </w:r>
      <w:r w:rsidRPr="00A869A6">
        <w:rPr>
          <w:rFonts w:ascii="Times New Roman" w:eastAsia="仿宋_GB2312" w:hAnsi="Times New Roman" w:hint="eastAsia"/>
          <w:kern w:val="32"/>
          <w:sz w:val="32"/>
          <w:szCs w:val="32"/>
        </w:rPr>
        <w:t xml:space="preserve"> </w:t>
      </w:r>
      <w:r w:rsidRPr="00A869A6">
        <w:rPr>
          <w:rFonts w:ascii="Times New Roman" w:eastAsia="仿宋_GB2312" w:hAnsi="Times New Roman" w:hint="eastAsia"/>
          <w:kern w:val="32"/>
          <w:sz w:val="32"/>
          <w:szCs w:val="32"/>
        </w:rPr>
        <w:t>食品中污染物限量》（</w:t>
      </w:r>
      <w:r w:rsidRPr="00A869A6">
        <w:rPr>
          <w:rFonts w:ascii="Times New Roman" w:eastAsia="仿宋_GB2312" w:hAnsi="Times New Roman" w:hint="eastAsia"/>
          <w:kern w:val="32"/>
          <w:sz w:val="32"/>
          <w:szCs w:val="32"/>
        </w:rPr>
        <w:t>GB 2762</w:t>
      </w:r>
      <w:r w:rsidRPr="00A869A6">
        <w:rPr>
          <w:rFonts w:ascii="Times New Roman" w:eastAsia="仿宋_GB2312" w:hAnsi="Times New Roman" w:hint="eastAsia"/>
          <w:kern w:val="32"/>
          <w:sz w:val="32"/>
          <w:szCs w:val="32"/>
        </w:rPr>
        <w:t>—</w:t>
      </w:r>
      <w:r w:rsidRPr="00A869A6">
        <w:rPr>
          <w:rFonts w:ascii="Times New Roman" w:eastAsia="仿宋_GB2312" w:hAnsi="Times New Roman" w:hint="eastAsia"/>
          <w:kern w:val="32"/>
          <w:sz w:val="32"/>
          <w:szCs w:val="32"/>
        </w:rPr>
        <w:t>2017</w:t>
      </w:r>
      <w:r w:rsidRPr="00A869A6">
        <w:rPr>
          <w:rFonts w:ascii="Times New Roman" w:eastAsia="仿宋_GB2312" w:hAnsi="Times New Roman" w:hint="eastAsia"/>
          <w:kern w:val="32"/>
          <w:sz w:val="32"/>
          <w:szCs w:val="32"/>
        </w:rPr>
        <w:t>）中规定，镉（以</w:t>
      </w:r>
      <w:r w:rsidRPr="00A869A6">
        <w:rPr>
          <w:rFonts w:ascii="Times New Roman" w:eastAsia="仿宋_GB2312" w:hAnsi="Times New Roman" w:hint="eastAsia"/>
          <w:kern w:val="32"/>
          <w:sz w:val="32"/>
          <w:szCs w:val="32"/>
        </w:rPr>
        <w:t>Cd</w:t>
      </w:r>
      <w:r w:rsidRPr="00A869A6">
        <w:rPr>
          <w:rFonts w:ascii="Times New Roman" w:eastAsia="仿宋_GB2312" w:hAnsi="Times New Roman" w:hint="eastAsia"/>
          <w:kern w:val="32"/>
          <w:sz w:val="32"/>
          <w:szCs w:val="32"/>
        </w:rPr>
        <w:t>计）在新鲜蔬菜（叶菜蔬菜、豆类蔬菜、块根和块茎蔬菜、茎类蔬菜、黄花菜除外）的最大限量值为</w:t>
      </w:r>
      <w:r w:rsidRPr="00A869A6">
        <w:rPr>
          <w:rFonts w:ascii="Times New Roman" w:eastAsia="仿宋_GB2312" w:hAnsi="Times New Roman" w:hint="eastAsia"/>
          <w:kern w:val="32"/>
          <w:sz w:val="32"/>
          <w:szCs w:val="32"/>
        </w:rPr>
        <w:t>0.05mg/kg</w:t>
      </w:r>
      <w:r w:rsidR="001E4E1E">
        <w:rPr>
          <w:rFonts w:ascii="Times New Roman" w:eastAsia="仿宋_GB2312" w:hAnsi="Times New Roman" w:hint="eastAsia"/>
          <w:kern w:val="32"/>
          <w:sz w:val="32"/>
          <w:szCs w:val="32"/>
        </w:rPr>
        <w:t>，在</w:t>
      </w:r>
      <w:r w:rsidR="001E4E1E" w:rsidRPr="00A869A6">
        <w:rPr>
          <w:rFonts w:ascii="Times New Roman" w:eastAsia="仿宋_GB2312" w:hAnsi="Times New Roman" w:hint="eastAsia"/>
          <w:kern w:val="32"/>
          <w:sz w:val="32"/>
          <w:szCs w:val="32"/>
        </w:rPr>
        <w:t>块根和块茎蔬菜中的最大限量值为</w:t>
      </w:r>
      <w:r w:rsidRPr="00A869A6">
        <w:rPr>
          <w:rFonts w:ascii="Times New Roman" w:eastAsia="仿宋_GB2312" w:hAnsi="Times New Roman" w:hint="eastAsia"/>
          <w:kern w:val="32"/>
          <w:sz w:val="32"/>
          <w:szCs w:val="32"/>
        </w:rPr>
        <w:t>0.1mg/kg</w:t>
      </w:r>
      <w:r w:rsidRPr="00A869A6">
        <w:rPr>
          <w:rFonts w:ascii="Times New Roman" w:eastAsia="仿宋_GB2312" w:hAnsi="Times New Roman" w:hint="eastAsia"/>
          <w:kern w:val="32"/>
          <w:sz w:val="32"/>
          <w:szCs w:val="32"/>
        </w:rPr>
        <w:t>。辣椒、姜中镉（以</w:t>
      </w:r>
      <w:r w:rsidRPr="00A869A6">
        <w:rPr>
          <w:rFonts w:ascii="Times New Roman" w:eastAsia="仿宋_GB2312" w:hAnsi="Times New Roman" w:hint="eastAsia"/>
          <w:kern w:val="32"/>
          <w:sz w:val="32"/>
          <w:szCs w:val="32"/>
        </w:rPr>
        <w:t>Cd</w:t>
      </w:r>
      <w:r w:rsidRPr="00A869A6">
        <w:rPr>
          <w:rFonts w:ascii="Times New Roman" w:eastAsia="仿宋_GB2312" w:hAnsi="Times New Roman" w:hint="eastAsia"/>
          <w:kern w:val="32"/>
          <w:sz w:val="32"/>
          <w:szCs w:val="32"/>
        </w:rPr>
        <w:t>计）检测值超标的原因，</w:t>
      </w:r>
      <w:r w:rsidR="001E4E1E">
        <w:rPr>
          <w:rFonts w:ascii="Times New Roman" w:eastAsia="仿宋_GB2312" w:hAnsi="Times New Roman" w:hint="eastAsia"/>
          <w:kern w:val="32"/>
          <w:sz w:val="32"/>
          <w:szCs w:val="32"/>
        </w:rPr>
        <w:t>主要</w:t>
      </w:r>
      <w:r w:rsidRPr="00A869A6">
        <w:rPr>
          <w:rFonts w:ascii="Times New Roman" w:eastAsia="仿宋_GB2312" w:hAnsi="Times New Roman" w:hint="eastAsia"/>
          <w:kern w:val="32"/>
          <w:sz w:val="32"/>
          <w:szCs w:val="32"/>
        </w:rPr>
        <w:t>是其生长过程中富集环境中的镉元素。</w:t>
      </w:r>
    </w:p>
    <w:p w14:paraId="3B8FCDE8" w14:textId="5D0F9A94" w:rsidR="00376DCA" w:rsidRPr="00A869A6" w:rsidRDefault="001E4E1E" w:rsidP="00376DCA">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lastRenderedPageBreak/>
        <w:t>六</w:t>
      </w:r>
      <w:r w:rsidR="00376DCA" w:rsidRPr="00A869A6">
        <w:rPr>
          <w:rFonts w:ascii="Times New Roman" w:eastAsia="黑体" w:hAnsi="Times New Roman" w:hint="eastAsia"/>
          <w:kern w:val="32"/>
          <w:sz w:val="32"/>
          <w:szCs w:val="32"/>
        </w:rPr>
        <w:t>、</w:t>
      </w:r>
      <w:proofErr w:type="gramStart"/>
      <w:r w:rsidR="003C063B" w:rsidRPr="00A869A6">
        <w:rPr>
          <w:rFonts w:ascii="Times New Roman" w:eastAsia="黑体" w:hAnsi="Times New Roman" w:hint="eastAsia"/>
          <w:kern w:val="32"/>
          <w:sz w:val="32"/>
          <w:szCs w:val="32"/>
        </w:rPr>
        <w:t>啶</w:t>
      </w:r>
      <w:proofErr w:type="gramEnd"/>
      <w:r w:rsidR="003C063B" w:rsidRPr="00A869A6">
        <w:rPr>
          <w:rFonts w:ascii="Times New Roman" w:eastAsia="黑体" w:hAnsi="Times New Roman" w:hint="eastAsia"/>
          <w:kern w:val="32"/>
          <w:sz w:val="32"/>
          <w:szCs w:val="32"/>
        </w:rPr>
        <w:t>虫</w:t>
      </w:r>
      <w:proofErr w:type="gramStart"/>
      <w:r w:rsidR="003C063B" w:rsidRPr="00A869A6">
        <w:rPr>
          <w:rFonts w:ascii="Times New Roman" w:eastAsia="黑体" w:hAnsi="Times New Roman" w:hint="eastAsia"/>
          <w:kern w:val="32"/>
          <w:sz w:val="32"/>
          <w:szCs w:val="32"/>
        </w:rPr>
        <w:t>脒</w:t>
      </w:r>
      <w:proofErr w:type="gramEnd"/>
    </w:p>
    <w:p w14:paraId="16DB0FDB" w14:textId="395FFD7D" w:rsidR="00376DCA" w:rsidRPr="00A869A6" w:rsidRDefault="00124259" w:rsidP="00124259">
      <w:pPr>
        <w:spacing w:line="594" w:lineRule="exact"/>
        <w:ind w:firstLineChars="200" w:firstLine="640"/>
        <w:rPr>
          <w:rFonts w:ascii="Times New Roman" w:eastAsia="黑体" w:hAnsi="Times New Roman"/>
          <w:kern w:val="32"/>
          <w:sz w:val="32"/>
          <w:szCs w:val="32"/>
        </w:rPr>
      </w:pPr>
      <w:proofErr w:type="gramStart"/>
      <w:r w:rsidRPr="00A869A6">
        <w:rPr>
          <w:rFonts w:ascii="Times New Roman" w:eastAsia="仿宋_GB2312" w:hAnsi="Times New Roman" w:hint="eastAsia"/>
          <w:kern w:val="32"/>
          <w:sz w:val="32"/>
          <w:szCs w:val="32"/>
        </w:rPr>
        <w:t>啶</w:t>
      </w:r>
      <w:proofErr w:type="gramEnd"/>
      <w:r w:rsidRPr="00A869A6">
        <w:rPr>
          <w:rFonts w:ascii="Times New Roman" w:eastAsia="仿宋_GB2312" w:hAnsi="Times New Roman" w:hint="eastAsia"/>
          <w:kern w:val="32"/>
          <w:sz w:val="32"/>
          <w:szCs w:val="32"/>
        </w:rPr>
        <w:t>虫</w:t>
      </w:r>
      <w:proofErr w:type="gramStart"/>
      <w:r w:rsidRPr="00A869A6">
        <w:rPr>
          <w:rFonts w:ascii="Times New Roman" w:eastAsia="仿宋_GB2312" w:hAnsi="Times New Roman" w:hint="eastAsia"/>
          <w:kern w:val="32"/>
          <w:sz w:val="32"/>
          <w:szCs w:val="32"/>
        </w:rPr>
        <w:t>脒又称莫比</w:t>
      </w:r>
      <w:proofErr w:type="gramEnd"/>
      <w:r w:rsidRPr="00A869A6">
        <w:rPr>
          <w:rFonts w:ascii="Times New Roman" w:eastAsia="仿宋_GB2312" w:hAnsi="Times New Roman" w:hint="eastAsia"/>
          <w:kern w:val="32"/>
          <w:sz w:val="32"/>
          <w:szCs w:val="32"/>
        </w:rPr>
        <w:t>朗，是一种新型杀虫剂，可用于防治水稻、蔬菜、果树、茶树的蚜虫、飞</w:t>
      </w:r>
      <w:proofErr w:type="gramStart"/>
      <w:r w:rsidRPr="00A869A6">
        <w:rPr>
          <w:rFonts w:ascii="Times New Roman" w:eastAsia="仿宋_GB2312" w:hAnsi="Times New Roman" w:hint="eastAsia"/>
          <w:kern w:val="32"/>
          <w:sz w:val="32"/>
          <w:szCs w:val="32"/>
        </w:rPr>
        <w:t>虱</w:t>
      </w:r>
      <w:proofErr w:type="gramEnd"/>
      <w:r w:rsidRPr="00A869A6">
        <w:rPr>
          <w:rFonts w:ascii="Times New Roman" w:eastAsia="仿宋_GB2312" w:hAnsi="Times New Roman" w:hint="eastAsia"/>
          <w:kern w:val="32"/>
          <w:sz w:val="32"/>
          <w:szCs w:val="32"/>
        </w:rPr>
        <w:t>、</w:t>
      </w:r>
      <w:proofErr w:type="gramStart"/>
      <w:r w:rsidRPr="00A869A6">
        <w:rPr>
          <w:rFonts w:ascii="Times New Roman" w:eastAsia="仿宋_GB2312" w:hAnsi="Times New Roman" w:hint="eastAsia"/>
          <w:kern w:val="32"/>
          <w:sz w:val="32"/>
          <w:szCs w:val="32"/>
        </w:rPr>
        <w:t>蓟</w:t>
      </w:r>
      <w:proofErr w:type="gramEnd"/>
      <w:r w:rsidRPr="00A869A6">
        <w:rPr>
          <w:rFonts w:ascii="Times New Roman" w:eastAsia="仿宋_GB2312" w:hAnsi="Times New Roman" w:hint="eastAsia"/>
          <w:kern w:val="32"/>
          <w:sz w:val="32"/>
          <w:szCs w:val="32"/>
        </w:rPr>
        <w:t>马及鳞翅目等害虫，具有触杀、胃毒作用，同时有较强的渗透作用，速效性好，持效期长。《食品安全国家标准</w:t>
      </w:r>
      <w:r w:rsidRPr="00A869A6">
        <w:rPr>
          <w:rFonts w:ascii="Times New Roman" w:eastAsia="仿宋_GB2312" w:hAnsi="Times New Roman" w:hint="eastAsia"/>
          <w:kern w:val="32"/>
          <w:sz w:val="32"/>
          <w:szCs w:val="32"/>
        </w:rPr>
        <w:t xml:space="preserve"> </w:t>
      </w:r>
      <w:r w:rsidRPr="00A869A6">
        <w:rPr>
          <w:rFonts w:ascii="Times New Roman" w:eastAsia="仿宋_GB2312" w:hAnsi="Times New Roman" w:hint="eastAsia"/>
          <w:kern w:val="32"/>
          <w:sz w:val="32"/>
          <w:szCs w:val="32"/>
        </w:rPr>
        <w:t>食品中农药最大残留限量》（</w:t>
      </w:r>
      <w:r w:rsidRPr="00A869A6">
        <w:rPr>
          <w:rFonts w:ascii="Times New Roman" w:eastAsia="仿宋_GB2312" w:hAnsi="Times New Roman" w:hint="eastAsia"/>
          <w:kern w:val="32"/>
          <w:sz w:val="32"/>
          <w:szCs w:val="32"/>
        </w:rPr>
        <w:t>GB 2763</w:t>
      </w:r>
      <w:r w:rsidRPr="00A869A6">
        <w:rPr>
          <w:rFonts w:ascii="Times New Roman" w:eastAsia="仿宋_GB2312" w:hAnsi="Times New Roman" w:hint="eastAsia"/>
          <w:kern w:val="32"/>
          <w:sz w:val="32"/>
          <w:szCs w:val="32"/>
        </w:rPr>
        <w:t>—</w:t>
      </w:r>
      <w:r w:rsidRPr="00A869A6">
        <w:rPr>
          <w:rFonts w:ascii="Times New Roman" w:eastAsia="仿宋_GB2312" w:hAnsi="Times New Roman" w:hint="eastAsia"/>
          <w:kern w:val="32"/>
          <w:sz w:val="32"/>
          <w:szCs w:val="32"/>
        </w:rPr>
        <w:t>2019</w:t>
      </w:r>
      <w:r w:rsidRPr="00A869A6">
        <w:rPr>
          <w:rFonts w:ascii="Times New Roman" w:eastAsia="仿宋_GB2312" w:hAnsi="Times New Roman" w:hint="eastAsia"/>
          <w:kern w:val="32"/>
          <w:sz w:val="32"/>
          <w:szCs w:val="32"/>
        </w:rPr>
        <w:t>）中规定，</w:t>
      </w:r>
      <w:proofErr w:type="gramStart"/>
      <w:r w:rsidRPr="00A869A6">
        <w:rPr>
          <w:rFonts w:ascii="Times New Roman" w:eastAsia="仿宋_GB2312" w:hAnsi="Times New Roman" w:hint="eastAsia"/>
          <w:kern w:val="32"/>
          <w:sz w:val="32"/>
          <w:szCs w:val="32"/>
        </w:rPr>
        <w:t>啶</w:t>
      </w:r>
      <w:proofErr w:type="gramEnd"/>
      <w:r w:rsidRPr="00A869A6">
        <w:rPr>
          <w:rFonts w:ascii="Times New Roman" w:eastAsia="仿宋_GB2312" w:hAnsi="Times New Roman" w:hint="eastAsia"/>
          <w:kern w:val="32"/>
          <w:sz w:val="32"/>
          <w:szCs w:val="32"/>
        </w:rPr>
        <w:t>虫</w:t>
      </w:r>
      <w:proofErr w:type="gramStart"/>
      <w:r w:rsidRPr="00A869A6">
        <w:rPr>
          <w:rFonts w:ascii="Times New Roman" w:eastAsia="仿宋_GB2312" w:hAnsi="Times New Roman" w:hint="eastAsia"/>
          <w:kern w:val="32"/>
          <w:sz w:val="32"/>
          <w:szCs w:val="32"/>
        </w:rPr>
        <w:t>脒</w:t>
      </w:r>
      <w:proofErr w:type="gramEnd"/>
      <w:r w:rsidRPr="00A869A6">
        <w:rPr>
          <w:rFonts w:ascii="Times New Roman" w:eastAsia="仿宋_GB2312" w:hAnsi="Times New Roman" w:hint="eastAsia"/>
          <w:kern w:val="32"/>
          <w:sz w:val="32"/>
          <w:szCs w:val="32"/>
        </w:rPr>
        <w:t>在普通白菜中的最大残留限量</w:t>
      </w:r>
      <w:r w:rsidR="00FC5E43" w:rsidRPr="00A869A6">
        <w:rPr>
          <w:rFonts w:ascii="Times New Roman" w:eastAsia="仿宋_GB2312" w:hAnsi="Times New Roman" w:hint="eastAsia"/>
          <w:kern w:val="32"/>
          <w:sz w:val="32"/>
          <w:szCs w:val="32"/>
        </w:rPr>
        <w:t>值</w:t>
      </w:r>
      <w:r w:rsidRPr="00A869A6">
        <w:rPr>
          <w:rFonts w:ascii="Times New Roman" w:eastAsia="仿宋_GB2312" w:hAnsi="Times New Roman" w:hint="eastAsia"/>
          <w:kern w:val="32"/>
          <w:sz w:val="32"/>
          <w:szCs w:val="32"/>
        </w:rPr>
        <w:t>为</w:t>
      </w:r>
      <w:r w:rsidRPr="00A869A6">
        <w:rPr>
          <w:rFonts w:ascii="Times New Roman" w:eastAsia="仿宋_GB2312" w:hAnsi="Times New Roman" w:hint="eastAsia"/>
          <w:kern w:val="32"/>
          <w:sz w:val="32"/>
          <w:szCs w:val="32"/>
        </w:rPr>
        <w:t>1mg/kg</w:t>
      </w:r>
      <w:r w:rsidRPr="00A869A6">
        <w:rPr>
          <w:rFonts w:ascii="Times New Roman" w:eastAsia="仿宋_GB2312" w:hAnsi="Times New Roman" w:hint="eastAsia"/>
          <w:kern w:val="32"/>
          <w:sz w:val="32"/>
          <w:szCs w:val="32"/>
        </w:rPr>
        <w:t>。</w:t>
      </w:r>
      <w:r w:rsidR="00B60557" w:rsidRPr="00A869A6">
        <w:rPr>
          <w:rFonts w:ascii="Times New Roman" w:eastAsia="仿宋_GB2312" w:hAnsi="Times New Roman" w:hint="eastAsia"/>
          <w:kern w:val="32"/>
          <w:sz w:val="32"/>
          <w:szCs w:val="32"/>
        </w:rPr>
        <w:t>白菜中</w:t>
      </w:r>
      <w:proofErr w:type="gramStart"/>
      <w:r w:rsidRPr="00A869A6">
        <w:rPr>
          <w:rFonts w:ascii="Times New Roman" w:eastAsia="仿宋_GB2312" w:hAnsi="Times New Roman" w:hint="eastAsia"/>
          <w:kern w:val="32"/>
          <w:sz w:val="32"/>
          <w:szCs w:val="32"/>
        </w:rPr>
        <w:t>啶</w:t>
      </w:r>
      <w:proofErr w:type="gramEnd"/>
      <w:r w:rsidRPr="00A869A6">
        <w:rPr>
          <w:rFonts w:ascii="Times New Roman" w:eastAsia="仿宋_GB2312" w:hAnsi="Times New Roman" w:hint="eastAsia"/>
          <w:kern w:val="32"/>
          <w:sz w:val="32"/>
          <w:szCs w:val="32"/>
        </w:rPr>
        <w:t>虫</w:t>
      </w:r>
      <w:proofErr w:type="gramStart"/>
      <w:r w:rsidRPr="00A869A6">
        <w:rPr>
          <w:rFonts w:ascii="Times New Roman" w:eastAsia="仿宋_GB2312" w:hAnsi="Times New Roman" w:hint="eastAsia"/>
          <w:kern w:val="32"/>
          <w:sz w:val="32"/>
          <w:szCs w:val="32"/>
        </w:rPr>
        <w:t>脒</w:t>
      </w:r>
      <w:proofErr w:type="gramEnd"/>
      <w:r w:rsidR="0029062A" w:rsidRPr="00A869A6">
        <w:rPr>
          <w:rFonts w:ascii="Times New Roman" w:eastAsia="仿宋_GB2312" w:hAnsi="Times New Roman" w:hint="eastAsia"/>
          <w:kern w:val="32"/>
          <w:sz w:val="32"/>
          <w:szCs w:val="32"/>
        </w:rPr>
        <w:t>残留量</w:t>
      </w:r>
      <w:r w:rsidRPr="00A869A6">
        <w:rPr>
          <w:rFonts w:ascii="Times New Roman" w:eastAsia="仿宋_GB2312" w:hAnsi="Times New Roman" w:hint="eastAsia"/>
          <w:kern w:val="32"/>
          <w:sz w:val="32"/>
          <w:szCs w:val="32"/>
        </w:rPr>
        <w:t>超标的原因，可能是菜农对</w:t>
      </w:r>
      <w:proofErr w:type="gramStart"/>
      <w:r w:rsidR="00C458AD" w:rsidRPr="00A869A6">
        <w:rPr>
          <w:rFonts w:ascii="Times New Roman" w:eastAsia="仿宋_GB2312" w:hAnsi="Times New Roman" w:hint="eastAsia"/>
          <w:kern w:val="32"/>
          <w:sz w:val="32"/>
          <w:szCs w:val="32"/>
        </w:rPr>
        <w:t>啶</w:t>
      </w:r>
      <w:proofErr w:type="gramEnd"/>
      <w:r w:rsidR="00C458AD" w:rsidRPr="00A869A6">
        <w:rPr>
          <w:rFonts w:ascii="Times New Roman" w:eastAsia="仿宋_GB2312" w:hAnsi="Times New Roman" w:hint="eastAsia"/>
          <w:kern w:val="32"/>
          <w:sz w:val="32"/>
          <w:szCs w:val="32"/>
        </w:rPr>
        <w:t>虫</w:t>
      </w:r>
      <w:proofErr w:type="gramStart"/>
      <w:r w:rsidR="00C458AD" w:rsidRPr="00A869A6">
        <w:rPr>
          <w:rFonts w:ascii="Times New Roman" w:eastAsia="仿宋_GB2312" w:hAnsi="Times New Roman" w:hint="eastAsia"/>
          <w:kern w:val="32"/>
          <w:sz w:val="32"/>
          <w:szCs w:val="32"/>
        </w:rPr>
        <w:t>脒</w:t>
      </w:r>
      <w:proofErr w:type="gramEnd"/>
      <w:r w:rsidRPr="00A869A6">
        <w:rPr>
          <w:rFonts w:ascii="Times New Roman" w:eastAsia="仿宋_GB2312" w:hAnsi="Times New Roman" w:hint="eastAsia"/>
          <w:kern w:val="32"/>
          <w:sz w:val="32"/>
          <w:szCs w:val="32"/>
        </w:rPr>
        <w:t>的安全间隔期不了解，从而违规使用或滥用。少量的</w:t>
      </w:r>
      <w:r w:rsidR="001E4E1E">
        <w:rPr>
          <w:rFonts w:ascii="Times New Roman" w:eastAsia="仿宋_GB2312" w:hAnsi="Times New Roman" w:hint="eastAsia"/>
          <w:kern w:val="32"/>
          <w:sz w:val="32"/>
          <w:szCs w:val="32"/>
        </w:rPr>
        <w:t>农药</w:t>
      </w:r>
      <w:r w:rsidRPr="00A869A6">
        <w:rPr>
          <w:rFonts w:ascii="Times New Roman" w:eastAsia="仿宋_GB2312" w:hAnsi="Times New Roman" w:hint="eastAsia"/>
          <w:kern w:val="32"/>
          <w:sz w:val="32"/>
          <w:szCs w:val="32"/>
        </w:rPr>
        <w:t>残留不会引起人体急性中毒，但长期食用</w:t>
      </w:r>
      <w:proofErr w:type="gramStart"/>
      <w:r w:rsidR="00766759" w:rsidRPr="00A869A6">
        <w:rPr>
          <w:rFonts w:ascii="Times New Roman" w:eastAsia="仿宋_GB2312" w:hAnsi="Times New Roman" w:hint="eastAsia"/>
          <w:kern w:val="32"/>
          <w:sz w:val="32"/>
          <w:szCs w:val="32"/>
        </w:rPr>
        <w:t>啶</w:t>
      </w:r>
      <w:proofErr w:type="gramEnd"/>
      <w:r w:rsidR="00766759" w:rsidRPr="00A869A6">
        <w:rPr>
          <w:rFonts w:ascii="Times New Roman" w:eastAsia="仿宋_GB2312" w:hAnsi="Times New Roman" w:hint="eastAsia"/>
          <w:kern w:val="32"/>
          <w:sz w:val="32"/>
          <w:szCs w:val="32"/>
        </w:rPr>
        <w:t>虫</w:t>
      </w:r>
      <w:proofErr w:type="gramStart"/>
      <w:r w:rsidR="00766759" w:rsidRPr="00A869A6">
        <w:rPr>
          <w:rFonts w:ascii="Times New Roman" w:eastAsia="仿宋_GB2312" w:hAnsi="Times New Roman" w:hint="eastAsia"/>
          <w:kern w:val="32"/>
          <w:sz w:val="32"/>
          <w:szCs w:val="32"/>
        </w:rPr>
        <w:t>脒</w:t>
      </w:r>
      <w:proofErr w:type="gramEnd"/>
      <w:r w:rsidRPr="00A869A6">
        <w:rPr>
          <w:rFonts w:ascii="Times New Roman" w:eastAsia="仿宋_GB2312" w:hAnsi="Times New Roman" w:hint="eastAsia"/>
          <w:kern w:val="32"/>
          <w:sz w:val="32"/>
          <w:szCs w:val="32"/>
        </w:rPr>
        <w:t>残留超标的食品，对人体健康有一定影响</w:t>
      </w:r>
      <w:r w:rsidR="00376DCA" w:rsidRPr="00A869A6">
        <w:rPr>
          <w:rFonts w:ascii="Times New Roman" w:eastAsia="仿宋_GB2312" w:hAnsi="Times New Roman" w:hint="eastAsia"/>
          <w:kern w:val="32"/>
          <w:sz w:val="32"/>
          <w:szCs w:val="32"/>
        </w:rPr>
        <w:t>。</w:t>
      </w:r>
    </w:p>
    <w:p w14:paraId="6CFBFE7A" w14:textId="54863B65" w:rsidR="00683312" w:rsidRPr="00A869A6" w:rsidRDefault="001E4E1E" w:rsidP="00683312">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七</w:t>
      </w:r>
      <w:r w:rsidR="00683312" w:rsidRPr="00A869A6">
        <w:rPr>
          <w:rFonts w:ascii="Times New Roman" w:eastAsia="黑体" w:hAnsi="Times New Roman" w:hint="eastAsia"/>
          <w:kern w:val="32"/>
          <w:sz w:val="32"/>
          <w:szCs w:val="32"/>
        </w:rPr>
        <w:t>、氧乐果</w:t>
      </w:r>
    </w:p>
    <w:p w14:paraId="1A5E77D2" w14:textId="77777777" w:rsidR="00683312" w:rsidRPr="00A869A6" w:rsidRDefault="00523949" w:rsidP="00523949">
      <w:pPr>
        <w:spacing w:line="594" w:lineRule="exact"/>
        <w:ind w:firstLineChars="200" w:firstLine="640"/>
        <w:rPr>
          <w:rFonts w:ascii="Times New Roman" w:eastAsia="仿宋_GB2312" w:hAnsi="Times New Roman"/>
          <w:kern w:val="32"/>
          <w:sz w:val="32"/>
          <w:szCs w:val="32"/>
        </w:rPr>
      </w:pPr>
      <w:r w:rsidRPr="00A869A6">
        <w:rPr>
          <w:rFonts w:ascii="Times New Roman" w:eastAsia="仿宋_GB2312" w:hAnsi="Times New Roman" w:hint="eastAsia"/>
          <w:kern w:val="32"/>
          <w:sz w:val="32"/>
          <w:szCs w:val="32"/>
        </w:rPr>
        <w:t>氧乐果属于有机磷类杀虫剂，具有较强的内吸、触杀和胃毒作用，主要用于防治吮吸式口器害虫和植物性</w:t>
      </w:r>
      <w:proofErr w:type="gramStart"/>
      <w:r w:rsidRPr="00A869A6">
        <w:rPr>
          <w:rFonts w:ascii="Times New Roman" w:eastAsia="仿宋_GB2312" w:hAnsi="Times New Roman" w:hint="eastAsia"/>
          <w:kern w:val="32"/>
          <w:sz w:val="32"/>
          <w:szCs w:val="32"/>
        </w:rPr>
        <w:t>螨</w:t>
      </w:r>
      <w:proofErr w:type="gramEnd"/>
      <w:r w:rsidRPr="00A869A6">
        <w:rPr>
          <w:rFonts w:ascii="Times New Roman" w:eastAsia="仿宋_GB2312" w:hAnsi="Times New Roman" w:hint="eastAsia"/>
          <w:kern w:val="32"/>
          <w:sz w:val="32"/>
          <w:szCs w:val="32"/>
        </w:rPr>
        <w:t>。长期食用氧乐果超标的食品，可能对人体健康有一定危害。《食品安全国家标准</w:t>
      </w:r>
      <w:r w:rsidRPr="00A869A6">
        <w:rPr>
          <w:rFonts w:ascii="Times New Roman" w:eastAsia="仿宋_GB2312" w:hAnsi="Times New Roman" w:hint="eastAsia"/>
          <w:kern w:val="32"/>
          <w:sz w:val="32"/>
          <w:szCs w:val="32"/>
        </w:rPr>
        <w:t xml:space="preserve"> </w:t>
      </w:r>
      <w:r w:rsidRPr="00A869A6">
        <w:rPr>
          <w:rFonts w:ascii="Times New Roman" w:eastAsia="仿宋_GB2312" w:hAnsi="Times New Roman" w:hint="eastAsia"/>
          <w:kern w:val="32"/>
          <w:sz w:val="32"/>
          <w:szCs w:val="32"/>
        </w:rPr>
        <w:t>食品中农药最大残留限量》（</w:t>
      </w:r>
      <w:r w:rsidRPr="00A869A6">
        <w:rPr>
          <w:rFonts w:ascii="Times New Roman" w:eastAsia="仿宋_GB2312" w:hAnsi="Times New Roman" w:hint="eastAsia"/>
          <w:kern w:val="32"/>
          <w:sz w:val="32"/>
          <w:szCs w:val="32"/>
        </w:rPr>
        <w:t>GB 2763</w:t>
      </w:r>
      <w:r w:rsidRPr="00A869A6">
        <w:rPr>
          <w:rFonts w:ascii="Times New Roman" w:eastAsia="仿宋_GB2312" w:hAnsi="Times New Roman" w:hint="eastAsia"/>
          <w:kern w:val="32"/>
          <w:sz w:val="32"/>
          <w:szCs w:val="32"/>
        </w:rPr>
        <w:t>—</w:t>
      </w:r>
      <w:r w:rsidRPr="00A869A6">
        <w:rPr>
          <w:rFonts w:ascii="Times New Roman" w:eastAsia="仿宋_GB2312" w:hAnsi="Times New Roman" w:hint="eastAsia"/>
          <w:kern w:val="32"/>
          <w:sz w:val="32"/>
          <w:szCs w:val="32"/>
        </w:rPr>
        <w:t>2019</w:t>
      </w:r>
      <w:r w:rsidRPr="00A869A6">
        <w:rPr>
          <w:rFonts w:ascii="Times New Roman" w:eastAsia="仿宋_GB2312" w:hAnsi="Times New Roman" w:hint="eastAsia"/>
          <w:kern w:val="32"/>
          <w:sz w:val="32"/>
          <w:szCs w:val="32"/>
        </w:rPr>
        <w:t>）中规定，氧乐果在叶菜类蔬菜中的最大残留限量值为</w:t>
      </w:r>
      <w:r w:rsidRPr="00A869A6">
        <w:rPr>
          <w:rFonts w:ascii="Times New Roman" w:eastAsia="仿宋_GB2312" w:hAnsi="Times New Roman" w:hint="eastAsia"/>
          <w:kern w:val="32"/>
          <w:sz w:val="32"/>
          <w:szCs w:val="32"/>
        </w:rPr>
        <w:t>0.02mg/kg</w:t>
      </w:r>
      <w:r w:rsidRPr="00A869A6">
        <w:rPr>
          <w:rFonts w:ascii="Times New Roman" w:eastAsia="仿宋_GB2312" w:hAnsi="Times New Roman" w:hint="eastAsia"/>
          <w:kern w:val="32"/>
          <w:sz w:val="32"/>
          <w:szCs w:val="32"/>
        </w:rPr>
        <w:t>。芹菜中氧乐果残留量超标的原因，可能是菜农对</w:t>
      </w:r>
      <w:r w:rsidR="009908D9" w:rsidRPr="00A869A6">
        <w:rPr>
          <w:rFonts w:ascii="Times New Roman" w:eastAsia="仿宋_GB2312" w:hAnsi="Times New Roman" w:hint="eastAsia"/>
          <w:kern w:val="32"/>
          <w:sz w:val="32"/>
          <w:szCs w:val="32"/>
        </w:rPr>
        <w:t>氧乐果</w:t>
      </w:r>
      <w:r w:rsidRPr="00A869A6">
        <w:rPr>
          <w:rFonts w:ascii="Times New Roman" w:eastAsia="仿宋_GB2312" w:hAnsi="Times New Roman" w:hint="eastAsia"/>
          <w:kern w:val="32"/>
          <w:sz w:val="32"/>
          <w:szCs w:val="32"/>
        </w:rPr>
        <w:t>的安全间隔期不了解，从而违规使用，致使上市销售</w:t>
      </w:r>
      <w:proofErr w:type="gramStart"/>
      <w:r w:rsidRPr="00A869A6">
        <w:rPr>
          <w:rFonts w:ascii="Times New Roman" w:eastAsia="仿宋_GB2312" w:hAnsi="Times New Roman" w:hint="eastAsia"/>
          <w:kern w:val="32"/>
          <w:sz w:val="32"/>
          <w:szCs w:val="32"/>
        </w:rPr>
        <w:t>时蔬菜</w:t>
      </w:r>
      <w:proofErr w:type="gramEnd"/>
      <w:r w:rsidRPr="00A869A6">
        <w:rPr>
          <w:rFonts w:ascii="Times New Roman" w:eastAsia="仿宋_GB2312" w:hAnsi="Times New Roman" w:hint="eastAsia"/>
          <w:kern w:val="32"/>
          <w:sz w:val="32"/>
          <w:szCs w:val="32"/>
        </w:rPr>
        <w:t>中的氧乐果</w:t>
      </w:r>
      <w:proofErr w:type="gramStart"/>
      <w:r w:rsidRPr="00A869A6">
        <w:rPr>
          <w:rFonts w:ascii="Times New Roman" w:eastAsia="仿宋_GB2312" w:hAnsi="Times New Roman" w:hint="eastAsia"/>
          <w:kern w:val="32"/>
          <w:sz w:val="32"/>
          <w:szCs w:val="32"/>
        </w:rPr>
        <w:t>残留量未降解</w:t>
      </w:r>
      <w:proofErr w:type="gramEnd"/>
      <w:r w:rsidRPr="00A869A6">
        <w:rPr>
          <w:rFonts w:ascii="Times New Roman" w:eastAsia="仿宋_GB2312" w:hAnsi="Times New Roman" w:hint="eastAsia"/>
          <w:kern w:val="32"/>
          <w:sz w:val="32"/>
          <w:szCs w:val="32"/>
        </w:rPr>
        <w:t>至标准限量以下</w:t>
      </w:r>
      <w:r w:rsidR="00683312" w:rsidRPr="00A869A6">
        <w:rPr>
          <w:rFonts w:ascii="Times New Roman" w:eastAsia="仿宋_GB2312" w:hAnsi="Times New Roman" w:hint="eastAsia"/>
          <w:kern w:val="32"/>
          <w:sz w:val="32"/>
          <w:szCs w:val="32"/>
        </w:rPr>
        <w:t>。</w:t>
      </w:r>
    </w:p>
    <w:p w14:paraId="3527838A" w14:textId="16510179" w:rsidR="00435DBE" w:rsidRPr="00A869A6" w:rsidRDefault="001E4E1E" w:rsidP="00435DBE">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八</w:t>
      </w:r>
      <w:r w:rsidR="00435DBE" w:rsidRPr="00A869A6">
        <w:rPr>
          <w:rFonts w:ascii="Times New Roman" w:eastAsia="黑体" w:hAnsi="Times New Roman" w:hint="eastAsia"/>
          <w:kern w:val="32"/>
          <w:sz w:val="32"/>
          <w:szCs w:val="32"/>
        </w:rPr>
        <w:t>、呋喃</w:t>
      </w:r>
      <w:proofErr w:type="gramStart"/>
      <w:r w:rsidR="00435DBE" w:rsidRPr="00A869A6">
        <w:rPr>
          <w:rFonts w:ascii="Times New Roman" w:eastAsia="黑体" w:hAnsi="Times New Roman" w:hint="eastAsia"/>
          <w:kern w:val="32"/>
          <w:sz w:val="32"/>
          <w:szCs w:val="32"/>
        </w:rPr>
        <w:t>唑</w:t>
      </w:r>
      <w:proofErr w:type="gramEnd"/>
      <w:r w:rsidR="00435DBE" w:rsidRPr="00A869A6">
        <w:rPr>
          <w:rFonts w:ascii="Times New Roman" w:eastAsia="黑体" w:hAnsi="Times New Roman" w:hint="eastAsia"/>
          <w:kern w:val="32"/>
          <w:sz w:val="32"/>
          <w:szCs w:val="32"/>
        </w:rPr>
        <w:t>酮代谢物</w:t>
      </w:r>
    </w:p>
    <w:p w14:paraId="47EE0D37" w14:textId="77777777" w:rsidR="00435DBE" w:rsidRPr="00A869A6" w:rsidRDefault="006C0B35" w:rsidP="006C0B35">
      <w:pPr>
        <w:spacing w:line="594" w:lineRule="exact"/>
        <w:ind w:firstLineChars="200" w:firstLine="640"/>
        <w:rPr>
          <w:rFonts w:ascii="Times New Roman" w:eastAsia="仿宋_GB2312" w:hAnsi="Times New Roman"/>
          <w:kern w:val="32"/>
          <w:sz w:val="32"/>
          <w:szCs w:val="32"/>
        </w:rPr>
      </w:pPr>
      <w:r w:rsidRPr="00A869A6">
        <w:rPr>
          <w:rFonts w:ascii="Times New Roman" w:eastAsia="仿宋_GB2312" w:hAnsi="Times New Roman" w:hint="eastAsia"/>
          <w:kern w:val="32"/>
          <w:sz w:val="32"/>
          <w:szCs w:val="32"/>
        </w:rPr>
        <w:t>呋喃</w:t>
      </w:r>
      <w:proofErr w:type="gramStart"/>
      <w:r w:rsidRPr="00A869A6">
        <w:rPr>
          <w:rFonts w:ascii="Times New Roman" w:eastAsia="仿宋_GB2312" w:hAnsi="Times New Roman" w:hint="eastAsia"/>
          <w:kern w:val="32"/>
          <w:sz w:val="32"/>
          <w:szCs w:val="32"/>
        </w:rPr>
        <w:t>唑</w:t>
      </w:r>
      <w:proofErr w:type="gramEnd"/>
      <w:r w:rsidRPr="00A869A6">
        <w:rPr>
          <w:rFonts w:ascii="Times New Roman" w:eastAsia="仿宋_GB2312" w:hAnsi="Times New Roman" w:hint="eastAsia"/>
          <w:kern w:val="32"/>
          <w:sz w:val="32"/>
          <w:szCs w:val="32"/>
        </w:rPr>
        <w:t>酮为硝基呋喃类广谱抗菌药，对常见的革兰氏阴性菌和阳性菌有抑制作用。硝基呋喃类原型药在生物体内代谢迅速，和蛋白质结合而相当稳定，故常利用对其代谢物的检测来反应硝基呋喃</w:t>
      </w:r>
      <w:r w:rsidRPr="00A869A6">
        <w:rPr>
          <w:rFonts w:ascii="Times New Roman" w:eastAsia="仿宋_GB2312" w:hAnsi="Times New Roman" w:hint="eastAsia"/>
          <w:kern w:val="32"/>
          <w:sz w:val="32"/>
          <w:szCs w:val="32"/>
        </w:rPr>
        <w:lastRenderedPageBreak/>
        <w:t>类药物的残留状况。《食品动物中禁止使用的药品及其他化合物清单》（农业农村部公告第</w:t>
      </w:r>
      <w:r w:rsidRPr="00A869A6">
        <w:rPr>
          <w:rFonts w:ascii="Times New Roman" w:eastAsia="仿宋_GB2312" w:hAnsi="Times New Roman" w:hint="eastAsia"/>
          <w:kern w:val="32"/>
          <w:sz w:val="32"/>
          <w:szCs w:val="32"/>
        </w:rPr>
        <w:t>250</w:t>
      </w:r>
      <w:r w:rsidRPr="00A869A6">
        <w:rPr>
          <w:rFonts w:ascii="Times New Roman" w:eastAsia="仿宋_GB2312" w:hAnsi="Times New Roman" w:hint="eastAsia"/>
          <w:kern w:val="32"/>
          <w:sz w:val="32"/>
          <w:szCs w:val="32"/>
        </w:rPr>
        <w:t>号）中规定，硝基呋喃类为禁止使用的药物，在动物性食品中不得检出。</w:t>
      </w:r>
      <w:r w:rsidR="00FA61FD" w:rsidRPr="00A869A6">
        <w:rPr>
          <w:rFonts w:ascii="Times New Roman" w:eastAsia="仿宋_GB2312" w:hAnsi="Times New Roman" w:hint="eastAsia"/>
          <w:kern w:val="32"/>
          <w:sz w:val="32"/>
          <w:szCs w:val="32"/>
        </w:rPr>
        <w:t>鸡肉、牛蛙中检出</w:t>
      </w:r>
      <w:r w:rsidR="00C52CE1" w:rsidRPr="00A869A6">
        <w:rPr>
          <w:rFonts w:ascii="Times New Roman" w:eastAsia="仿宋_GB2312" w:hAnsi="Times New Roman" w:hint="eastAsia"/>
          <w:kern w:val="32"/>
          <w:sz w:val="32"/>
          <w:szCs w:val="32"/>
        </w:rPr>
        <w:t>呋喃</w:t>
      </w:r>
      <w:proofErr w:type="gramStart"/>
      <w:r w:rsidR="00C52CE1" w:rsidRPr="00A869A6">
        <w:rPr>
          <w:rFonts w:ascii="Times New Roman" w:eastAsia="仿宋_GB2312" w:hAnsi="Times New Roman" w:hint="eastAsia"/>
          <w:kern w:val="32"/>
          <w:sz w:val="32"/>
          <w:szCs w:val="32"/>
        </w:rPr>
        <w:t>唑</w:t>
      </w:r>
      <w:proofErr w:type="gramEnd"/>
      <w:r w:rsidR="00C52CE1" w:rsidRPr="00A869A6">
        <w:rPr>
          <w:rFonts w:ascii="Times New Roman" w:eastAsia="仿宋_GB2312" w:hAnsi="Times New Roman" w:hint="eastAsia"/>
          <w:kern w:val="32"/>
          <w:sz w:val="32"/>
          <w:szCs w:val="32"/>
        </w:rPr>
        <w:t>酮代谢物</w:t>
      </w:r>
      <w:r w:rsidR="00FA61FD" w:rsidRPr="00A869A6">
        <w:rPr>
          <w:rFonts w:ascii="Times New Roman" w:eastAsia="仿宋_GB2312" w:hAnsi="Times New Roman" w:hint="eastAsia"/>
          <w:kern w:val="32"/>
          <w:sz w:val="32"/>
          <w:szCs w:val="32"/>
        </w:rPr>
        <w:t>的原因，可能是养殖户在养殖过程中违规使用相关兽药。</w:t>
      </w:r>
    </w:p>
    <w:p w14:paraId="6B9B1E68" w14:textId="77777777" w:rsidR="004E230D" w:rsidRPr="00A869A6" w:rsidRDefault="00B530CA" w:rsidP="004E230D">
      <w:pPr>
        <w:spacing w:line="594" w:lineRule="exact"/>
        <w:ind w:firstLineChars="200" w:firstLine="640"/>
        <w:rPr>
          <w:rFonts w:ascii="Times New Roman" w:eastAsia="黑体" w:hAnsi="Times New Roman"/>
          <w:kern w:val="32"/>
          <w:sz w:val="32"/>
          <w:szCs w:val="32"/>
        </w:rPr>
      </w:pPr>
      <w:r w:rsidRPr="00A869A6">
        <w:rPr>
          <w:rFonts w:ascii="Times New Roman" w:eastAsia="黑体" w:hAnsi="Times New Roman" w:hint="eastAsia"/>
          <w:kern w:val="32"/>
          <w:sz w:val="32"/>
          <w:szCs w:val="32"/>
        </w:rPr>
        <w:t>九</w:t>
      </w:r>
      <w:r w:rsidR="004E230D" w:rsidRPr="00A869A6">
        <w:rPr>
          <w:rFonts w:ascii="Times New Roman" w:eastAsia="黑体" w:hAnsi="Times New Roman" w:hint="eastAsia"/>
          <w:kern w:val="32"/>
          <w:sz w:val="32"/>
          <w:szCs w:val="32"/>
        </w:rPr>
        <w:t>、</w:t>
      </w:r>
      <w:r w:rsidR="003A2B95" w:rsidRPr="00A869A6">
        <w:rPr>
          <w:rFonts w:ascii="Times New Roman" w:eastAsia="黑体" w:hAnsi="Times New Roman" w:hint="eastAsia"/>
          <w:kern w:val="32"/>
          <w:sz w:val="32"/>
          <w:szCs w:val="32"/>
        </w:rPr>
        <w:t>亚硝酸盐（以</w:t>
      </w:r>
      <w:r w:rsidR="003A2B95" w:rsidRPr="00A869A6">
        <w:rPr>
          <w:rFonts w:ascii="Times New Roman" w:eastAsia="黑体" w:hAnsi="Times New Roman"/>
          <w:kern w:val="32"/>
          <w:sz w:val="32"/>
          <w:szCs w:val="32"/>
        </w:rPr>
        <w:t>NO</w:t>
      </w:r>
      <w:r w:rsidR="00B90853" w:rsidRPr="00A869A6">
        <w:rPr>
          <w:rFonts w:ascii="Times New Roman" w:eastAsia="黑体" w:hAnsi="Times New Roman"/>
          <w:kern w:val="32"/>
          <w:sz w:val="32"/>
          <w:szCs w:val="32"/>
          <w:eastAsianLayout w:id="-1731016448" w:combine="1"/>
        </w:rPr>
        <w:t>- 2</w:t>
      </w:r>
      <w:r w:rsidR="003A2B95" w:rsidRPr="00A869A6">
        <w:rPr>
          <w:rFonts w:ascii="Times New Roman" w:eastAsia="黑体" w:hAnsi="Times New Roman" w:hint="eastAsia"/>
          <w:kern w:val="32"/>
          <w:sz w:val="32"/>
          <w:szCs w:val="32"/>
        </w:rPr>
        <w:t>计</w:t>
      </w:r>
      <w:r w:rsidR="00CE244F" w:rsidRPr="00A869A6">
        <w:rPr>
          <w:rFonts w:ascii="Times New Roman" w:eastAsia="黑体" w:hAnsi="Times New Roman" w:hint="eastAsia"/>
          <w:kern w:val="32"/>
          <w:sz w:val="32"/>
          <w:szCs w:val="32"/>
        </w:rPr>
        <w:t>）</w:t>
      </w:r>
    </w:p>
    <w:p w14:paraId="38EA649B" w14:textId="7CFB983D" w:rsidR="004E230D" w:rsidRPr="00A869A6" w:rsidRDefault="00BD2D5A" w:rsidP="00BD2D5A">
      <w:pPr>
        <w:spacing w:line="594" w:lineRule="exact"/>
        <w:ind w:firstLineChars="200" w:firstLine="640"/>
        <w:rPr>
          <w:rFonts w:ascii="Times New Roman" w:eastAsia="黑体" w:hAnsi="Times New Roman"/>
          <w:kern w:val="32"/>
          <w:sz w:val="32"/>
          <w:szCs w:val="32"/>
        </w:rPr>
      </w:pPr>
      <w:r w:rsidRPr="00A869A6">
        <w:rPr>
          <w:rFonts w:ascii="Times New Roman" w:eastAsia="仿宋_GB2312" w:hAnsi="Times New Roman" w:hint="eastAsia"/>
          <w:kern w:val="32"/>
          <w:sz w:val="32"/>
          <w:szCs w:val="32"/>
        </w:rPr>
        <w:t>亚硝酸盐能一定程度上反映水体被污染的情况</w:t>
      </w:r>
      <w:r w:rsidR="001E4E1E">
        <w:rPr>
          <w:rFonts w:ascii="Times New Roman" w:eastAsia="仿宋_GB2312" w:hAnsi="Times New Roman" w:hint="eastAsia"/>
          <w:kern w:val="32"/>
          <w:sz w:val="32"/>
          <w:szCs w:val="32"/>
        </w:rPr>
        <w:t>，若</w:t>
      </w:r>
      <w:r w:rsidR="001E4E1E" w:rsidRPr="00A869A6">
        <w:rPr>
          <w:rFonts w:ascii="Times New Roman" w:eastAsia="仿宋_GB2312" w:hAnsi="Times New Roman" w:hint="eastAsia"/>
          <w:kern w:val="32"/>
          <w:sz w:val="32"/>
          <w:szCs w:val="32"/>
        </w:rPr>
        <w:t>饮用亚硝酸</w:t>
      </w:r>
      <w:proofErr w:type="gramStart"/>
      <w:r w:rsidR="001E4E1E" w:rsidRPr="00A869A6">
        <w:rPr>
          <w:rFonts w:ascii="Times New Roman" w:eastAsia="仿宋_GB2312" w:hAnsi="Times New Roman" w:hint="eastAsia"/>
          <w:kern w:val="32"/>
          <w:sz w:val="32"/>
          <w:szCs w:val="32"/>
        </w:rPr>
        <w:t>盐严重</w:t>
      </w:r>
      <w:proofErr w:type="gramEnd"/>
      <w:r w:rsidR="001E4E1E" w:rsidRPr="00A869A6">
        <w:rPr>
          <w:rFonts w:ascii="Times New Roman" w:eastAsia="仿宋_GB2312" w:hAnsi="Times New Roman" w:hint="eastAsia"/>
          <w:kern w:val="32"/>
          <w:sz w:val="32"/>
          <w:szCs w:val="32"/>
        </w:rPr>
        <w:t>超标的水可能会引起中毒。</w:t>
      </w:r>
      <w:r w:rsidRPr="00A869A6">
        <w:rPr>
          <w:rFonts w:ascii="Times New Roman" w:eastAsia="仿宋_GB2312" w:hAnsi="Times New Roman" w:hint="eastAsia"/>
          <w:kern w:val="32"/>
          <w:sz w:val="32"/>
          <w:szCs w:val="32"/>
        </w:rPr>
        <w:t>《食品安全国家标准</w:t>
      </w:r>
      <w:r w:rsidRPr="00A869A6">
        <w:rPr>
          <w:rFonts w:ascii="Times New Roman" w:eastAsia="仿宋_GB2312" w:hAnsi="Times New Roman" w:hint="eastAsia"/>
          <w:kern w:val="32"/>
          <w:sz w:val="32"/>
          <w:szCs w:val="32"/>
        </w:rPr>
        <w:t xml:space="preserve"> </w:t>
      </w:r>
      <w:r w:rsidRPr="00A869A6">
        <w:rPr>
          <w:rFonts w:ascii="Times New Roman" w:eastAsia="仿宋_GB2312" w:hAnsi="Times New Roman" w:hint="eastAsia"/>
          <w:kern w:val="32"/>
          <w:sz w:val="32"/>
          <w:szCs w:val="32"/>
        </w:rPr>
        <w:t>食品中污染物限量》（</w:t>
      </w:r>
      <w:r w:rsidRPr="00A869A6">
        <w:rPr>
          <w:rFonts w:ascii="Times New Roman" w:eastAsia="仿宋_GB2312" w:hAnsi="Times New Roman" w:hint="eastAsia"/>
          <w:kern w:val="32"/>
          <w:sz w:val="32"/>
          <w:szCs w:val="32"/>
        </w:rPr>
        <w:t>GB 2762</w:t>
      </w:r>
      <w:r w:rsidRPr="00A869A6">
        <w:rPr>
          <w:rFonts w:ascii="Times New Roman" w:eastAsia="仿宋_GB2312" w:hAnsi="Times New Roman" w:hint="eastAsia"/>
          <w:kern w:val="32"/>
          <w:sz w:val="32"/>
          <w:szCs w:val="32"/>
        </w:rPr>
        <w:t>—</w:t>
      </w:r>
      <w:r w:rsidRPr="00A869A6">
        <w:rPr>
          <w:rFonts w:ascii="Times New Roman" w:eastAsia="仿宋_GB2312" w:hAnsi="Times New Roman" w:hint="eastAsia"/>
          <w:kern w:val="32"/>
          <w:sz w:val="32"/>
          <w:szCs w:val="32"/>
        </w:rPr>
        <w:t>2017</w:t>
      </w:r>
      <w:r w:rsidRPr="00A869A6">
        <w:rPr>
          <w:rFonts w:ascii="Times New Roman" w:eastAsia="仿宋_GB2312" w:hAnsi="Times New Roman" w:hint="eastAsia"/>
          <w:kern w:val="32"/>
          <w:sz w:val="32"/>
          <w:szCs w:val="32"/>
        </w:rPr>
        <w:t>）中规定，亚硝酸盐在包装饮用水（矿泉水除外）中最大限量值为</w:t>
      </w:r>
      <w:r w:rsidRPr="00A869A6">
        <w:rPr>
          <w:rFonts w:ascii="Times New Roman" w:eastAsia="仿宋_GB2312" w:hAnsi="Times New Roman" w:hint="eastAsia"/>
          <w:kern w:val="32"/>
          <w:sz w:val="32"/>
          <w:szCs w:val="32"/>
        </w:rPr>
        <w:t>0.005mg/L</w:t>
      </w:r>
      <w:r w:rsidRPr="00A869A6">
        <w:rPr>
          <w:rFonts w:ascii="Times New Roman" w:eastAsia="仿宋_GB2312" w:hAnsi="Times New Roman" w:hint="eastAsia"/>
          <w:kern w:val="32"/>
          <w:sz w:val="32"/>
          <w:szCs w:val="32"/>
        </w:rPr>
        <w:t>（以</w:t>
      </w:r>
      <w:r w:rsidRPr="00A869A6">
        <w:rPr>
          <w:rFonts w:ascii="Times New Roman" w:eastAsia="仿宋_GB2312" w:hAnsi="Times New Roman" w:hint="eastAsia"/>
          <w:kern w:val="32"/>
          <w:sz w:val="32"/>
          <w:szCs w:val="32"/>
        </w:rPr>
        <w:t>NO</w:t>
      </w:r>
      <w:r w:rsidR="00CE6E30" w:rsidRPr="00A869A6">
        <w:rPr>
          <w:rFonts w:ascii="Times New Roman" w:eastAsia="仿宋_GB2312" w:hAnsi="Times New Roman"/>
          <w:kern w:val="32"/>
          <w:sz w:val="32"/>
          <w:szCs w:val="32"/>
          <w:eastAsianLayout w:id="-1731016190" w:combine="1"/>
        </w:rPr>
        <w:t>- 2</w:t>
      </w:r>
      <w:r w:rsidRPr="00A869A6">
        <w:rPr>
          <w:rFonts w:ascii="Times New Roman" w:eastAsia="仿宋_GB2312" w:hAnsi="Times New Roman" w:hint="eastAsia"/>
          <w:kern w:val="32"/>
          <w:sz w:val="32"/>
          <w:szCs w:val="32"/>
        </w:rPr>
        <w:t>计）。水中的亚硝酸盐可由硝酸盐转化而来，硝酸盐有天然来源和人为来源，水体被细菌污染后，在一定温度下细菌会释放出硝酸盐还原酶，将水中的硝酸盐还原成亚硝酸盐</w:t>
      </w:r>
      <w:r w:rsidR="001E4E1E">
        <w:rPr>
          <w:rFonts w:ascii="Times New Roman" w:eastAsia="仿宋_GB2312" w:hAnsi="Times New Roman" w:hint="eastAsia"/>
          <w:kern w:val="32"/>
          <w:sz w:val="32"/>
          <w:szCs w:val="32"/>
        </w:rPr>
        <w:t>。</w:t>
      </w:r>
      <w:r w:rsidRPr="00A869A6">
        <w:rPr>
          <w:rFonts w:ascii="Times New Roman" w:eastAsia="仿宋_GB2312" w:hAnsi="Times New Roman" w:hint="eastAsia"/>
          <w:kern w:val="32"/>
          <w:sz w:val="32"/>
          <w:szCs w:val="32"/>
        </w:rPr>
        <w:t>另外如果消毒控制不当，也会导致输水系统中亚硝酸盐浓度升高。</w:t>
      </w:r>
    </w:p>
    <w:p w14:paraId="13226CA5" w14:textId="77777777" w:rsidR="000B0E55" w:rsidRPr="00A869A6" w:rsidRDefault="000B0E55" w:rsidP="000B0E55">
      <w:pPr>
        <w:spacing w:line="594" w:lineRule="exact"/>
        <w:ind w:firstLineChars="200" w:firstLine="640"/>
        <w:rPr>
          <w:rFonts w:ascii="Times New Roman" w:eastAsia="黑体" w:hAnsi="Times New Roman"/>
          <w:kern w:val="32"/>
          <w:sz w:val="32"/>
          <w:szCs w:val="32"/>
        </w:rPr>
      </w:pPr>
      <w:r w:rsidRPr="00A869A6">
        <w:rPr>
          <w:rFonts w:ascii="Times New Roman" w:eastAsia="黑体" w:hAnsi="Times New Roman" w:hint="eastAsia"/>
          <w:kern w:val="32"/>
          <w:sz w:val="32"/>
          <w:szCs w:val="32"/>
        </w:rPr>
        <w:t>十、</w:t>
      </w:r>
      <w:r w:rsidR="00B94E1B" w:rsidRPr="00A869A6">
        <w:rPr>
          <w:rFonts w:ascii="Times New Roman" w:eastAsia="黑体" w:hAnsi="Times New Roman" w:hint="eastAsia"/>
          <w:kern w:val="32"/>
          <w:sz w:val="32"/>
          <w:szCs w:val="32"/>
        </w:rPr>
        <w:t>铝的残留量</w:t>
      </w:r>
      <w:r w:rsidR="00E5588B" w:rsidRPr="00A869A6">
        <w:rPr>
          <w:rFonts w:ascii="Times New Roman" w:eastAsia="黑体" w:hAnsi="Times New Roman" w:hint="eastAsia"/>
          <w:kern w:val="32"/>
          <w:sz w:val="32"/>
          <w:szCs w:val="32"/>
        </w:rPr>
        <w:t>（</w:t>
      </w:r>
      <w:r w:rsidR="00B94E1B" w:rsidRPr="00A869A6">
        <w:rPr>
          <w:rFonts w:ascii="Times New Roman" w:eastAsia="黑体" w:hAnsi="Times New Roman" w:hint="eastAsia"/>
          <w:kern w:val="32"/>
          <w:sz w:val="32"/>
          <w:szCs w:val="32"/>
        </w:rPr>
        <w:t>干样品，以</w:t>
      </w:r>
      <w:r w:rsidR="00B94E1B" w:rsidRPr="00A869A6">
        <w:rPr>
          <w:rFonts w:ascii="Times New Roman" w:eastAsia="黑体" w:hAnsi="Times New Roman" w:hint="eastAsia"/>
          <w:kern w:val="32"/>
          <w:sz w:val="32"/>
          <w:szCs w:val="32"/>
        </w:rPr>
        <w:t>Al</w:t>
      </w:r>
      <w:r w:rsidR="00B94E1B" w:rsidRPr="00A869A6">
        <w:rPr>
          <w:rFonts w:ascii="Times New Roman" w:eastAsia="黑体" w:hAnsi="Times New Roman" w:hint="eastAsia"/>
          <w:kern w:val="32"/>
          <w:sz w:val="32"/>
          <w:szCs w:val="32"/>
        </w:rPr>
        <w:t>计</w:t>
      </w:r>
      <w:r w:rsidR="001F7583" w:rsidRPr="00A869A6">
        <w:rPr>
          <w:rFonts w:ascii="Times New Roman" w:eastAsia="黑体" w:hAnsi="Times New Roman" w:hint="eastAsia"/>
          <w:kern w:val="32"/>
          <w:sz w:val="32"/>
          <w:szCs w:val="32"/>
        </w:rPr>
        <w:t>）</w:t>
      </w:r>
    </w:p>
    <w:p w14:paraId="2AAEC3B8" w14:textId="47E921DC" w:rsidR="000B0E55" w:rsidRPr="00A869A6" w:rsidRDefault="00EB38D4" w:rsidP="00185A4D">
      <w:pPr>
        <w:spacing w:line="594" w:lineRule="exact"/>
        <w:ind w:firstLineChars="200" w:firstLine="640"/>
        <w:rPr>
          <w:rFonts w:ascii="Times New Roman" w:eastAsia="仿宋_GB2312" w:hAnsi="Times New Roman"/>
          <w:kern w:val="32"/>
          <w:sz w:val="32"/>
          <w:szCs w:val="32"/>
        </w:rPr>
      </w:pPr>
      <w:r w:rsidRPr="00A869A6">
        <w:rPr>
          <w:rFonts w:ascii="Times New Roman" w:eastAsia="仿宋_GB2312" w:hAnsi="Times New Roman" w:hint="eastAsia"/>
          <w:kern w:val="32"/>
          <w:sz w:val="32"/>
          <w:szCs w:val="32"/>
        </w:rPr>
        <w:t>含铝食品添加剂，比如硫酸铝钾（又名钾明矾）、硫酸铝铵（又名</w:t>
      </w:r>
      <w:proofErr w:type="gramStart"/>
      <w:r w:rsidRPr="00A869A6">
        <w:rPr>
          <w:rFonts w:ascii="Times New Roman" w:eastAsia="仿宋_GB2312" w:hAnsi="Times New Roman" w:hint="eastAsia"/>
          <w:kern w:val="32"/>
          <w:sz w:val="32"/>
          <w:szCs w:val="32"/>
        </w:rPr>
        <w:t>铵</w:t>
      </w:r>
      <w:proofErr w:type="gramEnd"/>
      <w:r w:rsidRPr="00A869A6">
        <w:rPr>
          <w:rFonts w:ascii="Times New Roman" w:eastAsia="仿宋_GB2312" w:hAnsi="Times New Roman" w:hint="eastAsia"/>
          <w:kern w:val="32"/>
          <w:sz w:val="32"/>
          <w:szCs w:val="32"/>
        </w:rPr>
        <w:t>明矾）等，在食品中作为膨松剂、稳定剂使用，使用后会产生铝残留。长期食用铝</w:t>
      </w:r>
      <w:r w:rsidR="001E4E1E">
        <w:rPr>
          <w:rFonts w:ascii="Times New Roman" w:eastAsia="仿宋_GB2312" w:hAnsi="Times New Roman" w:hint="eastAsia"/>
          <w:kern w:val="32"/>
          <w:sz w:val="32"/>
          <w:szCs w:val="32"/>
        </w:rPr>
        <w:t>残留</w:t>
      </w:r>
      <w:r w:rsidRPr="00A869A6">
        <w:rPr>
          <w:rFonts w:ascii="Times New Roman" w:eastAsia="仿宋_GB2312" w:hAnsi="Times New Roman" w:hint="eastAsia"/>
          <w:kern w:val="32"/>
          <w:sz w:val="32"/>
          <w:szCs w:val="32"/>
        </w:rPr>
        <w:t>超标的食品会导致运动和学习记忆能力下降，影响儿童智力发育。《食品安全国家标准</w:t>
      </w:r>
      <w:r w:rsidRPr="00A869A6">
        <w:rPr>
          <w:rFonts w:ascii="Times New Roman" w:eastAsia="仿宋_GB2312" w:hAnsi="Times New Roman" w:hint="eastAsia"/>
          <w:kern w:val="32"/>
          <w:sz w:val="32"/>
          <w:szCs w:val="32"/>
        </w:rPr>
        <w:t xml:space="preserve"> </w:t>
      </w:r>
      <w:r w:rsidRPr="00A869A6">
        <w:rPr>
          <w:rFonts w:ascii="Times New Roman" w:eastAsia="仿宋_GB2312" w:hAnsi="Times New Roman" w:hint="eastAsia"/>
          <w:kern w:val="32"/>
          <w:sz w:val="32"/>
          <w:szCs w:val="32"/>
        </w:rPr>
        <w:t>食品添加剂使用标准》</w:t>
      </w:r>
      <w:r w:rsidR="00842A51" w:rsidRPr="00A869A6">
        <w:rPr>
          <w:rFonts w:ascii="Times New Roman" w:eastAsia="仿宋_GB2312" w:hAnsi="Times New Roman" w:hint="eastAsia"/>
          <w:kern w:val="32"/>
          <w:sz w:val="32"/>
          <w:szCs w:val="32"/>
        </w:rPr>
        <w:t>（</w:t>
      </w:r>
      <w:r w:rsidRPr="00A869A6">
        <w:rPr>
          <w:rFonts w:ascii="Times New Roman" w:eastAsia="仿宋_GB2312" w:hAnsi="Times New Roman" w:hint="eastAsia"/>
          <w:kern w:val="32"/>
          <w:sz w:val="32"/>
          <w:szCs w:val="32"/>
        </w:rPr>
        <w:t>GB 2760</w:t>
      </w:r>
      <w:r w:rsidRPr="00A869A6">
        <w:rPr>
          <w:rFonts w:ascii="Times New Roman" w:eastAsia="仿宋_GB2312" w:hAnsi="Times New Roman" w:hint="eastAsia"/>
          <w:kern w:val="32"/>
          <w:sz w:val="32"/>
          <w:szCs w:val="32"/>
        </w:rPr>
        <w:t>—</w:t>
      </w:r>
      <w:r w:rsidRPr="00A869A6">
        <w:rPr>
          <w:rFonts w:ascii="Times New Roman" w:eastAsia="仿宋_GB2312" w:hAnsi="Times New Roman" w:hint="eastAsia"/>
          <w:kern w:val="32"/>
          <w:sz w:val="32"/>
          <w:szCs w:val="32"/>
        </w:rPr>
        <w:t>2014</w:t>
      </w:r>
      <w:r w:rsidR="00842A51" w:rsidRPr="00A869A6">
        <w:rPr>
          <w:rFonts w:ascii="Times New Roman" w:eastAsia="仿宋_GB2312" w:hAnsi="Times New Roman" w:hint="eastAsia"/>
          <w:kern w:val="32"/>
          <w:sz w:val="32"/>
          <w:szCs w:val="32"/>
        </w:rPr>
        <w:t>）</w:t>
      </w:r>
      <w:r w:rsidRPr="00A869A6">
        <w:rPr>
          <w:rFonts w:ascii="Times New Roman" w:eastAsia="仿宋_GB2312" w:hAnsi="Times New Roman" w:hint="eastAsia"/>
          <w:kern w:val="32"/>
          <w:sz w:val="32"/>
          <w:szCs w:val="32"/>
        </w:rPr>
        <w:t>中规定，油炸面制品中铝的最大残留限量值（干样品，以</w:t>
      </w:r>
      <w:r w:rsidRPr="00A869A6">
        <w:rPr>
          <w:rFonts w:ascii="Times New Roman" w:eastAsia="仿宋_GB2312" w:hAnsi="Times New Roman" w:hint="eastAsia"/>
          <w:kern w:val="32"/>
          <w:sz w:val="32"/>
          <w:szCs w:val="32"/>
        </w:rPr>
        <w:t>Al</w:t>
      </w:r>
      <w:r w:rsidRPr="00A869A6">
        <w:rPr>
          <w:rFonts w:ascii="Times New Roman" w:eastAsia="仿宋_GB2312" w:hAnsi="Times New Roman" w:hint="eastAsia"/>
          <w:kern w:val="32"/>
          <w:sz w:val="32"/>
          <w:szCs w:val="32"/>
        </w:rPr>
        <w:t>计）为</w:t>
      </w:r>
      <w:r w:rsidRPr="00A869A6">
        <w:rPr>
          <w:rFonts w:ascii="Times New Roman" w:eastAsia="仿宋_GB2312" w:hAnsi="Times New Roman" w:hint="eastAsia"/>
          <w:kern w:val="32"/>
          <w:sz w:val="32"/>
          <w:szCs w:val="32"/>
        </w:rPr>
        <w:t>100mg/kg</w:t>
      </w:r>
      <w:r w:rsidRPr="00A869A6">
        <w:rPr>
          <w:rFonts w:ascii="Times New Roman" w:eastAsia="仿宋_GB2312" w:hAnsi="Times New Roman" w:hint="eastAsia"/>
          <w:kern w:val="32"/>
          <w:sz w:val="32"/>
          <w:szCs w:val="32"/>
        </w:rPr>
        <w:t>。</w:t>
      </w:r>
      <w:r w:rsidR="005A57EE" w:rsidRPr="00A869A6">
        <w:rPr>
          <w:rFonts w:ascii="Times New Roman" w:eastAsia="仿宋_GB2312" w:hAnsi="Times New Roman"/>
          <w:kern w:val="32"/>
          <w:sz w:val="32"/>
          <w:szCs w:val="32"/>
        </w:rPr>
        <w:t>油条</w:t>
      </w:r>
      <w:r w:rsidRPr="00A869A6">
        <w:rPr>
          <w:rFonts w:ascii="Times New Roman" w:eastAsia="仿宋_GB2312" w:hAnsi="Times New Roman" w:hint="eastAsia"/>
          <w:kern w:val="32"/>
          <w:sz w:val="32"/>
          <w:szCs w:val="32"/>
        </w:rPr>
        <w:t>中铝的残留量超标的原因，可能是</w:t>
      </w:r>
      <w:r w:rsidR="00B05E24" w:rsidRPr="00A869A6">
        <w:rPr>
          <w:rFonts w:ascii="Times New Roman" w:eastAsia="仿宋_GB2312" w:hAnsi="Times New Roman" w:hint="eastAsia"/>
          <w:kern w:val="32"/>
          <w:sz w:val="32"/>
          <w:szCs w:val="32"/>
        </w:rPr>
        <w:t>面食店</w:t>
      </w:r>
      <w:r w:rsidRPr="00A869A6">
        <w:rPr>
          <w:rFonts w:ascii="Times New Roman" w:eastAsia="仿宋_GB2312" w:hAnsi="Times New Roman" w:hint="eastAsia"/>
          <w:kern w:val="32"/>
          <w:sz w:val="32"/>
          <w:szCs w:val="32"/>
        </w:rPr>
        <w:t>为增加产品口感，在生产加工过程</w:t>
      </w:r>
      <w:r w:rsidR="00185A4D" w:rsidRPr="00A869A6">
        <w:rPr>
          <w:rFonts w:ascii="Times New Roman" w:eastAsia="仿宋_GB2312" w:hAnsi="Times New Roman" w:hint="eastAsia"/>
          <w:kern w:val="32"/>
          <w:sz w:val="32"/>
          <w:szCs w:val="32"/>
        </w:rPr>
        <w:t>中超限量使用含铝食品添加剂</w:t>
      </w:r>
      <w:r w:rsidR="000B0E55" w:rsidRPr="00A869A6">
        <w:rPr>
          <w:rFonts w:ascii="Times New Roman" w:eastAsia="仿宋_GB2312" w:hAnsi="Times New Roman" w:hint="eastAsia"/>
          <w:kern w:val="32"/>
          <w:sz w:val="32"/>
          <w:szCs w:val="32"/>
        </w:rPr>
        <w:t>。</w:t>
      </w:r>
    </w:p>
    <w:p w14:paraId="0D973227" w14:textId="77777777" w:rsidR="00B94E1B" w:rsidRPr="00A869A6" w:rsidRDefault="00B94E1B" w:rsidP="00B94E1B">
      <w:pPr>
        <w:spacing w:line="594" w:lineRule="exact"/>
        <w:ind w:firstLineChars="200" w:firstLine="640"/>
        <w:rPr>
          <w:rFonts w:ascii="Times New Roman" w:eastAsia="黑体" w:hAnsi="Times New Roman"/>
          <w:kern w:val="32"/>
          <w:sz w:val="32"/>
          <w:szCs w:val="32"/>
        </w:rPr>
      </w:pPr>
      <w:r w:rsidRPr="00A869A6">
        <w:rPr>
          <w:rFonts w:ascii="Times New Roman" w:eastAsia="黑体" w:hAnsi="Times New Roman" w:hint="eastAsia"/>
          <w:kern w:val="32"/>
          <w:sz w:val="32"/>
          <w:szCs w:val="32"/>
        </w:rPr>
        <w:lastRenderedPageBreak/>
        <w:t>十</w:t>
      </w:r>
      <w:r w:rsidR="00B530CA" w:rsidRPr="00A869A6">
        <w:rPr>
          <w:rFonts w:ascii="Times New Roman" w:eastAsia="黑体" w:hAnsi="Times New Roman" w:hint="eastAsia"/>
          <w:kern w:val="32"/>
          <w:sz w:val="32"/>
          <w:szCs w:val="32"/>
        </w:rPr>
        <w:t>一</w:t>
      </w:r>
      <w:r w:rsidRPr="00A869A6">
        <w:rPr>
          <w:rFonts w:ascii="Times New Roman" w:eastAsia="黑体" w:hAnsi="Times New Roman" w:hint="eastAsia"/>
          <w:kern w:val="32"/>
          <w:sz w:val="32"/>
          <w:szCs w:val="32"/>
        </w:rPr>
        <w:t>、</w:t>
      </w:r>
      <w:r w:rsidR="005B128F" w:rsidRPr="00A869A6">
        <w:rPr>
          <w:rFonts w:ascii="Times New Roman" w:eastAsia="黑体" w:hAnsi="Times New Roman" w:hint="eastAsia"/>
          <w:kern w:val="32"/>
          <w:sz w:val="32"/>
          <w:szCs w:val="32"/>
        </w:rPr>
        <w:t>防腐剂混合使用时各自用量占其最大使用量的比例之</w:t>
      </w:r>
      <w:proofErr w:type="gramStart"/>
      <w:r w:rsidR="005B128F" w:rsidRPr="00A869A6">
        <w:rPr>
          <w:rFonts w:ascii="Times New Roman" w:eastAsia="黑体" w:hAnsi="Times New Roman" w:hint="eastAsia"/>
          <w:kern w:val="32"/>
          <w:sz w:val="32"/>
          <w:szCs w:val="32"/>
        </w:rPr>
        <w:t>和</w:t>
      </w:r>
      <w:proofErr w:type="gramEnd"/>
    </w:p>
    <w:p w14:paraId="7C6BC081" w14:textId="281E63C0" w:rsidR="00B94E1B" w:rsidRPr="00A869A6" w:rsidRDefault="00020854" w:rsidP="00020854">
      <w:pPr>
        <w:spacing w:line="594" w:lineRule="exact"/>
        <w:ind w:firstLineChars="200" w:firstLine="640"/>
        <w:rPr>
          <w:rFonts w:ascii="Times New Roman" w:eastAsia="黑体" w:hAnsi="Times New Roman"/>
          <w:kern w:val="32"/>
          <w:sz w:val="32"/>
          <w:szCs w:val="32"/>
        </w:rPr>
      </w:pPr>
      <w:r w:rsidRPr="00A869A6">
        <w:rPr>
          <w:rFonts w:ascii="Times New Roman" w:eastAsia="仿宋_GB2312" w:hAnsi="Times New Roman" w:hint="eastAsia"/>
          <w:kern w:val="32"/>
          <w:sz w:val="32"/>
          <w:szCs w:val="32"/>
        </w:rPr>
        <w:t>防腐剂是常见的食品添加剂，指天然或合成的化学成分，用于延缓或抑制由微生物引起的食品腐败变质。《食品安全国家标准</w:t>
      </w:r>
      <w:r w:rsidRPr="00A869A6">
        <w:rPr>
          <w:rFonts w:ascii="Times New Roman" w:eastAsia="仿宋_GB2312" w:hAnsi="Times New Roman" w:hint="eastAsia"/>
          <w:kern w:val="32"/>
          <w:sz w:val="32"/>
          <w:szCs w:val="32"/>
        </w:rPr>
        <w:t xml:space="preserve"> </w:t>
      </w:r>
      <w:r w:rsidRPr="00A869A6">
        <w:rPr>
          <w:rFonts w:ascii="Times New Roman" w:eastAsia="仿宋_GB2312" w:hAnsi="Times New Roman" w:hint="eastAsia"/>
          <w:kern w:val="32"/>
          <w:sz w:val="32"/>
          <w:szCs w:val="32"/>
        </w:rPr>
        <w:t>食品添加剂使用标准》（</w:t>
      </w:r>
      <w:r w:rsidRPr="00A869A6">
        <w:rPr>
          <w:rFonts w:ascii="Times New Roman" w:eastAsia="仿宋_GB2312" w:hAnsi="Times New Roman" w:hint="eastAsia"/>
          <w:kern w:val="32"/>
          <w:sz w:val="32"/>
          <w:szCs w:val="32"/>
        </w:rPr>
        <w:t>GB 2760</w:t>
      </w:r>
      <w:r w:rsidRPr="00A869A6">
        <w:rPr>
          <w:rFonts w:ascii="Times New Roman" w:eastAsia="仿宋_GB2312" w:hAnsi="Times New Roman" w:hint="eastAsia"/>
          <w:kern w:val="32"/>
          <w:sz w:val="32"/>
          <w:szCs w:val="32"/>
        </w:rPr>
        <w:t>—</w:t>
      </w:r>
      <w:r w:rsidRPr="00A869A6">
        <w:rPr>
          <w:rFonts w:ascii="Times New Roman" w:eastAsia="仿宋_GB2312" w:hAnsi="Times New Roman" w:hint="eastAsia"/>
          <w:kern w:val="32"/>
          <w:sz w:val="32"/>
          <w:szCs w:val="32"/>
        </w:rPr>
        <w:t>2014</w:t>
      </w:r>
      <w:r w:rsidRPr="00A869A6">
        <w:rPr>
          <w:rFonts w:ascii="Times New Roman" w:eastAsia="仿宋_GB2312" w:hAnsi="Times New Roman" w:hint="eastAsia"/>
          <w:kern w:val="32"/>
          <w:sz w:val="32"/>
          <w:szCs w:val="32"/>
        </w:rPr>
        <w:t>）中规定了食品添加剂的允许使用品种、适用范围以及最大使用量或残留量，并规定同一功能的食品添加剂（防腐剂等）在混合使用时，各自用量占其最大使用量的比例之和不应超过</w:t>
      </w:r>
      <w:r w:rsidRPr="00A869A6">
        <w:rPr>
          <w:rFonts w:ascii="Times New Roman" w:eastAsia="仿宋_GB2312" w:hAnsi="Times New Roman" w:hint="eastAsia"/>
          <w:kern w:val="32"/>
          <w:sz w:val="32"/>
          <w:szCs w:val="32"/>
        </w:rPr>
        <w:t>1</w:t>
      </w:r>
      <w:r w:rsidRPr="00A869A6">
        <w:rPr>
          <w:rFonts w:ascii="Times New Roman" w:eastAsia="仿宋_GB2312" w:hAnsi="Times New Roman" w:hint="eastAsia"/>
          <w:kern w:val="32"/>
          <w:sz w:val="32"/>
          <w:szCs w:val="32"/>
        </w:rPr>
        <w:t>。调味料中防腐剂混合使用时各自用量占其最大使用量的比例之和不合格的原因，可能是生产企业在生产加工过程中未严格控制各防腐剂的用量造成的</w:t>
      </w:r>
      <w:r w:rsidR="00B94E1B" w:rsidRPr="00A869A6">
        <w:rPr>
          <w:rFonts w:ascii="Times New Roman" w:eastAsia="仿宋_GB2312" w:hAnsi="Times New Roman" w:hint="eastAsia"/>
          <w:kern w:val="32"/>
          <w:sz w:val="32"/>
          <w:szCs w:val="32"/>
        </w:rPr>
        <w:t>。</w:t>
      </w:r>
      <w:r w:rsidR="00397820" w:rsidRPr="00A869A6">
        <w:rPr>
          <w:rFonts w:ascii="Times New Roman" w:eastAsia="仿宋_GB2312" w:hAnsi="Times New Roman" w:hint="eastAsia"/>
          <w:kern w:val="32"/>
          <w:sz w:val="32"/>
          <w:szCs w:val="32"/>
        </w:rPr>
        <w:t>长期食用防腐剂超标的食品会对人体健康造成损害。</w:t>
      </w:r>
    </w:p>
    <w:p w14:paraId="4CC519DC" w14:textId="77777777" w:rsidR="005B128F" w:rsidRPr="00A869A6" w:rsidRDefault="005B128F" w:rsidP="005B128F">
      <w:pPr>
        <w:spacing w:line="594" w:lineRule="exact"/>
        <w:ind w:firstLineChars="200" w:firstLine="640"/>
        <w:rPr>
          <w:rFonts w:ascii="Times New Roman" w:eastAsia="黑体" w:hAnsi="Times New Roman"/>
          <w:kern w:val="32"/>
          <w:sz w:val="32"/>
          <w:szCs w:val="32"/>
        </w:rPr>
      </w:pPr>
      <w:r w:rsidRPr="00A869A6">
        <w:rPr>
          <w:rFonts w:ascii="Times New Roman" w:eastAsia="黑体" w:hAnsi="Times New Roman" w:hint="eastAsia"/>
          <w:kern w:val="32"/>
          <w:sz w:val="32"/>
          <w:szCs w:val="32"/>
        </w:rPr>
        <w:t>十</w:t>
      </w:r>
      <w:r w:rsidR="00B530CA" w:rsidRPr="00A869A6">
        <w:rPr>
          <w:rFonts w:ascii="Times New Roman" w:eastAsia="黑体" w:hAnsi="Times New Roman" w:hint="eastAsia"/>
          <w:kern w:val="32"/>
          <w:sz w:val="32"/>
          <w:szCs w:val="32"/>
        </w:rPr>
        <w:t>二</w:t>
      </w:r>
      <w:r w:rsidRPr="00A869A6">
        <w:rPr>
          <w:rFonts w:ascii="Times New Roman" w:eastAsia="黑体" w:hAnsi="Times New Roman" w:hint="eastAsia"/>
          <w:kern w:val="32"/>
          <w:sz w:val="32"/>
          <w:szCs w:val="32"/>
        </w:rPr>
        <w:t>、</w:t>
      </w:r>
      <w:r w:rsidR="00AB3A40" w:rsidRPr="00A869A6">
        <w:rPr>
          <w:rFonts w:ascii="Times New Roman" w:eastAsia="黑体" w:hAnsi="Times New Roman" w:hint="eastAsia"/>
          <w:kern w:val="32"/>
          <w:sz w:val="32"/>
          <w:szCs w:val="32"/>
        </w:rPr>
        <w:t>阴离子合成洗涤剂</w:t>
      </w:r>
      <w:r w:rsidR="00E5588B" w:rsidRPr="00A869A6">
        <w:rPr>
          <w:rFonts w:ascii="Times New Roman" w:eastAsia="黑体" w:hAnsi="Times New Roman" w:hint="eastAsia"/>
          <w:kern w:val="32"/>
          <w:sz w:val="32"/>
          <w:szCs w:val="32"/>
        </w:rPr>
        <w:t>（</w:t>
      </w:r>
      <w:r w:rsidR="00AB3A40" w:rsidRPr="00A869A6">
        <w:rPr>
          <w:rFonts w:ascii="Times New Roman" w:eastAsia="黑体" w:hAnsi="Times New Roman" w:hint="eastAsia"/>
          <w:kern w:val="32"/>
          <w:sz w:val="32"/>
          <w:szCs w:val="32"/>
        </w:rPr>
        <w:t>以十二烷基苯磺酸钠计</w:t>
      </w:r>
      <w:r w:rsidR="00E5588B" w:rsidRPr="00A869A6">
        <w:rPr>
          <w:rFonts w:ascii="Times New Roman" w:eastAsia="黑体" w:hAnsi="Times New Roman" w:hint="eastAsia"/>
          <w:kern w:val="32"/>
          <w:sz w:val="32"/>
          <w:szCs w:val="32"/>
        </w:rPr>
        <w:t>）</w:t>
      </w:r>
    </w:p>
    <w:p w14:paraId="407DF6A5" w14:textId="77777777" w:rsidR="005B128F" w:rsidRPr="00A869A6" w:rsidRDefault="009F393C" w:rsidP="009F393C">
      <w:pPr>
        <w:spacing w:line="594" w:lineRule="exact"/>
        <w:ind w:firstLineChars="200" w:firstLine="640"/>
        <w:rPr>
          <w:rFonts w:ascii="Times New Roman" w:eastAsia="黑体" w:hAnsi="Times New Roman"/>
          <w:kern w:val="32"/>
          <w:sz w:val="32"/>
          <w:szCs w:val="32"/>
        </w:rPr>
      </w:pPr>
      <w:r w:rsidRPr="00A869A6">
        <w:rPr>
          <w:rFonts w:ascii="Times New Roman" w:eastAsia="仿宋_GB2312" w:hAnsi="Times New Roman" w:hint="eastAsia"/>
          <w:kern w:val="32"/>
          <w:sz w:val="32"/>
          <w:szCs w:val="32"/>
        </w:rPr>
        <w:t>阴离子合成洗涤剂的主要成分十二烷基苯磺酸钠，是一种低毒物质，因其使用方便、易溶解、稳定性好、成本低等优点，在消毒企业中广泛使用。《食品安全国家标准</w:t>
      </w:r>
      <w:r w:rsidRPr="00A869A6">
        <w:rPr>
          <w:rFonts w:ascii="Times New Roman" w:eastAsia="仿宋_GB2312" w:hAnsi="Times New Roman" w:hint="eastAsia"/>
          <w:kern w:val="32"/>
          <w:sz w:val="32"/>
          <w:szCs w:val="32"/>
        </w:rPr>
        <w:t xml:space="preserve"> </w:t>
      </w:r>
      <w:r w:rsidRPr="00A869A6">
        <w:rPr>
          <w:rFonts w:ascii="Times New Roman" w:eastAsia="仿宋_GB2312" w:hAnsi="Times New Roman" w:hint="eastAsia"/>
          <w:kern w:val="32"/>
          <w:sz w:val="32"/>
          <w:szCs w:val="32"/>
        </w:rPr>
        <w:t>消毒餐（饮）具》（</w:t>
      </w:r>
      <w:r w:rsidRPr="00A869A6">
        <w:rPr>
          <w:rFonts w:ascii="Times New Roman" w:eastAsia="仿宋_GB2312" w:hAnsi="Times New Roman" w:hint="eastAsia"/>
          <w:kern w:val="32"/>
          <w:sz w:val="32"/>
          <w:szCs w:val="32"/>
        </w:rPr>
        <w:t>GB 14934</w:t>
      </w:r>
      <w:r w:rsidRPr="00A869A6">
        <w:rPr>
          <w:rFonts w:ascii="Times New Roman" w:eastAsia="仿宋_GB2312" w:hAnsi="Times New Roman" w:hint="eastAsia"/>
          <w:kern w:val="32"/>
          <w:sz w:val="32"/>
          <w:szCs w:val="32"/>
        </w:rPr>
        <w:t>—</w:t>
      </w:r>
      <w:r w:rsidRPr="00A869A6">
        <w:rPr>
          <w:rFonts w:ascii="Times New Roman" w:eastAsia="仿宋_GB2312" w:hAnsi="Times New Roman" w:hint="eastAsia"/>
          <w:kern w:val="32"/>
          <w:sz w:val="32"/>
          <w:szCs w:val="32"/>
        </w:rPr>
        <w:t>2016</w:t>
      </w:r>
      <w:r w:rsidRPr="00A869A6">
        <w:rPr>
          <w:rFonts w:ascii="Times New Roman" w:eastAsia="仿宋_GB2312" w:hAnsi="Times New Roman" w:hint="eastAsia"/>
          <w:kern w:val="32"/>
          <w:sz w:val="32"/>
          <w:szCs w:val="32"/>
        </w:rPr>
        <w:t>）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r w:rsidR="005B128F" w:rsidRPr="00A869A6">
        <w:rPr>
          <w:rFonts w:ascii="Times New Roman" w:eastAsia="仿宋_GB2312" w:hAnsi="Times New Roman" w:hint="eastAsia"/>
          <w:kern w:val="32"/>
          <w:sz w:val="32"/>
          <w:szCs w:val="32"/>
        </w:rPr>
        <w:t>。</w:t>
      </w:r>
    </w:p>
    <w:p w14:paraId="3B6BFD18" w14:textId="72B13349" w:rsidR="00B60F79" w:rsidRPr="00A869A6" w:rsidRDefault="005023F1" w:rsidP="00B60F79">
      <w:pPr>
        <w:spacing w:line="594" w:lineRule="exact"/>
        <w:ind w:firstLineChars="200" w:firstLine="640"/>
        <w:rPr>
          <w:rFonts w:ascii="Times New Roman" w:eastAsia="黑体" w:hAnsi="Times New Roman"/>
          <w:kern w:val="32"/>
          <w:sz w:val="32"/>
          <w:szCs w:val="32"/>
        </w:rPr>
      </w:pPr>
      <w:r w:rsidRPr="00A869A6">
        <w:rPr>
          <w:rFonts w:ascii="Times New Roman" w:eastAsia="黑体" w:hAnsi="Times New Roman" w:hint="eastAsia"/>
          <w:kern w:val="32"/>
          <w:sz w:val="32"/>
          <w:szCs w:val="32"/>
        </w:rPr>
        <w:t>十</w:t>
      </w:r>
      <w:r w:rsidR="00B530CA" w:rsidRPr="00A869A6">
        <w:rPr>
          <w:rFonts w:ascii="Times New Roman" w:eastAsia="黑体" w:hAnsi="Times New Roman" w:hint="eastAsia"/>
          <w:kern w:val="32"/>
          <w:sz w:val="32"/>
          <w:szCs w:val="32"/>
        </w:rPr>
        <w:t>三</w:t>
      </w:r>
      <w:r w:rsidRPr="00A869A6">
        <w:rPr>
          <w:rFonts w:ascii="Times New Roman" w:eastAsia="黑体" w:hAnsi="Times New Roman" w:hint="eastAsia"/>
          <w:kern w:val="32"/>
          <w:sz w:val="32"/>
          <w:szCs w:val="32"/>
        </w:rPr>
        <w:t>、</w:t>
      </w:r>
      <w:r w:rsidR="00850041" w:rsidRPr="00A869A6">
        <w:rPr>
          <w:rFonts w:ascii="Times New Roman" w:eastAsia="黑体" w:hAnsi="Times New Roman" w:hint="eastAsia"/>
          <w:kern w:val="32"/>
          <w:sz w:val="32"/>
          <w:szCs w:val="32"/>
        </w:rPr>
        <w:t>氨基酸态氮</w:t>
      </w:r>
      <w:r w:rsidR="00162165" w:rsidRPr="00162165">
        <w:rPr>
          <w:rFonts w:ascii="Times New Roman" w:eastAsia="黑体" w:hAnsi="Times New Roman" w:hint="eastAsia"/>
          <w:kern w:val="32"/>
          <w:sz w:val="32"/>
          <w:szCs w:val="32"/>
        </w:rPr>
        <w:t>(</w:t>
      </w:r>
      <w:proofErr w:type="gramStart"/>
      <w:r w:rsidR="00162165" w:rsidRPr="00162165">
        <w:rPr>
          <w:rFonts w:ascii="Times New Roman" w:eastAsia="黑体" w:hAnsi="Times New Roman" w:hint="eastAsia"/>
          <w:kern w:val="32"/>
          <w:sz w:val="32"/>
          <w:szCs w:val="32"/>
        </w:rPr>
        <w:t>以氮计</w:t>
      </w:r>
      <w:proofErr w:type="gramEnd"/>
      <w:r w:rsidR="00162165" w:rsidRPr="00162165">
        <w:rPr>
          <w:rFonts w:ascii="Times New Roman" w:eastAsia="黑体" w:hAnsi="Times New Roman" w:hint="eastAsia"/>
          <w:kern w:val="32"/>
          <w:sz w:val="32"/>
          <w:szCs w:val="32"/>
        </w:rPr>
        <w:t>)</w:t>
      </w:r>
    </w:p>
    <w:p w14:paraId="38D963CD" w14:textId="77777777" w:rsidR="005023F1" w:rsidRPr="00A869A6" w:rsidRDefault="00B60F79" w:rsidP="00E45625">
      <w:pPr>
        <w:spacing w:line="594" w:lineRule="exact"/>
        <w:ind w:firstLineChars="200" w:firstLine="640"/>
        <w:rPr>
          <w:rFonts w:ascii="Times New Roman" w:eastAsia="黑体" w:hAnsi="Times New Roman"/>
          <w:kern w:val="32"/>
          <w:sz w:val="32"/>
          <w:szCs w:val="32"/>
        </w:rPr>
      </w:pPr>
      <w:r w:rsidRPr="00A869A6">
        <w:rPr>
          <w:rFonts w:ascii="Times New Roman" w:eastAsia="仿宋_GB2312" w:hAnsi="Times New Roman" w:hint="eastAsia"/>
          <w:kern w:val="32"/>
          <w:sz w:val="32"/>
          <w:szCs w:val="32"/>
        </w:rPr>
        <w:t>氨基酸态氮</w:t>
      </w:r>
      <w:r w:rsidRPr="00A869A6">
        <w:rPr>
          <w:rFonts w:ascii="Times New Roman" w:eastAsia="仿宋_GB2312" w:hAnsi="Times New Roman"/>
          <w:kern w:val="32"/>
          <w:sz w:val="32"/>
          <w:szCs w:val="32"/>
        </w:rPr>
        <w:t>是</w:t>
      </w:r>
      <w:r w:rsidRPr="00A869A6">
        <w:rPr>
          <w:rFonts w:ascii="Times New Roman" w:eastAsia="仿宋_GB2312" w:hAnsi="Times New Roman" w:hint="eastAsia"/>
          <w:kern w:val="32"/>
          <w:sz w:val="32"/>
          <w:szCs w:val="32"/>
          <w:lang w:eastAsia="zh-Hans"/>
        </w:rPr>
        <w:t>指</w:t>
      </w:r>
      <w:r w:rsidRPr="00A869A6">
        <w:rPr>
          <w:rFonts w:ascii="Times New Roman" w:eastAsia="仿宋_GB2312" w:hAnsi="Times New Roman"/>
          <w:kern w:val="32"/>
          <w:sz w:val="32"/>
          <w:szCs w:val="32"/>
        </w:rPr>
        <w:t>以氨基酸形式存在的氮元素的含量，是判定发酵产品发酵程度的特性指标。</w:t>
      </w:r>
      <w:bookmarkStart w:id="1" w:name="_GoBack"/>
      <w:bookmarkEnd w:id="1"/>
      <w:r w:rsidRPr="00A869A6">
        <w:rPr>
          <w:rFonts w:ascii="Times New Roman" w:eastAsia="仿宋_GB2312" w:hAnsi="Times New Roman" w:hint="eastAsia"/>
          <w:kern w:val="32"/>
          <w:sz w:val="32"/>
          <w:szCs w:val="32"/>
        </w:rPr>
        <w:t>该指标越高，说明食品中的氨基酸含量越高，鲜味越好。</w:t>
      </w:r>
      <w:r w:rsidR="00E45625" w:rsidRPr="00A869A6">
        <w:rPr>
          <w:rFonts w:ascii="Times New Roman" w:eastAsia="仿宋_GB2312" w:hAnsi="Times New Roman" w:hint="eastAsia"/>
          <w:kern w:val="32"/>
          <w:sz w:val="32"/>
          <w:szCs w:val="32"/>
        </w:rPr>
        <w:t>氨基酸态氮不合格，主要影响的是酱类产品的</w:t>
      </w:r>
      <w:r w:rsidR="00E45625" w:rsidRPr="00A869A6">
        <w:rPr>
          <w:rFonts w:ascii="Times New Roman" w:eastAsia="仿宋_GB2312" w:hAnsi="Times New Roman" w:hint="eastAsia"/>
          <w:kern w:val="32"/>
          <w:sz w:val="32"/>
          <w:szCs w:val="32"/>
        </w:rPr>
        <w:lastRenderedPageBreak/>
        <w:t>风味。《食品安全国家标准</w:t>
      </w:r>
      <w:r w:rsidR="00E45625" w:rsidRPr="00A869A6">
        <w:rPr>
          <w:rFonts w:ascii="Times New Roman" w:eastAsia="仿宋_GB2312" w:hAnsi="Times New Roman" w:hint="eastAsia"/>
          <w:kern w:val="32"/>
          <w:sz w:val="32"/>
          <w:szCs w:val="32"/>
        </w:rPr>
        <w:t xml:space="preserve"> </w:t>
      </w:r>
      <w:r w:rsidR="00E45625" w:rsidRPr="00A869A6">
        <w:rPr>
          <w:rFonts w:ascii="Times New Roman" w:eastAsia="仿宋_GB2312" w:hAnsi="Times New Roman" w:hint="eastAsia"/>
          <w:kern w:val="32"/>
          <w:sz w:val="32"/>
          <w:szCs w:val="32"/>
        </w:rPr>
        <w:t>酿造酱》（</w:t>
      </w:r>
      <w:r w:rsidR="00E45625" w:rsidRPr="00A869A6">
        <w:rPr>
          <w:rFonts w:ascii="Times New Roman" w:eastAsia="仿宋_GB2312" w:hAnsi="Times New Roman" w:hint="eastAsia"/>
          <w:kern w:val="32"/>
          <w:sz w:val="32"/>
          <w:szCs w:val="32"/>
        </w:rPr>
        <w:t>GB 2718</w:t>
      </w:r>
      <w:r w:rsidR="00E45625" w:rsidRPr="00A869A6">
        <w:rPr>
          <w:rFonts w:ascii="Times New Roman" w:eastAsia="仿宋_GB2312" w:hAnsi="Times New Roman" w:hint="eastAsia"/>
          <w:kern w:val="32"/>
          <w:sz w:val="32"/>
          <w:szCs w:val="32"/>
        </w:rPr>
        <w:t>—</w:t>
      </w:r>
      <w:r w:rsidR="00E45625" w:rsidRPr="00A869A6">
        <w:rPr>
          <w:rFonts w:ascii="Times New Roman" w:eastAsia="仿宋_GB2312" w:hAnsi="Times New Roman" w:hint="eastAsia"/>
          <w:kern w:val="32"/>
          <w:sz w:val="32"/>
          <w:szCs w:val="32"/>
        </w:rPr>
        <w:t>2014</w:t>
      </w:r>
      <w:r w:rsidR="00E45625" w:rsidRPr="00A869A6">
        <w:rPr>
          <w:rFonts w:ascii="Times New Roman" w:eastAsia="仿宋_GB2312" w:hAnsi="Times New Roman" w:hint="eastAsia"/>
          <w:kern w:val="32"/>
          <w:sz w:val="32"/>
          <w:szCs w:val="32"/>
        </w:rPr>
        <w:t>）中规定，酿造酱的氨基酸态氮含量不得低于</w:t>
      </w:r>
      <w:r w:rsidR="00E45625" w:rsidRPr="00A869A6">
        <w:rPr>
          <w:rFonts w:ascii="Times New Roman" w:eastAsia="仿宋_GB2312" w:hAnsi="Times New Roman" w:hint="eastAsia"/>
          <w:kern w:val="32"/>
          <w:sz w:val="32"/>
          <w:szCs w:val="32"/>
        </w:rPr>
        <w:t>0.3g/100g</w:t>
      </w:r>
      <w:r w:rsidR="00E45625" w:rsidRPr="00A869A6">
        <w:rPr>
          <w:rFonts w:ascii="Times New Roman" w:eastAsia="仿宋_GB2312" w:hAnsi="Times New Roman" w:hint="eastAsia"/>
          <w:kern w:val="32"/>
          <w:sz w:val="32"/>
          <w:szCs w:val="32"/>
        </w:rPr>
        <w:t>。甜面酱中氨基酸态氮含量不达标，可能是产品生产工艺不符合标准要求，未达到要求发酵的时间，或者是产品配方存在缺陷</w:t>
      </w:r>
      <w:r w:rsidR="00B36093" w:rsidRPr="00A869A6">
        <w:rPr>
          <w:rFonts w:ascii="Times New Roman" w:eastAsia="仿宋_GB2312" w:hAnsi="Times New Roman" w:hint="eastAsia"/>
          <w:kern w:val="32"/>
          <w:sz w:val="32"/>
          <w:szCs w:val="32"/>
        </w:rPr>
        <w:t>有关</w:t>
      </w:r>
      <w:r w:rsidR="005023F1" w:rsidRPr="00A869A6">
        <w:rPr>
          <w:rFonts w:ascii="Times New Roman" w:eastAsia="仿宋_GB2312" w:hAnsi="Times New Roman" w:hint="eastAsia"/>
          <w:kern w:val="32"/>
          <w:sz w:val="32"/>
          <w:szCs w:val="32"/>
        </w:rPr>
        <w:t>。</w:t>
      </w:r>
      <w:bookmarkEnd w:id="0"/>
    </w:p>
    <w:sectPr w:rsidR="005023F1" w:rsidRPr="00A869A6">
      <w:footerReference w:type="default" r:id="rId9"/>
      <w:pgSz w:w="11906" w:h="16838"/>
      <w:pgMar w:top="1814" w:right="1274" w:bottom="1814" w:left="141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36E1E" w14:textId="77777777" w:rsidR="002746F4" w:rsidRDefault="002746F4">
      <w:r>
        <w:separator/>
      </w:r>
    </w:p>
  </w:endnote>
  <w:endnote w:type="continuationSeparator" w:id="0">
    <w:p w14:paraId="261C30B5" w14:textId="77777777" w:rsidR="002746F4" w:rsidRDefault="0027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8F403" w14:textId="77777777" w:rsidR="00F2695A" w:rsidRDefault="006A4B50">
    <w:pPr>
      <w:pStyle w:val="a4"/>
      <w:jc w:val="center"/>
    </w:pPr>
    <w:r>
      <w:fldChar w:fldCharType="begin"/>
    </w:r>
    <w:r>
      <w:instrText>PAGE   \* MERGEFORMAT</w:instrText>
    </w:r>
    <w:r>
      <w:fldChar w:fldCharType="separate"/>
    </w:r>
    <w:r w:rsidR="00162165">
      <w:rPr>
        <w:noProof/>
      </w:rPr>
      <w:t>5</w:t>
    </w:r>
    <w:r>
      <w:fldChar w:fldCharType="end"/>
    </w:r>
  </w:p>
  <w:p w14:paraId="71160335" w14:textId="77777777" w:rsidR="00F2695A" w:rsidRDefault="00F269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ED17F" w14:textId="77777777" w:rsidR="002746F4" w:rsidRDefault="002746F4">
      <w:r>
        <w:separator/>
      </w:r>
    </w:p>
  </w:footnote>
  <w:footnote w:type="continuationSeparator" w:id="0">
    <w:p w14:paraId="758FBB0E" w14:textId="77777777" w:rsidR="002746F4" w:rsidRDefault="00274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3"/>
    <w:rsid w:val="00000C93"/>
    <w:rsid w:val="00000F17"/>
    <w:rsid w:val="00001D81"/>
    <w:rsid w:val="00001DAC"/>
    <w:rsid w:val="00001DEB"/>
    <w:rsid w:val="00001DF5"/>
    <w:rsid w:val="000021A9"/>
    <w:rsid w:val="0000231D"/>
    <w:rsid w:val="000027ED"/>
    <w:rsid w:val="0000316B"/>
    <w:rsid w:val="00003D5E"/>
    <w:rsid w:val="00004491"/>
    <w:rsid w:val="00005C0B"/>
    <w:rsid w:val="00006003"/>
    <w:rsid w:val="00006165"/>
    <w:rsid w:val="000062FC"/>
    <w:rsid w:val="000068C7"/>
    <w:rsid w:val="000069C6"/>
    <w:rsid w:val="00006EAD"/>
    <w:rsid w:val="0000721E"/>
    <w:rsid w:val="00007B08"/>
    <w:rsid w:val="00007B43"/>
    <w:rsid w:val="00007D82"/>
    <w:rsid w:val="00007E6E"/>
    <w:rsid w:val="00010308"/>
    <w:rsid w:val="00010467"/>
    <w:rsid w:val="00010B17"/>
    <w:rsid w:val="00010C8F"/>
    <w:rsid w:val="000113C2"/>
    <w:rsid w:val="00011728"/>
    <w:rsid w:val="00011B1F"/>
    <w:rsid w:val="00011B2E"/>
    <w:rsid w:val="00011D44"/>
    <w:rsid w:val="000120D7"/>
    <w:rsid w:val="0001264B"/>
    <w:rsid w:val="00013302"/>
    <w:rsid w:val="0001380A"/>
    <w:rsid w:val="00013AD9"/>
    <w:rsid w:val="00013F8B"/>
    <w:rsid w:val="00014698"/>
    <w:rsid w:val="000157A6"/>
    <w:rsid w:val="00015E9E"/>
    <w:rsid w:val="00015EE2"/>
    <w:rsid w:val="0001613C"/>
    <w:rsid w:val="0001679F"/>
    <w:rsid w:val="000167A2"/>
    <w:rsid w:val="00016809"/>
    <w:rsid w:val="000169EC"/>
    <w:rsid w:val="0001715F"/>
    <w:rsid w:val="00017EF1"/>
    <w:rsid w:val="00020308"/>
    <w:rsid w:val="00020691"/>
    <w:rsid w:val="00020854"/>
    <w:rsid w:val="00020A1B"/>
    <w:rsid w:val="00020A3C"/>
    <w:rsid w:val="00020DC7"/>
    <w:rsid w:val="00020F72"/>
    <w:rsid w:val="00021DB2"/>
    <w:rsid w:val="000225FA"/>
    <w:rsid w:val="00024693"/>
    <w:rsid w:val="000248C9"/>
    <w:rsid w:val="00024BE7"/>
    <w:rsid w:val="00024DC4"/>
    <w:rsid w:val="0002585E"/>
    <w:rsid w:val="00026F65"/>
    <w:rsid w:val="000271BD"/>
    <w:rsid w:val="00027F9F"/>
    <w:rsid w:val="00031E49"/>
    <w:rsid w:val="0003207B"/>
    <w:rsid w:val="0003225E"/>
    <w:rsid w:val="0003234F"/>
    <w:rsid w:val="00032527"/>
    <w:rsid w:val="000326B4"/>
    <w:rsid w:val="00032FEC"/>
    <w:rsid w:val="00033112"/>
    <w:rsid w:val="00034546"/>
    <w:rsid w:val="00034A84"/>
    <w:rsid w:val="00035676"/>
    <w:rsid w:val="00035CAC"/>
    <w:rsid w:val="00040752"/>
    <w:rsid w:val="00040C0E"/>
    <w:rsid w:val="00040DED"/>
    <w:rsid w:val="00041084"/>
    <w:rsid w:val="000421BD"/>
    <w:rsid w:val="000422C5"/>
    <w:rsid w:val="00043158"/>
    <w:rsid w:val="00043E97"/>
    <w:rsid w:val="00044CAB"/>
    <w:rsid w:val="00044E0B"/>
    <w:rsid w:val="000456A7"/>
    <w:rsid w:val="00046161"/>
    <w:rsid w:val="000468D0"/>
    <w:rsid w:val="00046D1F"/>
    <w:rsid w:val="00047124"/>
    <w:rsid w:val="0004746A"/>
    <w:rsid w:val="000476EB"/>
    <w:rsid w:val="00047907"/>
    <w:rsid w:val="00047930"/>
    <w:rsid w:val="000501CA"/>
    <w:rsid w:val="00050402"/>
    <w:rsid w:val="00050E78"/>
    <w:rsid w:val="000524E6"/>
    <w:rsid w:val="00052E6D"/>
    <w:rsid w:val="00053171"/>
    <w:rsid w:val="0005351D"/>
    <w:rsid w:val="00053675"/>
    <w:rsid w:val="00053B96"/>
    <w:rsid w:val="00053CA5"/>
    <w:rsid w:val="000540A3"/>
    <w:rsid w:val="00054259"/>
    <w:rsid w:val="000549CC"/>
    <w:rsid w:val="00055880"/>
    <w:rsid w:val="000563C9"/>
    <w:rsid w:val="00056BF8"/>
    <w:rsid w:val="00056FC2"/>
    <w:rsid w:val="000572AD"/>
    <w:rsid w:val="0005737E"/>
    <w:rsid w:val="00057706"/>
    <w:rsid w:val="000579E6"/>
    <w:rsid w:val="00057C9D"/>
    <w:rsid w:val="000600B2"/>
    <w:rsid w:val="000600F3"/>
    <w:rsid w:val="000602D3"/>
    <w:rsid w:val="000611EB"/>
    <w:rsid w:val="000615C6"/>
    <w:rsid w:val="0006220E"/>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7CB"/>
    <w:rsid w:val="00071B01"/>
    <w:rsid w:val="00071C53"/>
    <w:rsid w:val="0007233C"/>
    <w:rsid w:val="00072ACA"/>
    <w:rsid w:val="00072B5B"/>
    <w:rsid w:val="00073095"/>
    <w:rsid w:val="0007468C"/>
    <w:rsid w:val="000752BE"/>
    <w:rsid w:val="00075660"/>
    <w:rsid w:val="00075DBC"/>
    <w:rsid w:val="00075DCB"/>
    <w:rsid w:val="00076033"/>
    <w:rsid w:val="0007614C"/>
    <w:rsid w:val="00076575"/>
    <w:rsid w:val="000769B8"/>
    <w:rsid w:val="00076CAE"/>
    <w:rsid w:val="0007701D"/>
    <w:rsid w:val="0007715F"/>
    <w:rsid w:val="00077555"/>
    <w:rsid w:val="000800AE"/>
    <w:rsid w:val="000803BF"/>
    <w:rsid w:val="00080729"/>
    <w:rsid w:val="00080FA1"/>
    <w:rsid w:val="00081186"/>
    <w:rsid w:val="00081547"/>
    <w:rsid w:val="0008166B"/>
    <w:rsid w:val="00082385"/>
    <w:rsid w:val="00082782"/>
    <w:rsid w:val="00082CA4"/>
    <w:rsid w:val="00083475"/>
    <w:rsid w:val="00084252"/>
    <w:rsid w:val="000848DE"/>
    <w:rsid w:val="00085797"/>
    <w:rsid w:val="00085F82"/>
    <w:rsid w:val="0008611B"/>
    <w:rsid w:val="00086555"/>
    <w:rsid w:val="000867F6"/>
    <w:rsid w:val="00086817"/>
    <w:rsid w:val="000872EC"/>
    <w:rsid w:val="00087D22"/>
    <w:rsid w:val="00087E2F"/>
    <w:rsid w:val="0009038A"/>
    <w:rsid w:val="00090D9A"/>
    <w:rsid w:val="00092032"/>
    <w:rsid w:val="0009224A"/>
    <w:rsid w:val="0009251F"/>
    <w:rsid w:val="00092879"/>
    <w:rsid w:val="000929F5"/>
    <w:rsid w:val="00092C03"/>
    <w:rsid w:val="00093423"/>
    <w:rsid w:val="00093BE5"/>
    <w:rsid w:val="00093F2F"/>
    <w:rsid w:val="00094251"/>
    <w:rsid w:val="000942EE"/>
    <w:rsid w:val="00094368"/>
    <w:rsid w:val="000957ED"/>
    <w:rsid w:val="00095971"/>
    <w:rsid w:val="00095F87"/>
    <w:rsid w:val="0009630A"/>
    <w:rsid w:val="00096D71"/>
    <w:rsid w:val="00097217"/>
    <w:rsid w:val="000974D0"/>
    <w:rsid w:val="00097E5A"/>
    <w:rsid w:val="00097EFF"/>
    <w:rsid w:val="000A0075"/>
    <w:rsid w:val="000A05B7"/>
    <w:rsid w:val="000A0887"/>
    <w:rsid w:val="000A0913"/>
    <w:rsid w:val="000A09DF"/>
    <w:rsid w:val="000A0F72"/>
    <w:rsid w:val="000A0F91"/>
    <w:rsid w:val="000A19DE"/>
    <w:rsid w:val="000A1C5C"/>
    <w:rsid w:val="000A1CA7"/>
    <w:rsid w:val="000A26FD"/>
    <w:rsid w:val="000A2DB3"/>
    <w:rsid w:val="000A2F68"/>
    <w:rsid w:val="000A3154"/>
    <w:rsid w:val="000A3A2C"/>
    <w:rsid w:val="000A56E2"/>
    <w:rsid w:val="000A6375"/>
    <w:rsid w:val="000A64FC"/>
    <w:rsid w:val="000A65C4"/>
    <w:rsid w:val="000A6BE0"/>
    <w:rsid w:val="000A6C9E"/>
    <w:rsid w:val="000A70DD"/>
    <w:rsid w:val="000A730B"/>
    <w:rsid w:val="000A7422"/>
    <w:rsid w:val="000B0777"/>
    <w:rsid w:val="000B0E55"/>
    <w:rsid w:val="000B14D8"/>
    <w:rsid w:val="000B248C"/>
    <w:rsid w:val="000B2F65"/>
    <w:rsid w:val="000B3DF2"/>
    <w:rsid w:val="000B403D"/>
    <w:rsid w:val="000B4153"/>
    <w:rsid w:val="000B42DC"/>
    <w:rsid w:val="000B4523"/>
    <w:rsid w:val="000B4BFA"/>
    <w:rsid w:val="000B4FCE"/>
    <w:rsid w:val="000B6283"/>
    <w:rsid w:val="000B6470"/>
    <w:rsid w:val="000B6665"/>
    <w:rsid w:val="000B7245"/>
    <w:rsid w:val="000C014A"/>
    <w:rsid w:val="000C0315"/>
    <w:rsid w:val="000C116F"/>
    <w:rsid w:val="000C18B9"/>
    <w:rsid w:val="000C192F"/>
    <w:rsid w:val="000C1AE1"/>
    <w:rsid w:val="000C2B7A"/>
    <w:rsid w:val="000C2E58"/>
    <w:rsid w:val="000C2EE8"/>
    <w:rsid w:val="000C2F20"/>
    <w:rsid w:val="000C3675"/>
    <w:rsid w:val="000C3A9E"/>
    <w:rsid w:val="000C3BC8"/>
    <w:rsid w:val="000C49C4"/>
    <w:rsid w:val="000C60AF"/>
    <w:rsid w:val="000C61C5"/>
    <w:rsid w:val="000C6C74"/>
    <w:rsid w:val="000C6DE9"/>
    <w:rsid w:val="000C6E5B"/>
    <w:rsid w:val="000C7407"/>
    <w:rsid w:val="000C7523"/>
    <w:rsid w:val="000C7D7B"/>
    <w:rsid w:val="000C7E69"/>
    <w:rsid w:val="000D08FB"/>
    <w:rsid w:val="000D0919"/>
    <w:rsid w:val="000D0D95"/>
    <w:rsid w:val="000D1B31"/>
    <w:rsid w:val="000D1C16"/>
    <w:rsid w:val="000D29F0"/>
    <w:rsid w:val="000D2B71"/>
    <w:rsid w:val="000D2D2C"/>
    <w:rsid w:val="000D3A2B"/>
    <w:rsid w:val="000D3A97"/>
    <w:rsid w:val="000D4589"/>
    <w:rsid w:val="000D4791"/>
    <w:rsid w:val="000D535A"/>
    <w:rsid w:val="000D53A1"/>
    <w:rsid w:val="000D5988"/>
    <w:rsid w:val="000D64C7"/>
    <w:rsid w:val="000D68A7"/>
    <w:rsid w:val="000D6B61"/>
    <w:rsid w:val="000D6BFA"/>
    <w:rsid w:val="000D7655"/>
    <w:rsid w:val="000D7932"/>
    <w:rsid w:val="000E0613"/>
    <w:rsid w:val="000E1323"/>
    <w:rsid w:val="000E1334"/>
    <w:rsid w:val="000E22AA"/>
    <w:rsid w:val="000E25F1"/>
    <w:rsid w:val="000E27C5"/>
    <w:rsid w:val="000E34F4"/>
    <w:rsid w:val="000E3B1E"/>
    <w:rsid w:val="000E4452"/>
    <w:rsid w:val="000E44D8"/>
    <w:rsid w:val="000E480F"/>
    <w:rsid w:val="000E48C8"/>
    <w:rsid w:val="000E4993"/>
    <w:rsid w:val="000E4C34"/>
    <w:rsid w:val="000E4D35"/>
    <w:rsid w:val="000E4F20"/>
    <w:rsid w:val="000E5126"/>
    <w:rsid w:val="000E5A8D"/>
    <w:rsid w:val="000E616C"/>
    <w:rsid w:val="000E7062"/>
    <w:rsid w:val="000E7AA7"/>
    <w:rsid w:val="000F0076"/>
    <w:rsid w:val="000F08D3"/>
    <w:rsid w:val="000F132F"/>
    <w:rsid w:val="000F1D2A"/>
    <w:rsid w:val="000F2742"/>
    <w:rsid w:val="000F2D65"/>
    <w:rsid w:val="000F3A61"/>
    <w:rsid w:val="000F4B86"/>
    <w:rsid w:val="000F5189"/>
    <w:rsid w:val="000F6560"/>
    <w:rsid w:val="000F6A19"/>
    <w:rsid w:val="000F6B1A"/>
    <w:rsid w:val="000F7500"/>
    <w:rsid w:val="000F79A8"/>
    <w:rsid w:val="000F7A2A"/>
    <w:rsid w:val="000F7C27"/>
    <w:rsid w:val="00100300"/>
    <w:rsid w:val="00100529"/>
    <w:rsid w:val="00100694"/>
    <w:rsid w:val="00101B26"/>
    <w:rsid w:val="00101F51"/>
    <w:rsid w:val="001021D0"/>
    <w:rsid w:val="001023A5"/>
    <w:rsid w:val="00102897"/>
    <w:rsid w:val="00102D96"/>
    <w:rsid w:val="00103123"/>
    <w:rsid w:val="0010329D"/>
    <w:rsid w:val="001036A7"/>
    <w:rsid w:val="00103911"/>
    <w:rsid w:val="00104089"/>
    <w:rsid w:val="00104637"/>
    <w:rsid w:val="001054CF"/>
    <w:rsid w:val="0010596C"/>
    <w:rsid w:val="00105A48"/>
    <w:rsid w:val="00105A51"/>
    <w:rsid w:val="00105B34"/>
    <w:rsid w:val="001066D2"/>
    <w:rsid w:val="00107B8C"/>
    <w:rsid w:val="001109B7"/>
    <w:rsid w:val="00110B00"/>
    <w:rsid w:val="00111E75"/>
    <w:rsid w:val="0011343F"/>
    <w:rsid w:val="00113506"/>
    <w:rsid w:val="0011368E"/>
    <w:rsid w:val="00113712"/>
    <w:rsid w:val="00113EBA"/>
    <w:rsid w:val="00113FF3"/>
    <w:rsid w:val="00114450"/>
    <w:rsid w:val="00114751"/>
    <w:rsid w:val="001148C3"/>
    <w:rsid w:val="001151E5"/>
    <w:rsid w:val="00116A12"/>
    <w:rsid w:val="00116A68"/>
    <w:rsid w:val="00117CE4"/>
    <w:rsid w:val="001207A2"/>
    <w:rsid w:val="00120828"/>
    <w:rsid w:val="001212AB"/>
    <w:rsid w:val="00121488"/>
    <w:rsid w:val="00121D27"/>
    <w:rsid w:val="001232B2"/>
    <w:rsid w:val="0012375F"/>
    <w:rsid w:val="00124259"/>
    <w:rsid w:val="00124384"/>
    <w:rsid w:val="00124BDE"/>
    <w:rsid w:val="00124C3C"/>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996"/>
    <w:rsid w:val="00131AD4"/>
    <w:rsid w:val="00132078"/>
    <w:rsid w:val="001323C4"/>
    <w:rsid w:val="00132432"/>
    <w:rsid w:val="0013447D"/>
    <w:rsid w:val="00134628"/>
    <w:rsid w:val="00134AF8"/>
    <w:rsid w:val="0013599E"/>
    <w:rsid w:val="00136D89"/>
    <w:rsid w:val="00136E04"/>
    <w:rsid w:val="00137360"/>
    <w:rsid w:val="00140F77"/>
    <w:rsid w:val="00141384"/>
    <w:rsid w:val="0014241C"/>
    <w:rsid w:val="00142B56"/>
    <w:rsid w:val="0014308F"/>
    <w:rsid w:val="00143431"/>
    <w:rsid w:val="00143497"/>
    <w:rsid w:val="00144243"/>
    <w:rsid w:val="001445B3"/>
    <w:rsid w:val="001447E5"/>
    <w:rsid w:val="00144EB3"/>
    <w:rsid w:val="00145816"/>
    <w:rsid w:val="00145A0B"/>
    <w:rsid w:val="00146A8C"/>
    <w:rsid w:val="001474E9"/>
    <w:rsid w:val="00147A9D"/>
    <w:rsid w:val="00147EE2"/>
    <w:rsid w:val="00150315"/>
    <w:rsid w:val="00150A5D"/>
    <w:rsid w:val="00151286"/>
    <w:rsid w:val="001516B2"/>
    <w:rsid w:val="001523CD"/>
    <w:rsid w:val="00152582"/>
    <w:rsid w:val="001526E1"/>
    <w:rsid w:val="00152C84"/>
    <w:rsid w:val="00152E91"/>
    <w:rsid w:val="00152FA8"/>
    <w:rsid w:val="001540B4"/>
    <w:rsid w:val="00154B0A"/>
    <w:rsid w:val="00154F75"/>
    <w:rsid w:val="001559C5"/>
    <w:rsid w:val="00155D75"/>
    <w:rsid w:val="00155FB5"/>
    <w:rsid w:val="00156615"/>
    <w:rsid w:val="0015685D"/>
    <w:rsid w:val="001569AF"/>
    <w:rsid w:val="00156C2C"/>
    <w:rsid w:val="00157193"/>
    <w:rsid w:val="00157AA6"/>
    <w:rsid w:val="00157AE1"/>
    <w:rsid w:val="00157CC7"/>
    <w:rsid w:val="00160158"/>
    <w:rsid w:val="0016020A"/>
    <w:rsid w:val="00160332"/>
    <w:rsid w:val="00160AA5"/>
    <w:rsid w:val="00160F52"/>
    <w:rsid w:val="00161FA2"/>
    <w:rsid w:val="00162165"/>
    <w:rsid w:val="001625CD"/>
    <w:rsid w:val="00162DD1"/>
    <w:rsid w:val="001639B5"/>
    <w:rsid w:val="00163F30"/>
    <w:rsid w:val="001640BA"/>
    <w:rsid w:val="00164229"/>
    <w:rsid w:val="00165DA5"/>
    <w:rsid w:val="00166531"/>
    <w:rsid w:val="001669C8"/>
    <w:rsid w:val="00166A45"/>
    <w:rsid w:val="001674D9"/>
    <w:rsid w:val="00167741"/>
    <w:rsid w:val="001677F0"/>
    <w:rsid w:val="001678F3"/>
    <w:rsid w:val="00167AB2"/>
    <w:rsid w:val="00167C78"/>
    <w:rsid w:val="00170152"/>
    <w:rsid w:val="00170A8F"/>
    <w:rsid w:val="00170D13"/>
    <w:rsid w:val="00171380"/>
    <w:rsid w:val="00171B0A"/>
    <w:rsid w:val="00171B45"/>
    <w:rsid w:val="00172035"/>
    <w:rsid w:val="00172489"/>
    <w:rsid w:val="00172622"/>
    <w:rsid w:val="00173092"/>
    <w:rsid w:val="001735CF"/>
    <w:rsid w:val="00173658"/>
    <w:rsid w:val="0017559B"/>
    <w:rsid w:val="00175A0C"/>
    <w:rsid w:val="00175B9A"/>
    <w:rsid w:val="00175FEB"/>
    <w:rsid w:val="0017608E"/>
    <w:rsid w:val="00176524"/>
    <w:rsid w:val="00176C34"/>
    <w:rsid w:val="001770F7"/>
    <w:rsid w:val="00177763"/>
    <w:rsid w:val="00177CB2"/>
    <w:rsid w:val="00180537"/>
    <w:rsid w:val="0018059E"/>
    <w:rsid w:val="00180B7F"/>
    <w:rsid w:val="00181586"/>
    <w:rsid w:val="00181841"/>
    <w:rsid w:val="00182401"/>
    <w:rsid w:val="00182A48"/>
    <w:rsid w:val="00182D6E"/>
    <w:rsid w:val="00182ED0"/>
    <w:rsid w:val="00183E11"/>
    <w:rsid w:val="00184612"/>
    <w:rsid w:val="00184873"/>
    <w:rsid w:val="00185093"/>
    <w:rsid w:val="00185190"/>
    <w:rsid w:val="00185A4D"/>
    <w:rsid w:val="001861C5"/>
    <w:rsid w:val="00186630"/>
    <w:rsid w:val="00187166"/>
    <w:rsid w:val="001875D5"/>
    <w:rsid w:val="001876B6"/>
    <w:rsid w:val="00187793"/>
    <w:rsid w:val="00187963"/>
    <w:rsid w:val="001901F9"/>
    <w:rsid w:val="0019049B"/>
    <w:rsid w:val="00190DA9"/>
    <w:rsid w:val="00190DCF"/>
    <w:rsid w:val="00191197"/>
    <w:rsid w:val="00191562"/>
    <w:rsid w:val="00191AA8"/>
    <w:rsid w:val="00191D94"/>
    <w:rsid w:val="00191DC1"/>
    <w:rsid w:val="00192BA7"/>
    <w:rsid w:val="00193587"/>
    <w:rsid w:val="001935EB"/>
    <w:rsid w:val="00194C40"/>
    <w:rsid w:val="00195503"/>
    <w:rsid w:val="00195C7D"/>
    <w:rsid w:val="001961BC"/>
    <w:rsid w:val="0019627B"/>
    <w:rsid w:val="001962B8"/>
    <w:rsid w:val="0019662F"/>
    <w:rsid w:val="00196D97"/>
    <w:rsid w:val="001976DD"/>
    <w:rsid w:val="00197DFE"/>
    <w:rsid w:val="001A0892"/>
    <w:rsid w:val="001A0912"/>
    <w:rsid w:val="001A1CC5"/>
    <w:rsid w:val="001A1DE7"/>
    <w:rsid w:val="001A1FEC"/>
    <w:rsid w:val="001A2612"/>
    <w:rsid w:val="001A2656"/>
    <w:rsid w:val="001A2CE1"/>
    <w:rsid w:val="001A31FC"/>
    <w:rsid w:val="001A34A7"/>
    <w:rsid w:val="001A379F"/>
    <w:rsid w:val="001A469A"/>
    <w:rsid w:val="001A59EF"/>
    <w:rsid w:val="001A5D4A"/>
    <w:rsid w:val="001A61F8"/>
    <w:rsid w:val="001A67FD"/>
    <w:rsid w:val="001A6ADF"/>
    <w:rsid w:val="001A70CC"/>
    <w:rsid w:val="001B04E2"/>
    <w:rsid w:val="001B0F16"/>
    <w:rsid w:val="001B11B3"/>
    <w:rsid w:val="001B1AA3"/>
    <w:rsid w:val="001B1E3E"/>
    <w:rsid w:val="001B2C1D"/>
    <w:rsid w:val="001B2E74"/>
    <w:rsid w:val="001B32B6"/>
    <w:rsid w:val="001B32BB"/>
    <w:rsid w:val="001B33E7"/>
    <w:rsid w:val="001B36B2"/>
    <w:rsid w:val="001B3DF3"/>
    <w:rsid w:val="001B5348"/>
    <w:rsid w:val="001B5384"/>
    <w:rsid w:val="001B5EB1"/>
    <w:rsid w:val="001B64F5"/>
    <w:rsid w:val="001B6553"/>
    <w:rsid w:val="001B6587"/>
    <w:rsid w:val="001B6D46"/>
    <w:rsid w:val="001B7D78"/>
    <w:rsid w:val="001C036E"/>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939"/>
    <w:rsid w:val="001D0A7E"/>
    <w:rsid w:val="001D0C53"/>
    <w:rsid w:val="001D0DC9"/>
    <w:rsid w:val="001D0ECF"/>
    <w:rsid w:val="001D2139"/>
    <w:rsid w:val="001D28A8"/>
    <w:rsid w:val="001D2C26"/>
    <w:rsid w:val="001D31BE"/>
    <w:rsid w:val="001D3229"/>
    <w:rsid w:val="001D32C5"/>
    <w:rsid w:val="001D38FD"/>
    <w:rsid w:val="001D3C4E"/>
    <w:rsid w:val="001D4002"/>
    <w:rsid w:val="001D4092"/>
    <w:rsid w:val="001D4409"/>
    <w:rsid w:val="001D47AB"/>
    <w:rsid w:val="001D489E"/>
    <w:rsid w:val="001D5254"/>
    <w:rsid w:val="001D5542"/>
    <w:rsid w:val="001D5921"/>
    <w:rsid w:val="001D5979"/>
    <w:rsid w:val="001D5DDD"/>
    <w:rsid w:val="001D5EF5"/>
    <w:rsid w:val="001D6284"/>
    <w:rsid w:val="001D67D9"/>
    <w:rsid w:val="001E023B"/>
    <w:rsid w:val="001E031D"/>
    <w:rsid w:val="001E112F"/>
    <w:rsid w:val="001E135D"/>
    <w:rsid w:val="001E1B4C"/>
    <w:rsid w:val="001E2998"/>
    <w:rsid w:val="001E2AEB"/>
    <w:rsid w:val="001E2BEF"/>
    <w:rsid w:val="001E466D"/>
    <w:rsid w:val="001E4D04"/>
    <w:rsid w:val="001E4D8F"/>
    <w:rsid w:val="001E4E1E"/>
    <w:rsid w:val="001E5271"/>
    <w:rsid w:val="001E5A65"/>
    <w:rsid w:val="001E5D1D"/>
    <w:rsid w:val="001E6038"/>
    <w:rsid w:val="001E69E3"/>
    <w:rsid w:val="001E6DAE"/>
    <w:rsid w:val="001E6EFF"/>
    <w:rsid w:val="001E7758"/>
    <w:rsid w:val="001E778B"/>
    <w:rsid w:val="001E7C5C"/>
    <w:rsid w:val="001F1DF8"/>
    <w:rsid w:val="001F21DF"/>
    <w:rsid w:val="001F220B"/>
    <w:rsid w:val="001F3397"/>
    <w:rsid w:val="001F3E79"/>
    <w:rsid w:val="001F4C9C"/>
    <w:rsid w:val="001F533E"/>
    <w:rsid w:val="001F5942"/>
    <w:rsid w:val="001F5C17"/>
    <w:rsid w:val="001F5F98"/>
    <w:rsid w:val="001F6096"/>
    <w:rsid w:val="001F660C"/>
    <w:rsid w:val="001F67FA"/>
    <w:rsid w:val="001F6C44"/>
    <w:rsid w:val="001F6CD8"/>
    <w:rsid w:val="001F7086"/>
    <w:rsid w:val="001F7583"/>
    <w:rsid w:val="001F7BF2"/>
    <w:rsid w:val="001F7E57"/>
    <w:rsid w:val="001F7FF0"/>
    <w:rsid w:val="0020018E"/>
    <w:rsid w:val="002006D9"/>
    <w:rsid w:val="002009B1"/>
    <w:rsid w:val="00200FD7"/>
    <w:rsid w:val="002010A3"/>
    <w:rsid w:val="00202511"/>
    <w:rsid w:val="00202C23"/>
    <w:rsid w:val="00203310"/>
    <w:rsid w:val="00203787"/>
    <w:rsid w:val="00204186"/>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35"/>
    <w:rsid w:val="002151A3"/>
    <w:rsid w:val="002153A4"/>
    <w:rsid w:val="00215835"/>
    <w:rsid w:val="002162C4"/>
    <w:rsid w:val="00216590"/>
    <w:rsid w:val="00217911"/>
    <w:rsid w:val="00217E60"/>
    <w:rsid w:val="00220298"/>
    <w:rsid w:val="00220408"/>
    <w:rsid w:val="00221FB9"/>
    <w:rsid w:val="00221FFB"/>
    <w:rsid w:val="00222EB0"/>
    <w:rsid w:val="00222EEB"/>
    <w:rsid w:val="00223EB3"/>
    <w:rsid w:val="0022416C"/>
    <w:rsid w:val="0022420D"/>
    <w:rsid w:val="002244B5"/>
    <w:rsid w:val="0022451C"/>
    <w:rsid w:val="00225004"/>
    <w:rsid w:val="00225427"/>
    <w:rsid w:val="00225C42"/>
    <w:rsid w:val="0022624E"/>
    <w:rsid w:val="00226C52"/>
    <w:rsid w:val="00227BAB"/>
    <w:rsid w:val="00227E14"/>
    <w:rsid w:val="00230975"/>
    <w:rsid w:val="00230A08"/>
    <w:rsid w:val="00230AB5"/>
    <w:rsid w:val="00231472"/>
    <w:rsid w:val="00231A95"/>
    <w:rsid w:val="00231FE1"/>
    <w:rsid w:val="002320E2"/>
    <w:rsid w:val="00232374"/>
    <w:rsid w:val="002324C4"/>
    <w:rsid w:val="00232DC0"/>
    <w:rsid w:val="0023351B"/>
    <w:rsid w:val="002347B2"/>
    <w:rsid w:val="00235045"/>
    <w:rsid w:val="00235243"/>
    <w:rsid w:val="0023546D"/>
    <w:rsid w:val="0023633A"/>
    <w:rsid w:val="00236470"/>
    <w:rsid w:val="00236AD7"/>
    <w:rsid w:val="00236AE7"/>
    <w:rsid w:val="00236B86"/>
    <w:rsid w:val="0024064E"/>
    <w:rsid w:val="00241246"/>
    <w:rsid w:val="002443D3"/>
    <w:rsid w:val="00244EE5"/>
    <w:rsid w:val="0024593A"/>
    <w:rsid w:val="002460AB"/>
    <w:rsid w:val="00246198"/>
    <w:rsid w:val="002461EE"/>
    <w:rsid w:val="002465ED"/>
    <w:rsid w:val="0024691E"/>
    <w:rsid w:val="00246BE6"/>
    <w:rsid w:val="002471FC"/>
    <w:rsid w:val="00250205"/>
    <w:rsid w:val="00250659"/>
    <w:rsid w:val="00250B2E"/>
    <w:rsid w:val="002513B0"/>
    <w:rsid w:val="00251C90"/>
    <w:rsid w:val="00251FF6"/>
    <w:rsid w:val="00253285"/>
    <w:rsid w:val="00253306"/>
    <w:rsid w:val="00253B6C"/>
    <w:rsid w:val="0025511E"/>
    <w:rsid w:val="00255259"/>
    <w:rsid w:val="00255485"/>
    <w:rsid w:val="00255518"/>
    <w:rsid w:val="00256133"/>
    <w:rsid w:val="00256793"/>
    <w:rsid w:val="002569A1"/>
    <w:rsid w:val="0025772A"/>
    <w:rsid w:val="00257BF5"/>
    <w:rsid w:val="00257D0D"/>
    <w:rsid w:val="00260045"/>
    <w:rsid w:val="00261912"/>
    <w:rsid w:val="00261A8B"/>
    <w:rsid w:val="00261BFD"/>
    <w:rsid w:val="002637B6"/>
    <w:rsid w:val="00263A89"/>
    <w:rsid w:val="002650E4"/>
    <w:rsid w:val="00265120"/>
    <w:rsid w:val="0026564C"/>
    <w:rsid w:val="00265C78"/>
    <w:rsid w:val="00266605"/>
    <w:rsid w:val="00266AFE"/>
    <w:rsid w:val="00266E9A"/>
    <w:rsid w:val="002674CC"/>
    <w:rsid w:val="00267769"/>
    <w:rsid w:val="002679E9"/>
    <w:rsid w:val="00267FE6"/>
    <w:rsid w:val="002701FD"/>
    <w:rsid w:val="0027124F"/>
    <w:rsid w:val="0027182F"/>
    <w:rsid w:val="00273208"/>
    <w:rsid w:val="00273D3B"/>
    <w:rsid w:val="002746AD"/>
    <w:rsid w:val="002746F4"/>
    <w:rsid w:val="002748CB"/>
    <w:rsid w:val="002756EB"/>
    <w:rsid w:val="00275BE9"/>
    <w:rsid w:val="00277700"/>
    <w:rsid w:val="0028022A"/>
    <w:rsid w:val="00280A0F"/>
    <w:rsid w:val="002815CA"/>
    <w:rsid w:val="002819E0"/>
    <w:rsid w:val="00282B3B"/>
    <w:rsid w:val="0028303D"/>
    <w:rsid w:val="002830EC"/>
    <w:rsid w:val="0028396A"/>
    <w:rsid w:val="002846E6"/>
    <w:rsid w:val="002848EF"/>
    <w:rsid w:val="00285745"/>
    <w:rsid w:val="0028706B"/>
    <w:rsid w:val="002874DB"/>
    <w:rsid w:val="00287568"/>
    <w:rsid w:val="002878FA"/>
    <w:rsid w:val="0029029A"/>
    <w:rsid w:val="0029062A"/>
    <w:rsid w:val="0029106B"/>
    <w:rsid w:val="00291DD7"/>
    <w:rsid w:val="00291EB6"/>
    <w:rsid w:val="00291EFD"/>
    <w:rsid w:val="00291F12"/>
    <w:rsid w:val="002924E4"/>
    <w:rsid w:val="002932B0"/>
    <w:rsid w:val="002938A8"/>
    <w:rsid w:val="002941D8"/>
    <w:rsid w:val="00294387"/>
    <w:rsid w:val="00294791"/>
    <w:rsid w:val="002948F7"/>
    <w:rsid w:val="00294947"/>
    <w:rsid w:val="00295F59"/>
    <w:rsid w:val="002960CF"/>
    <w:rsid w:val="00296F35"/>
    <w:rsid w:val="00297E02"/>
    <w:rsid w:val="002A0109"/>
    <w:rsid w:val="002A03AF"/>
    <w:rsid w:val="002A03DF"/>
    <w:rsid w:val="002A06C0"/>
    <w:rsid w:val="002A08FB"/>
    <w:rsid w:val="002A0967"/>
    <w:rsid w:val="002A183F"/>
    <w:rsid w:val="002A2804"/>
    <w:rsid w:val="002A318F"/>
    <w:rsid w:val="002A3A08"/>
    <w:rsid w:val="002A3EEB"/>
    <w:rsid w:val="002A4096"/>
    <w:rsid w:val="002A440F"/>
    <w:rsid w:val="002A567A"/>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CA"/>
    <w:rsid w:val="002B6BD9"/>
    <w:rsid w:val="002B6F6F"/>
    <w:rsid w:val="002B705E"/>
    <w:rsid w:val="002B735C"/>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1BB4"/>
    <w:rsid w:val="002D2565"/>
    <w:rsid w:val="002D304E"/>
    <w:rsid w:val="002D344A"/>
    <w:rsid w:val="002D355F"/>
    <w:rsid w:val="002D3908"/>
    <w:rsid w:val="002D39A0"/>
    <w:rsid w:val="002D3AC6"/>
    <w:rsid w:val="002D3CE2"/>
    <w:rsid w:val="002D3D4A"/>
    <w:rsid w:val="002D442F"/>
    <w:rsid w:val="002D4DA0"/>
    <w:rsid w:val="002D4F2C"/>
    <w:rsid w:val="002D5CE0"/>
    <w:rsid w:val="002D5D2E"/>
    <w:rsid w:val="002D6773"/>
    <w:rsid w:val="002D6D82"/>
    <w:rsid w:val="002D7740"/>
    <w:rsid w:val="002D7896"/>
    <w:rsid w:val="002E1077"/>
    <w:rsid w:val="002E1C4D"/>
    <w:rsid w:val="002E3104"/>
    <w:rsid w:val="002E3E81"/>
    <w:rsid w:val="002E411D"/>
    <w:rsid w:val="002E412D"/>
    <w:rsid w:val="002E4216"/>
    <w:rsid w:val="002E49C6"/>
    <w:rsid w:val="002E4B3B"/>
    <w:rsid w:val="002E50F5"/>
    <w:rsid w:val="002E55AF"/>
    <w:rsid w:val="002E57DB"/>
    <w:rsid w:val="002E5B47"/>
    <w:rsid w:val="002E5BD2"/>
    <w:rsid w:val="002E67DA"/>
    <w:rsid w:val="002E6BD3"/>
    <w:rsid w:val="002E6DC0"/>
    <w:rsid w:val="002E7A41"/>
    <w:rsid w:val="002F053B"/>
    <w:rsid w:val="002F094E"/>
    <w:rsid w:val="002F0C2B"/>
    <w:rsid w:val="002F10D6"/>
    <w:rsid w:val="002F1802"/>
    <w:rsid w:val="002F1B1A"/>
    <w:rsid w:val="002F1B86"/>
    <w:rsid w:val="002F2541"/>
    <w:rsid w:val="002F2587"/>
    <w:rsid w:val="002F297B"/>
    <w:rsid w:val="002F2AAA"/>
    <w:rsid w:val="002F2ED3"/>
    <w:rsid w:val="002F2F9E"/>
    <w:rsid w:val="002F34E7"/>
    <w:rsid w:val="002F36AB"/>
    <w:rsid w:val="002F3AC1"/>
    <w:rsid w:val="002F4CD5"/>
    <w:rsid w:val="002F4E57"/>
    <w:rsid w:val="002F4E8E"/>
    <w:rsid w:val="002F4FF1"/>
    <w:rsid w:val="002F54DD"/>
    <w:rsid w:val="002F7006"/>
    <w:rsid w:val="002F719C"/>
    <w:rsid w:val="002F7305"/>
    <w:rsid w:val="002F78D9"/>
    <w:rsid w:val="002F792D"/>
    <w:rsid w:val="002F7DFF"/>
    <w:rsid w:val="002F7F17"/>
    <w:rsid w:val="003007E5"/>
    <w:rsid w:val="00300A8D"/>
    <w:rsid w:val="00301106"/>
    <w:rsid w:val="00302839"/>
    <w:rsid w:val="00302FDC"/>
    <w:rsid w:val="003032DF"/>
    <w:rsid w:val="003041E2"/>
    <w:rsid w:val="00304FE9"/>
    <w:rsid w:val="00305939"/>
    <w:rsid w:val="00305A0A"/>
    <w:rsid w:val="0030616A"/>
    <w:rsid w:val="0030653F"/>
    <w:rsid w:val="0030668D"/>
    <w:rsid w:val="00307133"/>
    <w:rsid w:val="00307AE8"/>
    <w:rsid w:val="00307B1B"/>
    <w:rsid w:val="00307C95"/>
    <w:rsid w:val="00307EC8"/>
    <w:rsid w:val="003109D0"/>
    <w:rsid w:val="00310B18"/>
    <w:rsid w:val="00310BB5"/>
    <w:rsid w:val="0031191F"/>
    <w:rsid w:val="00312515"/>
    <w:rsid w:val="0031306A"/>
    <w:rsid w:val="003133AF"/>
    <w:rsid w:val="0031376D"/>
    <w:rsid w:val="00313CA5"/>
    <w:rsid w:val="00314079"/>
    <w:rsid w:val="00314C4D"/>
    <w:rsid w:val="003150CD"/>
    <w:rsid w:val="003160D1"/>
    <w:rsid w:val="00316A55"/>
    <w:rsid w:val="00316F41"/>
    <w:rsid w:val="00317546"/>
    <w:rsid w:val="00317A2D"/>
    <w:rsid w:val="0032086B"/>
    <w:rsid w:val="00320E10"/>
    <w:rsid w:val="00321926"/>
    <w:rsid w:val="00321A5F"/>
    <w:rsid w:val="00322EDC"/>
    <w:rsid w:val="00323A55"/>
    <w:rsid w:val="003241C6"/>
    <w:rsid w:val="00324203"/>
    <w:rsid w:val="00324B4D"/>
    <w:rsid w:val="00327524"/>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7087"/>
    <w:rsid w:val="003371D0"/>
    <w:rsid w:val="003374DF"/>
    <w:rsid w:val="00337FAA"/>
    <w:rsid w:val="00340647"/>
    <w:rsid w:val="00341388"/>
    <w:rsid w:val="003415A1"/>
    <w:rsid w:val="00341CC4"/>
    <w:rsid w:val="0034253A"/>
    <w:rsid w:val="00343340"/>
    <w:rsid w:val="00344411"/>
    <w:rsid w:val="00344BD4"/>
    <w:rsid w:val="00344ED8"/>
    <w:rsid w:val="003458B7"/>
    <w:rsid w:val="003458F0"/>
    <w:rsid w:val="00345DC5"/>
    <w:rsid w:val="003461DB"/>
    <w:rsid w:val="003468AD"/>
    <w:rsid w:val="0034764B"/>
    <w:rsid w:val="003500EE"/>
    <w:rsid w:val="003507CB"/>
    <w:rsid w:val="00350B81"/>
    <w:rsid w:val="00350E76"/>
    <w:rsid w:val="003510CD"/>
    <w:rsid w:val="003526BF"/>
    <w:rsid w:val="0035286E"/>
    <w:rsid w:val="003533FD"/>
    <w:rsid w:val="00353FFF"/>
    <w:rsid w:val="00354168"/>
    <w:rsid w:val="00354250"/>
    <w:rsid w:val="0035472B"/>
    <w:rsid w:val="003549BB"/>
    <w:rsid w:val="00355A5B"/>
    <w:rsid w:val="00355BDA"/>
    <w:rsid w:val="00355C3F"/>
    <w:rsid w:val="00355C88"/>
    <w:rsid w:val="00355C90"/>
    <w:rsid w:val="00356B19"/>
    <w:rsid w:val="00356C0B"/>
    <w:rsid w:val="00356CBD"/>
    <w:rsid w:val="00357B32"/>
    <w:rsid w:val="00357B70"/>
    <w:rsid w:val="00357F27"/>
    <w:rsid w:val="003608E3"/>
    <w:rsid w:val="003615F8"/>
    <w:rsid w:val="00361B66"/>
    <w:rsid w:val="00362001"/>
    <w:rsid w:val="0036200F"/>
    <w:rsid w:val="0036271E"/>
    <w:rsid w:val="003628C2"/>
    <w:rsid w:val="00363CF9"/>
    <w:rsid w:val="003640B5"/>
    <w:rsid w:val="003651FD"/>
    <w:rsid w:val="00365623"/>
    <w:rsid w:val="003656E5"/>
    <w:rsid w:val="00365944"/>
    <w:rsid w:val="00365C81"/>
    <w:rsid w:val="00365D26"/>
    <w:rsid w:val="00366386"/>
    <w:rsid w:val="00366EAD"/>
    <w:rsid w:val="00367182"/>
    <w:rsid w:val="003704EF"/>
    <w:rsid w:val="00373128"/>
    <w:rsid w:val="00373F48"/>
    <w:rsid w:val="00374559"/>
    <w:rsid w:val="0037458B"/>
    <w:rsid w:val="0037473D"/>
    <w:rsid w:val="003753BA"/>
    <w:rsid w:val="003755A6"/>
    <w:rsid w:val="003758E2"/>
    <w:rsid w:val="003759EC"/>
    <w:rsid w:val="00375B6F"/>
    <w:rsid w:val="003764D5"/>
    <w:rsid w:val="00376C9F"/>
    <w:rsid w:val="00376DCA"/>
    <w:rsid w:val="00380AC3"/>
    <w:rsid w:val="00380E0B"/>
    <w:rsid w:val="00381357"/>
    <w:rsid w:val="003815F9"/>
    <w:rsid w:val="0038252B"/>
    <w:rsid w:val="003826C4"/>
    <w:rsid w:val="00382B78"/>
    <w:rsid w:val="00383050"/>
    <w:rsid w:val="00383685"/>
    <w:rsid w:val="0038426A"/>
    <w:rsid w:val="00384BD6"/>
    <w:rsid w:val="00385DE4"/>
    <w:rsid w:val="00385E87"/>
    <w:rsid w:val="0038633A"/>
    <w:rsid w:val="00387280"/>
    <w:rsid w:val="00387414"/>
    <w:rsid w:val="00387CC4"/>
    <w:rsid w:val="00390313"/>
    <w:rsid w:val="00390623"/>
    <w:rsid w:val="00390757"/>
    <w:rsid w:val="0039079F"/>
    <w:rsid w:val="00390A3D"/>
    <w:rsid w:val="00390D38"/>
    <w:rsid w:val="00391944"/>
    <w:rsid w:val="00391CDF"/>
    <w:rsid w:val="00391F06"/>
    <w:rsid w:val="003924E3"/>
    <w:rsid w:val="003928B0"/>
    <w:rsid w:val="003931F3"/>
    <w:rsid w:val="003945D9"/>
    <w:rsid w:val="003947F9"/>
    <w:rsid w:val="003953A6"/>
    <w:rsid w:val="0039585A"/>
    <w:rsid w:val="00396262"/>
    <w:rsid w:val="003969DD"/>
    <w:rsid w:val="00396EA1"/>
    <w:rsid w:val="00396F97"/>
    <w:rsid w:val="0039710D"/>
    <w:rsid w:val="00397820"/>
    <w:rsid w:val="00397CF2"/>
    <w:rsid w:val="003A09FC"/>
    <w:rsid w:val="003A0DDB"/>
    <w:rsid w:val="003A1064"/>
    <w:rsid w:val="003A1501"/>
    <w:rsid w:val="003A2A57"/>
    <w:rsid w:val="003A2B95"/>
    <w:rsid w:val="003A2DA2"/>
    <w:rsid w:val="003A3079"/>
    <w:rsid w:val="003A3111"/>
    <w:rsid w:val="003A421D"/>
    <w:rsid w:val="003A4B40"/>
    <w:rsid w:val="003A5308"/>
    <w:rsid w:val="003A54D4"/>
    <w:rsid w:val="003A5FAF"/>
    <w:rsid w:val="003A66CD"/>
    <w:rsid w:val="003A7175"/>
    <w:rsid w:val="003A759B"/>
    <w:rsid w:val="003A7EE4"/>
    <w:rsid w:val="003B0031"/>
    <w:rsid w:val="003B0468"/>
    <w:rsid w:val="003B078C"/>
    <w:rsid w:val="003B095B"/>
    <w:rsid w:val="003B1BC0"/>
    <w:rsid w:val="003B2085"/>
    <w:rsid w:val="003B27E0"/>
    <w:rsid w:val="003B2E84"/>
    <w:rsid w:val="003B3022"/>
    <w:rsid w:val="003B3144"/>
    <w:rsid w:val="003B34A6"/>
    <w:rsid w:val="003B3E9A"/>
    <w:rsid w:val="003B4707"/>
    <w:rsid w:val="003B4BE3"/>
    <w:rsid w:val="003B527C"/>
    <w:rsid w:val="003B58B7"/>
    <w:rsid w:val="003B59D4"/>
    <w:rsid w:val="003B6735"/>
    <w:rsid w:val="003B6A9E"/>
    <w:rsid w:val="003B6B22"/>
    <w:rsid w:val="003B77DA"/>
    <w:rsid w:val="003B7A7D"/>
    <w:rsid w:val="003B7DC7"/>
    <w:rsid w:val="003B7F35"/>
    <w:rsid w:val="003C033F"/>
    <w:rsid w:val="003C063B"/>
    <w:rsid w:val="003C0F9F"/>
    <w:rsid w:val="003C12B2"/>
    <w:rsid w:val="003C2ACB"/>
    <w:rsid w:val="003C2FA0"/>
    <w:rsid w:val="003C3055"/>
    <w:rsid w:val="003C3160"/>
    <w:rsid w:val="003C3D07"/>
    <w:rsid w:val="003C4983"/>
    <w:rsid w:val="003C4D31"/>
    <w:rsid w:val="003C4EA1"/>
    <w:rsid w:val="003C5B38"/>
    <w:rsid w:val="003C6915"/>
    <w:rsid w:val="003C70C2"/>
    <w:rsid w:val="003C7919"/>
    <w:rsid w:val="003D0003"/>
    <w:rsid w:val="003D0189"/>
    <w:rsid w:val="003D1037"/>
    <w:rsid w:val="003D13F9"/>
    <w:rsid w:val="003D140A"/>
    <w:rsid w:val="003D1784"/>
    <w:rsid w:val="003D1E79"/>
    <w:rsid w:val="003D21AF"/>
    <w:rsid w:val="003D32BF"/>
    <w:rsid w:val="003D33F0"/>
    <w:rsid w:val="003D3C00"/>
    <w:rsid w:val="003D44EC"/>
    <w:rsid w:val="003D4973"/>
    <w:rsid w:val="003D4BE7"/>
    <w:rsid w:val="003D4C5B"/>
    <w:rsid w:val="003D5AC0"/>
    <w:rsid w:val="003D6427"/>
    <w:rsid w:val="003D71B9"/>
    <w:rsid w:val="003E0234"/>
    <w:rsid w:val="003E0546"/>
    <w:rsid w:val="003E081E"/>
    <w:rsid w:val="003E17D1"/>
    <w:rsid w:val="003E1896"/>
    <w:rsid w:val="003E1C0F"/>
    <w:rsid w:val="003E317B"/>
    <w:rsid w:val="003E4772"/>
    <w:rsid w:val="003E4E35"/>
    <w:rsid w:val="003E4F5A"/>
    <w:rsid w:val="003E557E"/>
    <w:rsid w:val="003E68CF"/>
    <w:rsid w:val="003E6A48"/>
    <w:rsid w:val="003E70D0"/>
    <w:rsid w:val="003F0617"/>
    <w:rsid w:val="003F0E2E"/>
    <w:rsid w:val="003F1A00"/>
    <w:rsid w:val="003F2314"/>
    <w:rsid w:val="003F345F"/>
    <w:rsid w:val="003F3D2E"/>
    <w:rsid w:val="003F3E30"/>
    <w:rsid w:val="003F3FF8"/>
    <w:rsid w:val="003F40D1"/>
    <w:rsid w:val="003F4161"/>
    <w:rsid w:val="003F5086"/>
    <w:rsid w:val="003F5092"/>
    <w:rsid w:val="003F54CB"/>
    <w:rsid w:val="003F56DB"/>
    <w:rsid w:val="003F5F3B"/>
    <w:rsid w:val="003F73B9"/>
    <w:rsid w:val="003F7B98"/>
    <w:rsid w:val="004005AA"/>
    <w:rsid w:val="00401066"/>
    <w:rsid w:val="004010C6"/>
    <w:rsid w:val="004012E7"/>
    <w:rsid w:val="00401EBC"/>
    <w:rsid w:val="0040210D"/>
    <w:rsid w:val="0040261F"/>
    <w:rsid w:val="004034D9"/>
    <w:rsid w:val="00403C14"/>
    <w:rsid w:val="004048B5"/>
    <w:rsid w:val="004050B4"/>
    <w:rsid w:val="00405103"/>
    <w:rsid w:val="004056BE"/>
    <w:rsid w:val="00405D74"/>
    <w:rsid w:val="00405EA2"/>
    <w:rsid w:val="004060EF"/>
    <w:rsid w:val="004061A6"/>
    <w:rsid w:val="004067B5"/>
    <w:rsid w:val="00406B42"/>
    <w:rsid w:val="00406CA8"/>
    <w:rsid w:val="00407287"/>
    <w:rsid w:val="00407BE8"/>
    <w:rsid w:val="0041015F"/>
    <w:rsid w:val="00410956"/>
    <w:rsid w:val="004113FC"/>
    <w:rsid w:val="00411C5E"/>
    <w:rsid w:val="00411E28"/>
    <w:rsid w:val="00412729"/>
    <w:rsid w:val="00412A95"/>
    <w:rsid w:val="00412BC3"/>
    <w:rsid w:val="00412BD5"/>
    <w:rsid w:val="00412DAF"/>
    <w:rsid w:val="00413102"/>
    <w:rsid w:val="004148CE"/>
    <w:rsid w:val="00415462"/>
    <w:rsid w:val="004154BE"/>
    <w:rsid w:val="0041606E"/>
    <w:rsid w:val="00416107"/>
    <w:rsid w:val="0041724F"/>
    <w:rsid w:val="00417336"/>
    <w:rsid w:val="00417362"/>
    <w:rsid w:val="00417C40"/>
    <w:rsid w:val="0042068D"/>
    <w:rsid w:val="004206E3"/>
    <w:rsid w:val="00420C9D"/>
    <w:rsid w:val="00421333"/>
    <w:rsid w:val="004218C2"/>
    <w:rsid w:val="00421E66"/>
    <w:rsid w:val="00422FBE"/>
    <w:rsid w:val="00423A88"/>
    <w:rsid w:val="0042402D"/>
    <w:rsid w:val="00424036"/>
    <w:rsid w:val="00426D8F"/>
    <w:rsid w:val="00427987"/>
    <w:rsid w:val="00427A78"/>
    <w:rsid w:val="0043028D"/>
    <w:rsid w:val="0043123D"/>
    <w:rsid w:val="00431963"/>
    <w:rsid w:val="004329E1"/>
    <w:rsid w:val="00433072"/>
    <w:rsid w:val="00433411"/>
    <w:rsid w:val="0043382A"/>
    <w:rsid w:val="00433909"/>
    <w:rsid w:val="00433F91"/>
    <w:rsid w:val="00434417"/>
    <w:rsid w:val="00434B6A"/>
    <w:rsid w:val="00435829"/>
    <w:rsid w:val="00435DBE"/>
    <w:rsid w:val="004364D9"/>
    <w:rsid w:val="004364F8"/>
    <w:rsid w:val="00436573"/>
    <w:rsid w:val="00436906"/>
    <w:rsid w:val="00437129"/>
    <w:rsid w:val="00437B2C"/>
    <w:rsid w:val="00440B89"/>
    <w:rsid w:val="0044117D"/>
    <w:rsid w:val="004411A5"/>
    <w:rsid w:val="0044153B"/>
    <w:rsid w:val="00442762"/>
    <w:rsid w:val="004429E0"/>
    <w:rsid w:val="00442B5A"/>
    <w:rsid w:val="00442DD2"/>
    <w:rsid w:val="00442EB9"/>
    <w:rsid w:val="00443A06"/>
    <w:rsid w:val="00443E74"/>
    <w:rsid w:val="004446CA"/>
    <w:rsid w:val="00444E75"/>
    <w:rsid w:val="0044532A"/>
    <w:rsid w:val="004454E9"/>
    <w:rsid w:val="0044578D"/>
    <w:rsid w:val="00446299"/>
    <w:rsid w:val="00446A4D"/>
    <w:rsid w:val="00447B0A"/>
    <w:rsid w:val="004500A5"/>
    <w:rsid w:val="004502C2"/>
    <w:rsid w:val="00450857"/>
    <w:rsid w:val="00451624"/>
    <w:rsid w:val="00452D36"/>
    <w:rsid w:val="004539A6"/>
    <w:rsid w:val="00453C18"/>
    <w:rsid w:val="00454BB4"/>
    <w:rsid w:val="00454CF8"/>
    <w:rsid w:val="00456821"/>
    <w:rsid w:val="004570B8"/>
    <w:rsid w:val="004573F5"/>
    <w:rsid w:val="0045744F"/>
    <w:rsid w:val="00457BA9"/>
    <w:rsid w:val="0046046D"/>
    <w:rsid w:val="00460753"/>
    <w:rsid w:val="004607B3"/>
    <w:rsid w:val="004610A7"/>
    <w:rsid w:val="00461291"/>
    <w:rsid w:val="00461502"/>
    <w:rsid w:val="004629B5"/>
    <w:rsid w:val="00462F73"/>
    <w:rsid w:val="00463257"/>
    <w:rsid w:val="00463265"/>
    <w:rsid w:val="004632E1"/>
    <w:rsid w:val="00463857"/>
    <w:rsid w:val="00463B9C"/>
    <w:rsid w:val="00463E29"/>
    <w:rsid w:val="004646FC"/>
    <w:rsid w:val="004650A2"/>
    <w:rsid w:val="0046583D"/>
    <w:rsid w:val="004670D0"/>
    <w:rsid w:val="004676D4"/>
    <w:rsid w:val="00467D57"/>
    <w:rsid w:val="00470154"/>
    <w:rsid w:val="00470523"/>
    <w:rsid w:val="004706D9"/>
    <w:rsid w:val="00470A9C"/>
    <w:rsid w:val="00470FC8"/>
    <w:rsid w:val="0047220F"/>
    <w:rsid w:val="00472B43"/>
    <w:rsid w:val="00472EC8"/>
    <w:rsid w:val="00473983"/>
    <w:rsid w:val="00473D4E"/>
    <w:rsid w:val="004741FB"/>
    <w:rsid w:val="004746DE"/>
    <w:rsid w:val="0047493C"/>
    <w:rsid w:val="00474BF4"/>
    <w:rsid w:val="004752D9"/>
    <w:rsid w:val="0047565D"/>
    <w:rsid w:val="00475EEC"/>
    <w:rsid w:val="004764CF"/>
    <w:rsid w:val="00476D3B"/>
    <w:rsid w:val="00476DC7"/>
    <w:rsid w:val="00477906"/>
    <w:rsid w:val="00477ED1"/>
    <w:rsid w:val="004804F3"/>
    <w:rsid w:val="00480AB6"/>
    <w:rsid w:val="00480AF3"/>
    <w:rsid w:val="00480B51"/>
    <w:rsid w:val="004819E5"/>
    <w:rsid w:val="00481BD4"/>
    <w:rsid w:val="00482AF2"/>
    <w:rsid w:val="00482D41"/>
    <w:rsid w:val="004836C6"/>
    <w:rsid w:val="004846BB"/>
    <w:rsid w:val="00484AB9"/>
    <w:rsid w:val="0048591D"/>
    <w:rsid w:val="00485E3B"/>
    <w:rsid w:val="00485F93"/>
    <w:rsid w:val="004863B4"/>
    <w:rsid w:val="0048689E"/>
    <w:rsid w:val="00487100"/>
    <w:rsid w:val="00487803"/>
    <w:rsid w:val="00487834"/>
    <w:rsid w:val="00487E70"/>
    <w:rsid w:val="00490401"/>
    <w:rsid w:val="00490A26"/>
    <w:rsid w:val="004918D0"/>
    <w:rsid w:val="00492AD7"/>
    <w:rsid w:val="00492D6E"/>
    <w:rsid w:val="0049335B"/>
    <w:rsid w:val="004937E9"/>
    <w:rsid w:val="0049413C"/>
    <w:rsid w:val="00494725"/>
    <w:rsid w:val="0049541E"/>
    <w:rsid w:val="004957B6"/>
    <w:rsid w:val="0049606A"/>
    <w:rsid w:val="004967C0"/>
    <w:rsid w:val="00497838"/>
    <w:rsid w:val="00497DC4"/>
    <w:rsid w:val="004A0629"/>
    <w:rsid w:val="004A0A88"/>
    <w:rsid w:val="004A152A"/>
    <w:rsid w:val="004A1FFB"/>
    <w:rsid w:val="004A24E0"/>
    <w:rsid w:val="004A312C"/>
    <w:rsid w:val="004A32BC"/>
    <w:rsid w:val="004A38BB"/>
    <w:rsid w:val="004A3C3B"/>
    <w:rsid w:val="004A4893"/>
    <w:rsid w:val="004A4C46"/>
    <w:rsid w:val="004A4D8C"/>
    <w:rsid w:val="004A54D4"/>
    <w:rsid w:val="004A56D6"/>
    <w:rsid w:val="004A5E65"/>
    <w:rsid w:val="004A5E7C"/>
    <w:rsid w:val="004A5FEA"/>
    <w:rsid w:val="004A6021"/>
    <w:rsid w:val="004A6467"/>
    <w:rsid w:val="004A654B"/>
    <w:rsid w:val="004A6AE9"/>
    <w:rsid w:val="004B0773"/>
    <w:rsid w:val="004B08C6"/>
    <w:rsid w:val="004B224C"/>
    <w:rsid w:val="004B2C70"/>
    <w:rsid w:val="004B3473"/>
    <w:rsid w:val="004B4356"/>
    <w:rsid w:val="004B59FB"/>
    <w:rsid w:val="004B5FF3"/>
    <w:rsid w:val="004B692F"/>
    <w:rsid w:val="004B6B9E"/>
    <w:rsid w:val="004B7402"/>
    <w:rsid w:val="004B7430"/>
    <w:rsid w:val="004B7717"/>
    <w:rsid w:val="004C0C57"/>
    <w:rsid w:val="004C1BE6"/>
    <w:rsid w:val="004C1DD6"/>
    <w:rsid w:val="004C29DA"/>
    <w:rsid w:val="004C3B17"/>
    <w:rsid w:val="004C4B42"/>
    <w:rsid w:val="004C4F01"/>
    <w:rsid w:val="004C534F"/>
    <w:rsid w:val="004C60B7"/>
    <w:rsid w:val="004C6AC9"/>
    <w:rsid w:val="004C6C48"/>
    <w:rsid w:val="004C6EDE"/>
    <w:rsid w:val="004C7630"/>
    <w:rsid w:val="004C787E"/>
    <w:rsid w:val="004C78B6"/>
    <w:rsid w:val="004C78F5"/>
    <w:rsid w:val="004C7A27"/>
    <w:rsid w:val="004C7BDF"/>
    <w:rsid w:val="004D0317"/>
    <w:rsid w:val="004D0892"/>
    <w:rsid w:val="004D0B70"/>
    <w:rsid w:val="004D0F03"/>
    <w:rsid w:val="004D0FFF"/>
    <w:rsid w:val="004D14C5"/>
    <w:rsid w:val="004D1E27"/>
    <w:rsid w:val="004D224D"/>
    <w:rsid w:val="004D2263"/>
    <w:rsid w:val="004D22F1"/>
    <w:rsid w:val="004D301B"/>
    <w:rsid w:val="004D438C"/>
    <w:rsid w:val="004D498E"/>
    <w:rsid w:val="004D4E98"/>
    <w:rsid w:val="004D532E"/>
    <w:rsid w:val="004D5C7C"/>
    <w:rsid w:val="004D648A"/>
    <w:rsid w:val="004D70D2"/>
    <w:rsid w:val="004E02B3"/>
    <w:rsid w:val="004E03A6"/>
    <w:rsid w:val="004E096E"/>
    <w:rsid w:val="004E228C"/>
    <w:rsid w:val="004E230D"/>
    <w:rsid w:val="004E2982"/>
    <w:rsid w:val="004E2CA4"/>
    <w:rsid w:val="004E325C"/>
    <w:rsid w:val="004E365F"/>
    <w:rsid w:val="004E4CCF"/>
    <w:rsid w:val="004E4DB1"/>
    <w:rsid w:val="004E4E93"/>
    <w:rsid w:val="004E5198"/>
    <w:rsid w:val="004E52E8"/>
    <w:rsid w:val="004E692C"/>
    <w:rsid w:val="004E72C1"/>
    <w:rsid w:val="004E7F2C"/>
    <w:rsid w:val="004F0CD0"/>
    <w:rsid w:val="004F1ADB"/>
    <w:rsid w:val="004F2744"/>
    <w:rsid w:val="004F28F3"/>
    <w:rsid w:val="004F309D"/>
    <w:rsid w:val="004F3201"/>
    <w:rsid w:val="004F3226"/>
    <w:rsid w:val="004F3954"/>
    <w:rsid w:val="004F39CF"/>
    <w:rsid w:val="004F3D58"/>
    <w:rsid w:val="004F464C"/>
    <w:rsid w:val="004F4711"/>
    <w:rsid w:val="004F53BA"/>
    <w:rsid w:val="004F5BB5"/>
    <w:rsid w:val="004F67B3"/>
    <w:rsid w:val="004F714E"/>
    <w:rsid w:val="004F7A11"/>
    <w:rsid w:val="004F7EFD"/>
    <w:rsid w:val="005001B2"/>
    <w:rsid w:val="0050062F"/>
    <w:rsid w:val="0050098B"/>
    <w:rsid w:val="005009A1"/>
    <w:rsid w:val="00501108"/>
    <w:rsid w:val="005023F1"/>
    <w:rsid w:val="00502A9A"/>
    <w:rsid w:val="0050332C"/>
    <w:rsid w:val="00503592"/>
    <w:rsid w:val="00503731"/>
    <w:rsid w:val="00503B39"/>
    <w:rsid w:val="005040CF"/>
    <w:rsid w:val="00504908"/>
    <w:rsid w:val="00504ACB"/>
    <w:rsid w:val="00504DDB"/>
    <w:rsid w:val="0050549F"/>
    <w:rsid w:val="00505925"/>
    <w:rsid w:val="00505D53"/>
    <w:rsid w:val="0050627C"/>
    <w:rsid w:val="00510835"/>
    <w:rsid w:val="00510BB5"/>
    <w:rsid w:val="0051105F"/>
    <w:rsid w:val="00511AE2"/>
    <w:rsid w:val="00511FC2"/>
    <w:rsid w:val="0051221C"/>
    <w:rsid w:val="00512606"/>
    <w:rsid w:val="00512999"/>
    <w:rsid w:val="00512F4F"/>
    <w:rsid w:val="005136E8"/>
    <w:rsid w:val="00514797"/>
    <w:rsid w:val="005148AE"/>
    <w:rsid w:val="00514FD0"/>
    <w:rsid w:val="00515959"/>
    <w:rsid w:val="00515B50"/>
    <w:rsid w:val="0051650B"/>
    <w:rsid w:val="00516C33"/>
    <w:rsid w:val="00516DB3"/>
    <w:rsid w:val="00517DAF"/>
    <w:rsid w:val="0052078B"/>
    <w:rsid w:val="005209AA"/>
    <w:rsid w:val="00520D05"/>
    <w:rsid w:val="005215DF"/>
    <w:rsid w:val="00522401"/>
    <w:rsid w:val="00522F08"/>
    <w:rsid w:val="00523810"/>
    <w:rsid w:val="00523949"/>
    <w:rsid w:val="00523CFF"/>
    <w:rsid w:val="005241FE"/>
    <w:rsid w:val="005242EE"/>
    <w:rsid w:val="005262E9"/>
    <w:rsid w:val="00526505"/>
    <w:rsid w:val="0052698D"/>
    <w:rsid w:val="00527A51"/>
    <w:rsid w:val="00530438"/>
    <w:rsid w:val="0053044C"/>
    <w:rsid w:val="00530D54"/>
    <w:rsid w:val="00530D5A"/>
    <w:rsid w:val="005317AB"/>
    <w:rsid w:val="005318FF"/>
    <w:rsid w:val="00531BAB"/>
    <w:rsid w:val="00531C9D"/>
    <w:rsid w:val="005327F9"/>
    <w:rsid w:val="005331B6"/>
    <w:rsid w:val="005338C1"/>
    <w:rsid w:val="00533B45"/>
    <w:rsid w:val="005347BA"/>
    <w:rsid w:val="00534A48"/>
    <w:rsid w:val="00534C87"/>
    <w:rsid w:val="0053577C"/>
    <w:rsid w:val="00535C92"/>
    <w:rsid w:val="005362D0"/>
    <w:rsid w:val="00536788"/>
    <w:rsid w:val="00536B2B"/>
    <w:rsid w:val="005375C9"/>
    <w:rsid w:val="005376BF"/>
    <w:rsid w:val="0053786B"/>
    <w:rsid w:val="00537A07"/>
    <w:rsid w:val="005403BA"/>
    <w:rsid w:val="00540E40"/>
    <w:rsid w:val="005426F9"/>
    <w:rsid w:val="0054315A"/>
    <w:rsid w:val="005432E5"/>
    <w:rsid w:val="00543659"/>
    <w:rsid w:val="00543ADF"/>
    <w:rsid w:val="005441FC"/>
    <w:rsid w:val="00544263"/>
    <w:rsid w:val="00544A56"/>
    <w:rsid w:val="00545147"/>
    <w:rsid w:val="00545303"/>
    <w:rsid w:val="0054564C"/>
    <w:rsid w:val="005464FA"/>
    <w:rsid w:val="005467F6"/>
    <w:rsid w:val="00546BB3"/>
    <w:rsid w:val="00546FD2"/>
    <w:rsid w:val="0054722B"/>
    <w:rsid w:val="00547462"/>
    <w:rsid w:val="0054751B"/>
    <w:rsid w:val="0054755A"/>
    <w:rsid w:val="0054758C"/>
    <w:rsid w:val="00547798"/>
    <w:rsid w:val="005477AA"/>
    <w:rsid w:val="005478C7"/>
    <w:rsid w:val="00550141"/>
    <w:rsid w:val="00550165"/>
    <w:rsid w:val="005508CC"/>
    <w:rsid w:val="00550BE4"/>
    <w:rsid w:val="00551032"/>
    <w:rsid w:val="005517A1"/>
    <w:rsid w:val="00552BA5"/>
    <w:rsid w:val="00552E04"/>
    <w:rsid w:val="00554027"/>
    <w:rsid w:val="005548BD"/>
    <w:rsid w:val="0055490D"/>
    <w:rsid w:val="00554D8D"/>
    <w:rsid w:val="0055521B"/>
    <w:rsid w:val="0055571F"/>
    <w:rsid w:val="00555DEA"/>
    <w:rsid w:val="00555F99"/>
    <w:rsid w:val="00556A35"/>
    <w:rsid w:val="00557612"/>
    <w:rsid w:val="005578D3"/>
    <w:rsid w:val="00557BE4"/>
    <w:rsid w:val="005601CF"/>
    <w:rsid w:val="005606FB"/>
    <w:rsid w:val="005622A7"/>
    <w:rsid w:val="005625E0"/>
    <w:rsid w:val="00562BE7"/>
    <w:rsid w:val="00562CDE"/>
    <w:rsid w:val="0056340D"/>
    <w:rsid w:val="005646C9"/>
    <w:rsid w:val="00564E36"/>
    <w:rsid w:val="0056566D"/>
    <w:rsid w:val="00565896"/>
    <w:rsid w:val="0056643B"/>
    <w:rsid w:val="005679B0"/>
    <w:rsid w:val="0057056D"/>
    <w:rsid w:val="0057065E"/>
    <w:rsid w:val="00571715"/>
    <w:rsid w:val="005719CB"/>
    <w:rsid w:val="00571D6F"/>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0E9D"/>
    <w:rsid w:val="0058104E"/>
    <w:rsid w:val="005810A4"/>
    <w:rsid w:val="005819AB"/>
    <w:rsid w:val="00581DA1"/>
    <w:rsid w:val="005823C7"/>
    <w:rsid w:val="00582CC6"/>
    <w:rsid w:val="005837F4"/>
    <w:rsid w:val="0058515C"/>
    <w:rsid w:val="00586191"/>
    <w:rsid w:val="005869FE"/>
    <w:rsid w:val="00587A24"/>
    <w:rsid w:val="00587A7D"/>
    <w:rsid w:val="00587D78"/>
    <w:rsid w:val="005901EF"/>
    <w:rsid w:val="005909F2"/>
    <w:rsid w:val="00590D09"/>
    <w:rsid w:val="00590D6E"/>
    <w:rsid w:val="00591D25"/>
    <w:rsid w:val="00592160"/>
    <w:rsid w:val="00593073"/>
    <w:rsid w:val="0059331C"/>
    <w:rsid w:val="00593458"/>
    <w:rsid w:val="00593772"/>
    <w:rsid w:val="005937A8"/>
    <w:rsid w:val="0059380F"/>
    <w:rsid w:val="00594D58"/>
    <w:rsid w:val="005950D5"/>
    <w:rsid w:val="00595247"/>
    <w:rsid w:val="005955D2"/>
    <w:rsid w:val="00595754"/>
    <w:rsid w:val="00595A82"/>
    <w:rsid w:val="0059642F"/>
    <w:rsid w:val="00597674"/>
    <w:rsid w:val="00597887"/>
    <w:rsid w:val="005A0056"/>
    <w:rsid w:val="005A0667"/>
    <w:rsid w:val="005A0D2F"/>
    <w:rsid w:val="005A1042"/>
    <w:rsid w:val="005A20C9"/>
    <w:rsid w:val="005A26B2"/>
    <w:rsid w:val="005A2795"/>
    <w:rsid w:val="005A28F7"/>
    <w:rsid w:val="005A2CE6"/>
    <w:rsid w:val="005A30D2"/>
    <w:rsid w:val="005A31E6"/>
    <w:rsid w:val="005A32B6"/>
    <w:rsid w:val="005A33B4"/>
    <w:rsid w:val="005A3A24"/>
    <w:rsid w:val="005A3E0C"/>
    <w:rsid w:val="005A48FD"/>
    <w:rsid w:val="005A4CC0"/>
    <w:rsid w:val="005A57EE"/>
    <w:rsid w:val="005A5C27"/>
    <w:rsid w:val="005A649B"/>
    <w:rsid w:val="005A64FB"/>
    <w:rsid w:val="005A67C6"/>
    <w:rsid w:val="005A69D9"/>
    <w:rsid w:val="005A7516"/>
    <w:rsid w:val="005B03D4"/>
    <w:rsid w:val="005B0578"/>
    <w:rsid w:val="005B1217"/>
    <w:rsid w:val="005B128F"/>
    <w:rsid w:val="005B1B21"/>
    <w:rsid w:val="005B1BF4"/>
    <w:rsid w:val="005B1E11"/>
    <w:rsid w:val="005B1F08"/>
    <w:rsid w:val="005B23AB"/>
    <w:rsid w:val="005B2849"/>
    <w:rsid w:val="005B2AFA"/>
    <w:rsid w:val="005B2C40"/>
    <w:rsid w:val="005B317E"/>
    <w:rsid w:val="005B3BF7"/>
    <w:rsid w:val="005B490C"/>
    <w:rsid w:val="005B4F63"/>
    <w:rsid w:val="005B55E9"/>
    <w:rsid w:val="005B58B4"/>
    <w:rsid w:val="005B5BF2"/>
    <w:rsid w:val="005B5E2F"/>
    <w:rsid w:val="005B5F5E"/>
    <w:rsid w:val="005B632D"/>
    <w:rsid w:val="005B68AE"/>
    <w:rsid w:val="005B6A6E"/>
    <w:rsid w:val="005B7CE7"/>
    <w:rsid w:val="005C095C"/>
    <w:rsid w:val="005C0BD8"/>
    <w:rsid w:val="005C0C1D"/>
    <w:rsid w:val="005C1F24"/>
    <w:rsid w:val="005C23C0"/>
    <w:rsid w:val="005C2B87"/>
    <w:rsid w:val="005C2CC1"/>
    <w:rsid w:val="005C2F77"/>
    <w:rsid w:val="005C3B36"/>
    <w:rsid w:val="005C47B9"/>
    <w:rsid w:val="005C5AB6"/>
    <w:rsid w:val="005C6448"/>
    <w:rsid w:val="005C6A12"/>
    <w:rsid w:val="005C6A3D"/>
    <w:rsid w:val="005C729E"/>
    <w:rsid w:val="005C7F1B"/>
    <w:rsid w:val="005D0006"/>
    <w:rsid w:val="005D0E85"/>
    <w:rsid w:val="005D2507"/>
    <w:rsid w:val="005D2A64"/>
    <w:rsid w:val="005D2B71"/>
    <w:rsid w:val="005D30B0"/>
    <w:rsid w:val="005D3202"/>
    <w:rsid w:val="005D33AD"/>
    <w:rsid w:val="005D3568"/>
    <w:rsid w:val="005D37A5"/>
    <w:rsid w:val="005D39EA"/>
    <w:rsid w:val="005D3B39"/>
    <w:rsid w:val="005D410E"/>
    <w:rsid w:val="005D4775"/>
    <w:rsid w:val="005D4CF9"/>
    <w:rsid w:val="005D4DB1"/>
    <w:rsid w:val="005D5397"/>
    <w:rsid w:val="005D5637"/>
    <w:rsid w:val="005D5BC6"/>
    <w:rsid w:val="005D5E7D"/>
    <w:rsid w:val="005D7C21"/>
    <w:rsid w:val="005D7D45"/>
    <w:rsid w:val="005D7DAE"/>
    <w:rsid w:val="005D7F73"/>
    <w:rsid w:val="005E03B5"/>
    <w:rsid w:val="005E1623"/>
    <w:rsid w:val="005E162F"/>
    <w:rsid w:val="005E23FF"/>
    <w:rsid w:val="005E253C"/>
    <w:rsid w:val="005E25D0"/>
    <w:rsid w:val="005E2EF1"/>
    <w:rsid w:val="005E3106"/>
    <w:rsid w:val="005E39D5"/>
    <w:rsid w:val="005E3AD4"/>
    <w:rsid w:val="005E3C1D"/>
    <w:rsid w:val="005E3D24"/>
    <w:rsid w:val="005E4978"/>
    <w:rsid w:val="005E540D"/>
    <w:rsid w:val="005E5B9C"/>
    <w:rsid w:val="005E5EDE"/>
    <w:rsid w:val="005E6041"/>
    <w:rsid w:val="005E6185"/>
    <w:rsid w:val="005E6200"/>
    <w:rsid w:val="005E6307"/>
    <w:rsid w:val="005E65C6"/>
    <w:rsid w:val="005E65E6"/>
    <w:rsid w:val="005E6B49"/>
    <w:rsid w:val="005E7039"/>
    <w:rsid w:val="005E7395"/>
    <w:rsid w:val="005E7721"/>
    <w:rsid w:val="005E7967"/>
    <w:rsid w:val="005E7B19"/>
    <w:rsid w:val="005E7B3C"/>
    <w:rsid w:val="005F0A92"/>
    <w:rsid w:val="005F0AB7"/>
    <w:rsid w:val="005F2307"/>
    <w:rsid w:val="005F27ED"/>
    <w:rsid w:val="005F2C9F"/>
    <w:rsid w:val="005F3074"/>
    <w:rsid w:val="005F34E9"/>
    <w:rsid w:val="005F3C25"/>
    <w:rsid w:val="005F3E3F"/>
    <w:rsid w:val="005F4228"/>
    <w:rsid w:val="005F4A10"/>
    <w:rsid w:val="005F4F3B"/>
    <w:rsid w:val="005F4F7E"/>
    <w:rsid w:val="005F5287"/>
    <w:rsid w:val="005F5A48"/>
    <w:rsid w:val="005F5AF7"/>
    <w:rsid w:val="005F5B8A"/>
    <w:rsid w:val="005F63D5"/>
    <w:rsid w:val="005F650D"/>
    <w:rsid w:val="005F7572"/>
    <w:rsid w:val="005F76C0"/>
    <w:rsid w:val="00600231"/>
    <w:rsid w:val="006006B8"/>
    <w:rsid w:val="00601BDC"/>
    <w:rsid w:val="0060343F"/>
    <w:rsid w:val="00603C1E"/>
    <w:rsid w:val="00603CEC"/>
    <w:rsid w:val="00603E40"/>
    <w:rsid w:val="00604534"/>
    <w:rsid w:val="00604799"/>
    <w:rsid w:val="00604C47"/>
    <w:rsid w:val="006051FF"/>
    <w:rsid w:val="00605DA9"/>
    <w:rsid w:val="00605DC1"/>
    <w:rsid w:val="0060721E"/>
    <w:rsid w:val="00607951"/>
    <w:rsid w:val="00607AB0"/>
    <w:rsid w:val="00611090"/>
    <w:rsid w:val="00611727"/>
    <w:rsid w:val="006129AC"/>
    <w:rsid w:val="00612D33"/>
    <w:rsid w:val="00613139"/>
    <w:rsid w:val="00613921"/>
    <w:rsid w:val="0061566C"/>
    <w:rsid w:val="00615800"/>
    <w:rsid w:val="00615C1F"/>
    <w:rsid w:val="00615C31"/>
    <w:rsid w:val="00615D35"/>
    <w:rsid w:val="00616460"/>
    <w:rsid w:val="00616DFE"/>
    <w:rsid w:val="006177CA"/>
    <w:rsid w:val="00617AA5"/>
    <w:rsid w:val="00620069"/>
    <w:rsid w:val="006206FD"/>
    <w:rsid w:val="006215EE"/>
    <w:rsid w:val="00621D38"/>
    <w:rsid w:val="00621D45"/>
    <w:rsid w:val="00622D9B"/>
    <w:rsid w:val="0062412E"/>
    <w:rsid w:val="00624A77"/>
    <w:rsid w:val="00625580"/>
    <w:rsid w:val="006256E8"/>
    <w:rsid w:val="006257C3"/>
    <w:rsid w:val="00626E24"/>
    <w:rsid w:val="0063059A"/>
    <w:rsid w:val="00630F6C"/>
    <w:rsid w:val="00630FE5"/>
    <w:rsid w:val="00631311"/>
    <w:rsid w:val="0063148D"/>
    <w:rsid w:val="00631855"/>
    <w:rsid w:val="006320A5"/>
    <w:rsid w:val="006320F5"/>
    <w:rsid w:val="00632CAB"/>
    <w:rsid w:val="00634000"/>
    <w:rsid w:val="00634678"/>
    <w:rsid w:val="006346EE"/>
    <w:rsid w:val="0063486E"/>
    <w:rsid w:val="00634927"/>
    <w:rsid w:val="00635016"/>
    <w:rsid w:val="00635489"/>
    <w:rsid w:val="006357F1"/>
    <w:rsid w:val="00635A6B"/>
    <w:rsid w:val="0063689B"/>
    <w:rsid w:val="0063734D"/>
    <w:rsid w:val="006376B2"/>
    <w:rsid w:val="00637B57"/>
    <w:rsid w:val="00637EBF"/>
    <w:rsid w:val="00640BF2"/>
    <w:rsid w:val="00640C27"/>
    <w:rsid w:val="006413B4"/>
    <w:rsid w:val="00641437"/>
    <w:rsid w:val="00641871"/>
    <w:rsid w:val="00641C38"/>
    <w:rsid w:val="00641C4C"/>
    <w:rsid w:val="00641DBE"/>
    <w:rsid w:val="00641F6A"/>
    <w:rsid w:val="00642213"/>
    <w:rsid w:val="00642257"/>
    <w:rsid w:val="0064347B"/>
    <w:rsid w:val="0064527A"/>
    <w:rsid w:val="006457C5"/>
    <w:rsid w:val="00646199"/>
    <w:rsid w:val="00646237"/>
    <w:rsid w:val="00646514"/>
    <w:rsid w:val="00646C70"/>
    <w:rsid w:val="00646FCC"/>
    <w:rsid w:val="0064732F"/>
    <w:rsid w:val="0064751B"/>
    <w:rsid w:val="00647B4E"/>
    <w:rsid w:val="006501FB"/>
    <w:rsid w:val="00650C27"/>
    <w:rsid w:val="00651C1F"/>
    <w:rsid w:val="00651F9B"/>
    <w:rsid w:val="00652B1A"/>
    <w:rsid w:val="00655467"/>
    <w:rsid w:val="00655793"/>
    <w:rsid w:val="00655B36"/>
    <w:rsid w:val="00655D6A"/>
    <w:rsid w:val="006571DB"/>
    <w:rsid w:val="006574D6"/>
    <w:rsid w:val="006578B0"/>
    <w:rsid w:val="00657CF6"/>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1CE3"/>
    <w:rsid w:val="00672072"/>
    <w:rsid w:val="00672162"/>
    <w:rsid w:val="00672374"/>
    <w:rsid w:val="00672D64"/>
    <w:rsid w:val="00672E59"/>
    <w:rsid w:val="00673C08"/>
    <w:rsid w:val="00674164"/>
    <w:rsid w:val="00674814"/>
    <w:rsid w:val="00674ABF"/>
    <w:rsid w:val="00674DCE"/>
    <w:rsid w:val="00675E83"/>
    <w:rsid w:val="00677AE2"/>
    <w:rsid w:val="006800C6"/>
    <w:rsid w:val="0068113E"/>
    <w:rsid w:val="0068126C"/>
    <w:rsid w:val="006813BB"/>
    <w:rsid w:val="006814DA"/>
    <w:rsid w:val="00681526"/>
    <w:rsid w:val="00682068"/>
    <w:rsid w:val="006822AF"/>
    <w:rsid w:val="0068296A"/>
    <w:rsid w:val="00682B50"/>
    <w:rsid w:val="00682D33"/>
    <w:rsid w:val="00683312"/>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9E6"/>
    <w:rsid w:val="00692CC0"/>
    <w:rsid w:val="00692D21"/>
    <w:rsid w:val="00693040"/>
    <w:rsid w:val="006942DD"/>
    <w:rsid w:val="006943C1"/>
    <w:rsid w:val="00694449"/>
    <w:rsid w:val="0069468D"/>
    <w:rsid w:val="00696BDA"/>
    <w:rsid w:val="00696D0D"/>
    <w:rsid w:val="006979C5"/>
    <w:rsid w:val="006A0510"/>
    <w:rsid w:val="006A0891"/>
    <w:rsid w:val="006A0CE5"/>
    <w:rsid w:val="006A105B"/>
    <w:rsid w:val="006A113F"/>
    <w:rsid w:val="006A1528"/>
    <w:rsid w:val="006A1A5E"/>
    <w:rsid w:val="006A2499"/>
    <w:rsid w:val="006A2B72"/>
    <w:rsid w:val="006A4651"/>
    <w:rsid w:val="006A4B50"/>
    <w:rsid w:val="006A51A3"/>
    <w:rsid w:val="006A57D0"/>
    <w:rsid w:val="006A5A3B"/>
    <w:rsid w:val="006A61DA"/>
    <w:rsid w:val="006A7006"/>
    <w:rsid w:val="006A751F"/>
    <w:rsid w:val="006A7B34"/>
    <w:rsid w:val="006A7E0C"/>
    <w:rsid w:val="006B0A02"/>
    <w:rsid w:val="006B22B5"/>
    <w:rsid w:val="006B398B"/>
    <w:rsid w:val="006B3B1D"/>
    <w:rsid w:val="006B48E5"/>
    <w:rsid w:val="006B5911"/>
    <w:rsid w:val="006B5B89"/>
    <w:rsid w:val="006B6541"/>
    <w:rsid w:val="006B7176"/>
    <w:rsid w:val="006C0486"/>
    <w:rsid w:val="006C0B35"/>
    <w:rsid w:val="006C13BC"/>
    <w:rsid w:val="006C2301"/>
    <w:rsid w:val="006C235E"/>
    <w:rsid w:val="006C250C"/>
    <w:rsid w:val="006C3493"/>
    <w:rsid w:val="006C34B9"/>
    <w:rsid w:val="006C3A8C"/>
    <w:rsid w:val="006C40D4"/>
    <w:rsid w:val="006C419F"/>
    <w:rsid w:val="006C430F"/>
    <w:rsid w:val="006C4D1F"/>
    <w:rsid w:val="006C573D"/>
    <w:rsid w:val="006C57C9"/>
    <w:rsid w:val="006C646D"/>
    <w:rsid w:val="006C6CE5"/>
    <w:rsid w:val="006C7010"/>
    <w:rsid w:val="006C740B"/>
    <w:rsid w:val="006C77E4"/>
    <w:rsid w:val="006D0BD2"/>
    <w:rsid w:val="006D0D1F"/>
    <w:rsid w:val="006D163D"/>
    <w:rsid w:val="006D1809"/>
    <w:rsid w:val="006D203E"/>
    <w:rsid w:val="006D24F8"/>
    <w:rsid w:val="006D30C4"/>
    <w:rsid w:val="006D3992"/>
    <w:rsid w:val="006D3A09"/>
    <w:rsid w:val="006D4809"/>
    <w:rsid w:val="006D4E54"/>
    <w:rsid w:val="006D51D3"/>
    <w:rsid w:val="006D5AD7"/>
    <w:rsid w:val="006D6813"/>
    <w:rsid w:val="006D69D3"/>
    <w:rsid w:val="006D6A64"/>
    <w:rsid w:val="006D6CDB"/>
    <w:rsid w:val="006D7036"/>
    <w:rsid w:val="006D75A2"/>
    <w:rsid w:val="006E0158"/>
    <w:rsid w:val="006E0CB1"/>
    <w:rsid w:val="006E1518"/>
    <w:rsid w:val="006E21DE"/>
    <w:rsid w:val="006E3C20"/>
    <w:rsid w:val="006E5CF3"/>
    <w:rsid w:val="006E60BD"/>
    <w:rsid w:val="006E6165"/>
    <w:rsid w:val="006E6DD6"/>
    <w:rsid w:val="006E72FC"/>
    <w:rsid w:val="006E74E7"/>
    <w:rsid w:val="006E7A16"/>
    <w:rsid w:val="006E7A78"/>
    <w:rsid w:val="006E7E46"/>
    <w:rsid w:val="006F121C"/>
    <w:rsid w:val="006F209A"/>
    <w:rsid w:val="006F2106"/>
    <w:rsid w:val="006F21BC"/>
    <w:rsid w:val="006F2587"/>
    <w:rsid w:val="006F29E8"/>
    <w:rsid w:val="006F3150"/>
    <w:rsid w:val="006F32DE"/>
    <w:rsid w:val="006F33EA"/>
    <w:rsid w:val="006F3501"/>
    <w:rsid w:val="006F3925"/>
    <w:rsid w:val="006F41DC"/>
    <w:rsid w:val="006F5BB2"/>
    <w:rsid w:val="006F5EB8"/>
    <w:rsid w:val="006F6385"/>
    <w:rsid w:val="006F7339"/>
    <w:rsid w:val="006F7CAA"/>
    <w:rsid w:val="00700E64"/>
    <w:rsid w:val="00700F99"/>
    <w:rsid w:val="007011CD"/>
    <w:rsid w:val="007032C6"/>
    <w:rsid w:val="00703A42"/>
    <w:rsid w:val="00703ABF"/>
    <w:rsid w:val="00703C70"/>
    <w:rsid w:val="0070412B"/>
    <w:rsid w:val="00704993"/>
    <w:rsid w:val="007050E0"/>
    <w:rsid w:val="00705FDD"/>
    <w:rsid w:val="00706121"/>
    <w:rsid w:val="007062E8"/>
    <w:rsid w:val="007063A5"/>
    <w:rsid w:val="0070729F"/>
    <w:rsid w:val="00707DB7"/>
    <w:rsid w:val="007100C6"/>
    <w:rsid w:val="007101C3"/>
    <w:rsid w:val="00710688"/>
    <w:rsid w:val="0071069D"/>
    <w:rsid w:val="00710C84"/>
    <w:rsid w:val="00710E17"/>
    <w:rsid w:val="0071158E"/>
    <w:rsid w:val="007115DA"/>
    <w:rsid w:val="007124C7"/>
    <w:rsid w:val="0071255A"/>
    <w:rsid w:val="0071301C"/>
    <w:rsid w:val="007131B0"/>
    <w:rsid w:val="00713D2C"/>
    <w:rsid w:val="007148BF"/>
    <w:rsid w:val="00714E56"/>
    <w:rsid w:val="00715BB1"/>
    <w:rsid w:val="007162B3"/>
    <w:rsid w:val="00716E9B"/>
    <w:rsid w:val="007176C4"/>
    <w:rsid w:val="00717A02"/>
    <w:rsid w:val="00720B8F"/>
    <w:rsid w:val="00721555"/>
    <w:rsid w:val="007218A4"/>
    <w:rsid w:val="00721C9A"/>
    <w:rsid w:val="0072210B"/>
    <w:rsid w:val="007227DC"/>
    <w:rsid w:val="00723348"/>
    <w:rsid w:val="007233D7"/>
    <w:rsid w:val="00723970"/>
    <w:rsid w:val="00723D0A"/>
    <w:rsid w:val="007246D3"/>
    <w:rsid w:val="00724AF4"/>
    <w:rsid w:val="00724B86"/>
    <w:rsid w:val="007251C0"/>
    <w:rsid w:val="00725448"/>
    <w:rsid w:val="0072592A"/>
    <w:rsid w:val="00725D5A"/>
    <w:rsid w:val="00725E70"/>
    <w:rsid w:val="007261B6"/>
    <w:rsid w:val="00726A5C"/>
    <w:rsid w:val="00726B20"/>
    <w:rsid w:val="00726CAC"/>
    <w:rsid w:val="00727085"/>
    <w:rsid w:val="00727C98"/>
    <w:rsid w:val="00727EE3"/>
    <w:rsid w:val="00730B9D"/>
    <w:rsid w:val="00731898"/>
    <w:rsid w:val="00731FD1"/>
    <w:rsid w:val="007327DF"/>
    <w:rsid w:val="00732ABB"/>
    <w:rsid w:val="00733011"/>
    <w:rsid w:val="0073310D"/>
    <w:rsid w:val="007340DF"/>
    <w:rsid w:val="00734472"/>
    <w:rsid w:val="00734890"/>
    <w:rsid w:val="00734B65"/>
    <w:rsid w:val="0073529A"/>
    <w:rsid w:val="007374F7"/>
    <w:rsid w:val="00737F79"/>
    <w:rsid w:val="00740007"/>
    <w:rsid w:val="00740AD1"/>
    <w:rsid w:val="00740D37"/>
    <w:rsid w:val="00740F0A"/>
    <w:rsid w:val="00741A46"/>
    <w:rsid w:val="00742569"/>
    <w:rsid w:val="00742DFF"/>
    <w:rsid w:val="0074306E"/>
    <w:rsid w:val="00743C59"/>
    <w:rsid w:val="007441F0"/>
    <w:rsid w:val="0074480C"/>
    <w:rsid w:val="00744A58"/>
    <w:rsid w:val="00744BC8"/>
    <w:rsid w:val="00744EAC"/>
    <w:rsid w:val="0074555D"/>
    <w:rsid w:val="0074578E"/>
    <w:rsid w:val="007459A5"/>
    <w:rsid w:val="00745D22"/>
    <w:rsid w:val="00745D4A"/>
    <w:rsid w:val="007463C8"/>
    <w:rsid w:val="00746675"/>
    <w:rsid w:val="00746CE0"/>
    <w:rsid w:val="00747454"/>
    <w:rsid w:val="00747508"/>
    <w:rsid w:val="007477F5"/>
    <w:rsid w:val="00750540"/>
    <w:rsid w:val="007505B0"/>
    <w:rsid w:val="00750E3F"/>
    <w:rsid w:val="00750F5F"/>
    <w:rsid w:val="00751FBC"/>
    <w:rsid w:val="00752C04"/>
    <w:rsid w:val="007537D7"/>
    <w:rsid w:val="00753B10"/>
    <w:rsid w:val="007545CF"/>
    <w:rsid w:val="00754890"/>
    <w:rsid w:val="0075496D"/>
    <w:rsid w:val="00754B1E"/>
    <w:rsid w:val="00754E7D"/>
    <w:rsid w:val="00754F8D"/>
    <w:rsid w:val="00755AAC"/>
    <w:rsid w:val="00755B32"/>
    <w:rsid w:val="00755F14"/>
    <w:rsid w:val="00755F88"/>
    <w:rsid w:val="0075666A"/>
    <w:rsid w:val="007567BB"/>
    <w:rsid w:val="00757110"/>
    <w:rsid w:val="00757551"/>
    <w:rsid w:val="00757560"/>
    <w:rsid w:val="007576B3"/>
    <w:rsid w:val="0075788A"/>
    <w:rsid w:val="007604CF"/>
    <w:rsid w:val="00760557"/>
    <w:rsid w:val="007613FC"/>
    <w:rsid w:val="0076175E"/>
    <w:rsid w:val="00762023"/>
    <w:rsid w:val="00762545"/>
    <w:rsid w:val="0076298F"/>
    <w:rsid w:val="007629EB"/>
    <w:rsid w:val="00763003"/>
    <w:rsid w:val="007633BD"/>
    <w:rsid w:val="007633FB"/>
    <w:rsid w:val="007637F1"/>
    <w:rsid w:val="00763CB8"/>
    <w:rsid w:val="007641A5"/>
    <w:rsid w:val="00764389"/>
    <w:rsid w:val="007643D0"/>
    <w:rsid w:val="00764ADD"/>
    <w:rsid w:val="00765C35"/>
    <w:rsid w:val="00766759"/>
    <w:rsid w:val="00766CD0"/>
    <w:rsid w:val="007679A2"/>
    <w:rsid w:val="00767E29"/>
    <w:rsid w:val="00770023"/>
    <w:rsid w:val="007703BF"/>
    <w:rsid w:val="007706A7"/>
    <w:rsid w:val="00770BC2"/>
    <w:rsid w:val="0077111F"/>
    <w:rsid w:val="007719BD"/>
    <w:rsid w:val="00771A1F"/>
    <w:rsid w:val="00771EB3"/>
    <w:rsid w:val="00772A73"/>
    <w:rsid w:val="00773267"/>
    <w:rsid w:val="00773519"/>
    <w:rsid w:val="00773832"/>
    <w:rsid w:val="00773837"/>
    <w:rsid w:val="0077575E"/>
    <w:rsid w:val="00776117"/>
    <w:rsid w:val="0077649F"/>
    <w:rsid w:val="00776928"/>
    <w:rsid w:val="00776C50"/>
    <w:rsid w:val="0077710D"/>
    <w:rsid w:val="0077719D"/>
    <w:rsid w:val="00777283"/>
    <w:rsid w:val="0077786A"/>
    <w:rsid w:val="007804ED"/>
    <w:rsid w:val="00780711"/>
    <w:rsid w:val="00780A09"/>
    <w:rsid w:val="00780E71"/>
    <w:rsid w:val="00781210"/>
    <w:rsid w:val="00781493"/>
    <w:rsid w:val="00781E8D"/>
    <w:rsid w:val="00781F4F"/>
    <w:rsid w:val="007820C8"/>
    <w:rsid w:val="00782788"/>
    <w:rsid w:val="00782B58"/>
    <w:rsid w:val="00782BD6"/>
    <w:rsid w:val="00782D14"/>
    <w:rsid w:val="00782E69"/>
    <w:rsid w:val="00783403"/>
    <w:rsid w:val="00783A82"/>
    <w:rsid w:val="00783BC3"/>
    <w:rsid w:val="00783D80"/>
    <w:rsid w:val="007846FA"/>
    <w:rsid w:val="00784DA8"/>
    <w:rsid w:val="00785853"/>
    <w:rsid w:val="00785F39"/>
    <w:rsid w:val="00785FBF"/>
    <w:rsid w:val="00786825"/>
    <w:rsid w:val="0078714E"/>
    <w:rsid w:val="0078764F"/>
    <w:rsid w:val="00787C4B"/>
    <w:rsid w:val="007907C0"/>
    <w:rsid w:val="0079080D"/>
    <w:rsid w:val="00790F63"/>
    <w:rsid w:val="00791146"/>
    <w:rsid w:val="0079201E"/>
    <w:rsid w:val="00792088"/>
    <w:rsid w:val="007924C8"/>
    <w:rsid w:val="007925EA"/>
    <w:rsid w:val="00792D1D"/>
    <w:rsid w:val="00792D76"/>
    <w:rsid w:val="00793388"/>
    <w:rsid w:val="007938BF"/>
    <w:rsid w:val="00794858"/>
    <w:rsid w:val="00794FD7"/>
    <w:rsid w:val="007954A1"/>
    <w:rsid w:val="007955E6"/>
    <w:rsid w:val="0079663E"/>
    <w:rsid w:val="00796E6C"/>
    <w:rsid w:val="0079769A"/>
    <w:rsid w:val="00797C02"/>
    <w:rsid w:val="007A048A"/>
    <w:rsid w:val="007A0D2A"/>
    <w:rsid w:val="007A1956"/>
    <w:rsid w:val="007A1FC8"/>
    <w:rsid w:val="007A205E"/>
    <w:rsid w:val="007A23BE"/>
    <w:rsid w:val="007A2F6A"/>
    <w:rsid w:val="007A355F"/>
    <w:rsid w:val="007A38C1"/>
    <w:rsid w:val="007A3924"/>
    <w:rsid w:val="007A3BB4"/>
    <w:rsid w:val="007A3D8C"/>
    <w:rsid w:val="007A3F1E"/>
    <w:rsid w:val="007A4128"/>
    <w:rsid w:val="007A4770"/>
    <w:rsid w:val="007A4833"/>
    <w:rsid w:val="007A572C"/>
    <w:rsid w:val="007A5DD7"/>
    <w:rsid w:val="007A5FA5"/>
    <w:rsid w:val="007A690C"/>
    <w:rsid w:val="007A6C8A"/>
    <w:rsid w:val="007B0265"/>
    <w:rsid w:val="007B0A8C"/>
    <w:rsid w:val="007B125A"/>
    <w:rsid w:val="007B15EE"/>
    <w:rsid w:val="007B32FA"/>
    <w:rsid w:val="007B3428"/>
    <w:rsid w:val="007B3C00"/>
    <w:rsid w:val="007B4478"/>
    <w:rsid w:val="007B5738"/>
    <w:rsid w:val="007B57E9"/>
    <w:rsid w:val="007B5867"/>
    <w:rsid w:val="007B594B"/>
    <w:rsid w:val="007B6016"/>
    <w:rsid w:val="007B6257"/>
    <w:rsid w:val="007B6489"/>
    <w:rsid w:val="007B7652"/>
    <w:rsid w:val="007B77FE"/>
    <w:rsid w:val="007B78B9"/>
    <w:rsid w:val="007C00E9"/>
    <w:rsid w:val="007C08C7"/>
    <w:rsid w:val="007C1D43"/>
    <w:rsid w:val="007C2930"/>
    <w:rsid w:val="007C3418"/>
    <w:rsid w:val="007C562E"/>
    <w:rsid w:val="007C5D47"/>
    <w:rsid w:val="007C62EE"/>
    <w:rsid w:val="007C65DB"/>
    <w:rsid w:val="007C66DC"/>
    <w:rsid w:val="007C73E6"/>
    <w:rsid w:val="007C7ECE"/>
    <w:rsid w:val="007D0D9E"/>
    <w:rsid w:val="007D136A"/>
    <w:rsid w:val="007D143F"/>
    <w:rsid w:val="007D1F88"/>
    <w:rsid w:val="007D2012"/>
    <w:rsid w:val="007D2EA9"/>
    <w:rsid w:val="007D30FF"/>
    <w:rsid w:val="007D340E"/>
    <w:rsid w:val="007D3708"/>
    <w:rsid w:val="007D3773"/>
    <w:rsid w:val="007D3A7D"/>
    <w:rsid w:val="007D431F"/>
    <w:rsid w:val="007D4E0E"/>
    <w:rsid w:val="007D4FAA"/>
    <w:rsid w:val="007D6707"/>
    <w:rsid w:val="007D7445"/>
    <w:rsid w:val="007D7634"/>
    <w:rsid w:val="007D7C01"/>
    <w:rsid w:val="007E0630"/>
    <w:rsid w:val="007E07D8"/>
    <w:rsid w:val="007E0CD5"/>
    <w:rsid w:val="007E161E"/>
    <w:rsid w:val="007E18B2"/>
    <w:rsid w:val="007E1E7B"/>
    <w:rsid w:val="007E2127"/>
    <w:rsid w:val="007E268A"/>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7D4"/>
    <w:rsid w:val="007F29C2"/>
    <w:rsid w:val="007F2DF3"/>
    <w:rsid w:val="007F2E7A"/>
    <w:rsid w:val="007F3012"/>
    <w:rsid w:val="007F47AF"/>
    <w:rsid w:val="007F4C74"/>
    <w:rsid w:val="007F52F7"/>
    <w:rsid w:val="007F54F0"/>
    <w:rsid w:val="007F579C"/>
    <w:rsid w:val="007F5E16"/>
    <w:rsid w:val="007F6891"/>
    <w:rsid w:val="007F6FB5"/>
    <w:rsid w:val="007F7569"/>
    <w:rsid w:val="007F7B82"/>
    <w:rsid w:val="007F7E24"/>
    <w:rsid w:val="007F7F99"/>
    <w:rsid w:val="00800344"/>
    <w:rsid w:val="00800F21"/>
    <w:rsid w:val="00801037"/>
    <w:rsid w:val="008015D1"/>
    <w:rsid w:val="00801694"/>
    <w:rsid w:val="00801C21"/>
    <w:rsid w:val="00802A83"/>
    <w:rsid w:val="00802ABA"/>
    <w:rsid w:val="00802D6D"/>
    <w:rsid w:val="00804754"/>
    <w:rsid w:val="00804CA1"/>
    <w:rsid w:val="008052C7"/>
    <w:rsid w:val="008052E9"/>
    <w:rsid w:val="00805D6B"/>
    <w:rsid w:val="00805EF5"/>
    <w:rsid w:val="008062A5"/>
    <w:rsid w:val="0080632A"/>
    <w:rsid w:val="00806BEF"/>
    <w:rsid w:val="00806ECC"/>
    <w:rsid w:val="0080734B"/>
    <w:rsid w:val="00810027"/>
    <w:rsid w:val="00810187"/>
    <w:rsid w:val="00810300"/>
    <w:rsid w:val="00810536"/>
    <w:rsid w:val="00811006"/>
    <w:rsid w:val="008110B0"/>
    <w:rsid w:val="008117B8"/>
    <w:rsid w:val="008117E1"/>
    <w:rsid w:val="0081337F"/>
    <w:rsid w:val="00813529"/>
    <w:rsid w:val="008142B8"/>
    <w:rsid w:val="00814C45"/>
    <w:rsid w:val="0081573C"/>
    <w:rsid w:val="0081579F"/>
    <w:rsid w:val="008168C5"/>
    <w:rsid w:val="00816AB5"/>
    <w:rsid w:val="00817851"/>
    <w:rsid w:val="00817B40"/>
    <w:rsid w:val="008207CB"/>
    <w:rsid w:val="008209A1"/>
    <w:rsid w:val="0082167D"/>
    <w:rsid w:val="00821A8A"/>
    <w:rsid w:val="00821F37"/>
    <w:rsid w:val="00822015"/>
    <w:rsid w:val="00822787"/>
    <w:rsid w:val="0082286E"/>
    <w:rsid w:val="0082337F"/>
    <w:rsid w:val="00823780"/>
    <w:rsid w:val="00823989"/>
    <w:rsid w:val="00823E0F"/>
    <w:rsid w:val="00824A5C"/>
    <w:rsid w:val="00824F42"/>
    <w:rsid w:val="00825273"/>
    <w:rsid w:val="008257EA"/>
    <w:rsid w:val="008259C0"/>
    <w:rsid w:val="00825B12"/>
    <w:rsid w:val="00825FF1"/>
    <w:rsid w:val="008266B7"/>
    <w:rsid w:val="00827996"/>
    <w:rsid w:val="00827B56"/>
    <w:rsid w:val="00827F82"/>
    <w:rsid w:val="008309F7"/>
    <w:rsid w:val="00830CC9"/>
    <w:rsid w:val="008311C6"/>
    <w:rsid w:val="00831640"/>
    <w:rsid w:val="008316FD"/>
    <w:rsid w:val="00832038"/>
    <w:rsid w:val="008320FC"/>
    <w:rsid w:val="0083297C"/>
    <w:rsid w:val="00832FDD"/>
    <w:rsid w:val="008348A8"/>
    <w:rsid w:val="008351F5"/>
    <w:rsid w:val="008355FE"/>
    <w:rsid w:val="0083560B"/>
    <w:rsid w:val="0083573F"/>
    <w:rsid w:val="0083643E"/>
    <w:rsid w:val="00836756"/>
    <w:rsid w:val="00836AD4"/>
    <w:rsid w:val="00836FBD"/>
    <w:rsid w:val="00837015"/>
    <w:rsid w:val="00837729"/>
    <w:rsid w:val="00837BA5"/>
    <w:rsid w:val="0084021D"/>
    <w:rsid w:val="00840280"/>
    <w:rsid w:val="008424C0"/>
    <w:rsid w:val="00842A51"/>
    <w:rsid w:val="0084439E"/>
    <w:rsid w:val="00844696"/>
    <w:rsid w:val="00845001"/>
    <w:rsid w:val="008454AF"/>
    <w:rsid w:val="008456E8"/>
    <w:rsid w:val="00845EA9"/>
    <w:rsid w:val="00846D54"/>
    <w:rsid w:val="00847002"/>
    <w:rsid w:val="00847321"/>
    <w:rsid w:val="0084764A"/>
    <w:rsid w:val="00850041"/>
    <w:rsid w:val="0085057C"/>
    <w:rsid w:val="0085061D"/>
    <w:rsid w:val="00850694"/>
    <w:rsid w:val="0085073B"/>
    <w:rsid w:val="008512CB"/>
    <w:rsid w:val="00851ECD"/>
    <w:rsid w:val="008529D8"/>
    <w:rsid w:val="00853DF1"/>
    <w:rsid w:val="0085496B"/>
    <w:rsid w:val="0085665A"/>
    <w:rsid w:val="00857C27"/>
    <w:rsid w:val="00857F39"/>
    <w:rsid w:val="00860555"/>
    <w:rsid w:val="00860641"/>
    <w:rsid w:val="008607FA"/>
    <w:rsid w:val="00860C9B"/>
    <w:rsid w:val="00861378"/>
    <w:rsid w:val="008618B3"/>
    <w:rsid w:val="008622E2"/>
    <w:rsid w:val="00862761"/>
    <w:rsid w:val="00862B33"/>
    <w:rsid w:val="00862D33"/>
    <w:rsid w:val="00863030"/>
    <w:rsid w:val="008631E2"/>
    <w:rsid w:val="0086424E"/>
    <w:rsid w:val="00864334"/>
    <w:rsid w:val="00864737"/>
    <w:rsid w:val="00864F7C"/>
    <w:rsid w:val="00865A46"/>
    <w:rsid w:val="00865C92"/>
    <w:rsid w:val="00865D33"/>
    <w:rsid w:val="0086614E"/>
    <w:rsid w:val="00867BEB"/>
    <w:rsid w:val="008701D9"/>
    <w:rsid w:val="00870303"/>
    <w:rsid w:val="00870489"/>
    <w:rsid w:val="00870B14"/>
    <w:rsid w:val="00870EF2"/>
    <w:rsid w:val="00871461"/>
    <w:rsid w:val="008718F0"/>
    <w:rsid w:val="00872522"/>
    <w:rsid w:val="00873BC6"/>
    <w:rsid w:val="00873CD0"/>
    <w:rsid w:val="0087442A"/>
    <w:rsid w:val="00874887"/>
    <w:rsid w:val="0087490D"/>
    <w:rsid w:val="00874EFB"/>
    <w:rsid w:val="00874F0F"/>
    <w:rsid w:val="008754BE"/>
    <w:rsid w:val="00875A99"/>
    <w:rsid w:val="00876DA7"/>
    <w:rsid w:val="00880146"/>
    <w:rsid w:val="008803D7"/>
    <w:rsid w:val="00880A65"/>
    <w:rsid w:val="00880C13"/>
    <w:rsid w:val="00880C27"/>
    <w:rsid w:val="00880F04"/>
    <w:rsid w:val="00881B62"/>
    <w:rsid w:val="008845D6"/>
    <w:rsid w:val="0088494E"/>
    <w:rsid w:val="00884CC3"/>
    <w:rsid w:val="00885EBF"/>
    <w:rsid w:val="0088624C"/>
    <w:rsid w:val="00886384"/>
    <w:rsid w:val="00886393"/>
    <w:rsid w:val="008865EE"/>
    <w:rsid w:val="0088670B"/>
    <w:rsid w:val="00886920"/>
    <w:rsid w:val="00886D54"/>
    <w:rsid w:val="00890240"/>
    <w:rsid w:val="00890493"/>
    <w:rsid w:val="00890562"/>
    <w:rsid w:val="00891A89"/>
    <w:rsid w:val="008920C3"/>
    <w:rsid w:val="00892893"/>
    <w:rsid w:val="008930DB"/>
    <w:rsid w:val="00893121"/>
    <w:rsid w:val="00893AAA"/>
    <w:rsid w:val="008943F2"/>
    <w:rsid w:val="0089462F"/>
    <w:rsid w:val="00895177"/>
    <w:rsid w:val="00895B7A"/>
    <w:rsid w:val="00895F7C"/>
    <w:rsid w:val="00896C5D"/>
    <w:rsid w:val="00897036"/>
    <w:rsid w:val="00897911"/>
    <w:rsid w:val="00897DD2"/>
    <w:rsid w:val="008A0E55"/>
    <w:rsid w:val="008A0E9D"/>
    <w:rsid w:val="008A10E0"/>
    <w:rsid w:val="008A1B3B"/>
    <w:rsid w:val="008A2743"/>
    <w:rsid w:val="008A31EC"/>
    <w:rsid w:val="008A3575"/>
    <w:rsid w:val="008A48AF"/>
    <w:rsid w:val="008A5755"/>
    <w:rsid w:val="008A5D1D"/>
    <w:rsid w:val="008A5F9F"/>
    <w:rsid w:val="008A62A7"/>
    <w:rsid w:val="008A6A3C"/>
    <w:rsid w:val="008A6CC7"/>
    <w:rsid w:val="008A700F"/>
    <w:rsid w:val="008A7664"/>
    <w:rsid w:val="008A7A11"/>
    <w:rsid w:val="008B01B2"/>
    <w:rsid w:val="008B0788"/>
    <w:rsid w:val="008B1022"/>
    <w:rsid w:val="008B1027"/>
    <w:rsid w:val="008B1627"/>
    <w:rsid w:val="008B2138"/>
    <w:rsid w:val="008B21AB"/>
    <w:rsid w:val="008B22C6"/>
    <w:rsid w:val="008B3B87"/>
    <w:rsid w:val="008B3D86"/>
    <w:rsid w:val="008B485E"/>
    <w:rsid w:val="008B4BEB"/>
    <w:rsid w:val="008B5549"/>
    <w:rsid w:val="008B629A"/>
    <w:rsid w:val="008B69B9"/>
    <w:rsid w:val="008B77BD"/>
    <w:rsid w:val="008B794D"/>
    <w:rsid w:val="008C05B3"/>
    <w:rsid w:val="008C074B"/>
    <w:rsid w:val="008C154D"/>
    <w:rsid w:val="008C16C1"/>
    <w:rsid w:val="008C1A63"/>
    <w:rsid w:val="008C1F1A"/>
    <w:rsid w:val="008C27F4"/>
    <w:rsid w:val="008C2B62"/>
    <w:rsid w:val="008C3654"/>
    <w:rsid w:val="008C464D"/>
    <w:rsid w:val="008C4709"/>
    <w:rsid w:val="008C4AA2"/>
    <w:rsid w:val="008C5996"/>
    <w:rsid w:val="008C5DA0"/>
    <w:rsid w:val="008C68E3"/>
    <w:rsid w:val="008C6B86"/>
    <w:rsid w:val="008C7250"/>
    <w:rsid w:val="008C78DC"/>
    <w:rsid w:val="008C7B53"/>
    <w:rsid w:val="008D0250"/>
    <w:rsid w:val="008D07AA"/>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A89"/>
    <w:rsid w:val="008E6DF4"/>
    <w:rsid w:val="008E6F51"/>
    <w:rsid w:val="008E7720"/>
    <w:rsid w:val="008E7E9D"/>
    <w:rsid w:val="008F0B15"/>
    <w:rsid w:val="008F0F01"/>
    <w:rsid w:val="008F13A2"/>
    <w:rsid w:val="008F1E0F"/>
    <w:rsid w:val="008F1EC6"/>
    <w:rsid w:val="008F2437"/>
    <w:rsid w:val="008F3AA7"/>
    <w:rsid w:val="008F3FDB"/>
    <w:rsid w:val="008F475E"/>
    <w:rsid w:val="008F4BDE"/>
    <w:rsid w:val="008F4BF6"/>
    <w:rsid w:val="008F4F66"/>
    <w:rsid w:val="008F5B22"/>
    <w:rsid w:val="008F6DE6"/>
    <w:rsid w:val="008F72E0"/>
    <w:rsid w:val="008F764A"/>
    <w:rsid w:val="0090028A"/>
    <w:rsid w:val="0090066D"/>
    <w:rsid w:val="00900B55"/>
    <w:rsid w:val="00900CE5"/>
    <w:rsid w:val="00901077"/>
    <w:rsid w:val="00902070"/>
    <w:rsid w:val="009028D0"/>
    <w:rsid w:val="009036AD"/>
    <w:rsid w:val="0090435A"/>
    <w:rsid w:val="00904F02"/>
    <w:rsid w:val="0090531B"/>
    <w:rsid w:val="00906418"/>
    <w:rsid w:val="009065A8"/>
    <w:rsid w:val="009074BA"/>
    <w:rsid w:val="009079B1"/>
    <w:rsid w:val="00907C4E"/>
    <w:rsid w:val="00910238"/>
    <w:rsid w:val="00910998"/>
    <w:rsid w:val="00910B20"/>
    <w:rsid w:val="00911191"/>
    <w:rsid w:val="0091182D"/>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2546"/>
    <w:rsid w:val="00922DBE"/>
    <w:rsid w:val="00925A21"/>
    <w:rsid w:val="009265D4"/>
    <w:rsid w:val="009265EB"/>
    <w:rsid w:val="009266EE"/>
    <w:rsid w:val="00926A0C"/>
    <w:rsid w:val="009272BD"/>
    <w:rsid w:val="00927A67"/>
    <w:rsid w:val="00927C7F"/>
    <w:rsid w:val="00927F2E"/>
    <w:rsid w:val="00930251"/>
    <w:rsid w:val="00930A48"/>
    <w:rsid w:val="00930FB2"/>
    <w:rsid w:val="0093212E"/>
    <w:rsid w:val="00932814"/>
    <w:rsid w:val="00932B0F"/>
    <w:rsid w:val="00932BC2"/>
    <w:rsid w:val="0093393C"/>
    <w:rsid w:val="00934592"/>
    <w:rsid w:val="00935A4C"/>
    <w:rsid w:val="00935DAF"/>
    <w:rsid w:val="00935E53"/>
    <w:rsid w:val="009365E5"/>
    <w:rsid w:val="009366E3"/>
    <w:rsid w:val="00936A6F"/>
    <w:rsid w:val="00937F31"/>
    <w:rsid w:val="00940601"/>
    <w:rsid w:val="009422C8"/>
    <w:rsid w:val="00942577"/>
    <w:rsid w:val="00942987"/>
    <w:rsid w:val="00942FDF"/>
    <w:rsid w:val="0094312D"/>
    <w:rsid w:val="00944645"/>
    <w:rsid w:val="00944974"/>
    <w:rsid w:val="009449A6"/>
    <w:rsid w:val="00944B6F"/>
    <w:rsid w:val="00945222"/>
    <w:rsid w:val="009452F1"/>
    <w:rsid w:val="00945682"/>
    <w:rsid w:val="0094568F"/>
    <w:rsid w:val="00945BA4"/>
    <w:rsid w:val="0094696D"/>
    <w:rsid w:val="00947482"/>
    <w:rsid w:val="009475FD"/>
    <w:rsid w:val="00947B98"/>
    <w:rsid w:val="00947D1C"/>
    <w:rsid w:val="00950E0E"/>
    <w:rsid w:val="00951689"/>
    <w:rsid w:val="0095196B"/>
    <w:rsid w:val="00951B4B"/>
    <w:rsid w:val="00951F7B"/>
    <w:rsid w:val="009521E8"/>
    <w:rsid w:val="00952284"/>
    <w:rsid w:val="009524C1"/>
    <w:rsid w:val="00952AF3"/>
    <w:rsid w:val="009531F0"/>
    <w:rsid w:val="00953719"/>
    <w:rsid w:val="00953842"/>
    <w:rsid w:val="00953E74"/>
    <w:rsid w:val="00954983"/>
    <w:rsid w:val="00954CA3"/>
    <w:rsid w:val="00955B90"/>
    <w:rsid w:val="00955BBB"/>
    <w:rsid w:val="00955D94"/>
    <w:rsid w:val="00956023"/>
    <w:rsid w:val="009564D9"/>
    <w:rsid w:val="00956A35"/>
    <w:rsid w:val="0096046D"/>
    <w:rsid w:val="009606B6"/>
    <w:rsid w:val="009611D9"/>
    <w:rsid w:val="00961296"/>
    <w:rsid w:val="00961394"/>
    <w:rsid w:val="00961AC2"/>
    <w:rsid w:val="00961E38"/>
    <w:rsid w:val="00962000"/>
    <w:rsid w:val="00962280"/>
    <w:rsid w:val="009626EF"/>
    <w:rsid w:val="00962C77"/>
    <w:rsid w:val="0096319D"/>
    <w:rsid w:val="00964BB8"/>
    <w:rsid w:val="00964C83"/>
    <w:rsid w:val="00965D86"/>
    <w:rsid w:val="00966A78"/>
    <w:rsid w:val="00966BB7"/>
    <w:rsid w:val="00966DCE"/>
    <w:rsid w:val="0096721A"/>
    <w:rsid w:val="00967228"/>
    <w:rsid w:val="00967522"/>
    <w:rsid w:val="009701AF"/>
    <w:rsid w:val="00970318"/>
    <w:rsid w:val="00971A2E"/>
    <w:rsid w:val="009722CD"/>
    <w:rsid w:val="009723D4"/>
    <w:rsid w:val="00972404"/>
    <w:rsid w:val="0097246F"/>
    <w:rsid w:val="00972AB8"/>
    <w:rsid w:val="009756BD"/>
    <w:rsid w:val="00976211"/>
    <w:rsid w:val="00976921"/>
    <w:rsid w:val="00976F73"/>
    <w:rsid w:val="0097785A"/>
    <w:rsid w:val="00977BF3"/>
    <w:rsid w:val="00977CBD"/>
    <w:rsid w:val="00980090"/>
    <w:rsid w:val="0098123E"/>
    <w:rsid w:val="00981248"/>
    <w:rsid w:val="00981348"/>
    <w:rsid w:val="00981BAE"/>
    <w:rsid w:val="00981C91"/>
    <w:rsid w:val="009822FB"/>
    <w:rsid w:val="00983776"/>
    <w:rsid w:val="00983ACD"/>
    <w:rsid w:val="00984655"/>
    <w:rsid w:val="009848B7"/>
    <w:rsid w:val="00984D36"/>
    <w:rsid w:val="0098593C"/>
    <w:rsid w:val="00985DEC"/>
    <w:rsid w:val="00985E6B"/>
    <w:rsid w:val="0098662E"/>
    <w:rsid w:val="00986D8B"/>
    <w:rsid w:val="0098772C"/>
    <w:rsid w:val="009908D9"/>
    <w:rsid w:val="00991229"/>
    <w:rsid w:val="00991810"/>
    <w:rsid w:val="00991E56"/>
    <w:rsid w:val="00991F2A"/>
    <w:rsid w:val="00992479"/>
    <w:rsid w:val="0099259E"/>
    <w:rsid w:val="00992883"/>
    <w:rsid w:val="00992C9B"/>
    <w:rsid w:val="00993658"/>
    <w:rsid w:val="00993D41"/>
    <w:rsid w:val="00993F00"/>
    <w:rsid w:val="00994815"/>
    <w:rsid w:val="00994A01"/>
    <w:rsid w:val="00995981"/>
    <w:rsid w:val="00995BB9"/>
    <w:rsid w:val="00995E44"/>
    <w:rsid w:val="00997419"/>
    <w:rsid w:val="009977F9"/>
    <w:rsid w:val="00997AB8"/>
    <w:rsid w:val="00997C92"/>
    <w:rsid w:val="009A01DF"/>
    <w:rsid w:val="009A0378"/>
    <w:rsid w:val="009A045F"/>
    <w:rsid w:val="009A07F0"/>
    <w:rsid w:val="009A0822"/>
    <w:rsid w:val="009A09E3"/>
    <w:rsid w:val="009A189D"/>
    <w:rsid w:val="009A1BB8"/>
    <w:rsid w:val="009A258D"/>
    <w:rsid w:val="009A2A99"/>
    <w:rsid w:val="009A2D38"/>
    <w:rsid w:val="009A385F"/>
    <w:rsid w:val="009A3EA3"/>
    <w:rsid w:val="009A42CA"/>
    <w:rsid w:val="009A4F92"/>
    <w:rsid w:val="009A579F"/>
    <w:rsid w:val="009A5A13"/>
    <w:rsid w:val="009A6502"/>
    <w:rsid w:val="009A6AA9"/>
    <w:rsid w:val="009A712D"/>
    <w:rsid w:val="009A71AA"/>
    <w:rsid w:val="009B099B"/>
    <w:rsid w:val="009B134E"/>
    <w:rsid w:val="009B17D9"/>
    <w:rsid w:val="009B1CE0"/>
    <w:rsid w:val="009B221C"/>
    <w:rsid w:val="009B3060"/>
    <w:rsid w:val="009B316A"/>
    <w:rsid w:val="009B37FC"/>
    <w:rsid w:val="009B3C49"/>
    <w:rsid w:val="009B43A2"/>
    <w:rsid w:val="009B4500"/>
    <w:rsid w:val="009B4C58"/>
    <w:rsid w:val="009B54A8"/>
    <w:rsid w:val="009B55DA"/>
    <w:rsid w:val="009B6271"/>
    <w:rsid w:val="009B65EE"/>
    <w:rsid w:val="009B694C"/>
    <w:rsid w:val="009B6B12"/>
    <w:rsid w:val="009B6BA4"/>
    <w:rsid w:val="009B6E8E"/>
    <w:rsid w:val="009B6EDC"/>
    <w:rsid w:val="009B72DF"/>
    <w:rsid w:val="009B73F4"/>
    <w:rsid w:val="009B7D59"/>
    <w:rsid w:val="009B7F55"/>
    <w:rsid w:val="009C00A5"/>
    <w:rsid w:val="009C0184"/>
    <w:rsid w:val="009C0409"/>
    <w:rsid w:val="009C098B"/>
    <w:rsid w:val="009C0A4E"/>
    <w:rsid w:val="009C1715"/>
    <w:rsid w:val="009C17A4"/>
    <w:rsid w:val="009C1CA7"/>
    <w:rsid w:val="009C1F9D"/>
    <w:rsid w:val="009C2055"/>
    <w:rsid w:val="009C2389"/>
    <w:rsid w:val="009C290D"/>
    <w:rsid w:val="009C407C"/>
    <w:rsid w:val="009C40DD"/>
    <w:rsid w:val="009C4490"/>
    <w:rsid w:val="009C48BF"/>
    <w:rsid w:val="009C5A03"/>
    <w:rsid w:val="009C5CFA"/>
    <w:rsid w:val="009C5EF1"/>
    <w:rsid w:val="009C601E"/>
    <w:rsid w:val="009C7685"/>
    <w:rsid w:val="009C7881"/>
    <w:rsid w:val="009C78F5"/>
    <w:rsid w:val="009C7C70"/>
    <w:rsid w:val="009C7D6C"/>
    <w:rsid w:val="009C7F95"/>
    <w:rsid w:val="009D00FA"/>
    <w:rsid w:val="009D0247"/>
    <w:rsid w:val="009D0474"/>
    <w:rsid w:val="009D0FD5"/>
    <w:rsid w:val="009D12DD"/>
    <w:rsid w:val="009D1C34"/>
    <w:rsid w:val="009D1C4B"/>
    <w:rsid w:val="009D1CAB"/>
    <w:rsid w:val="009D1ED8"/>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3046"/>
    <w:rsid w:val="009E4658"/>
    <w:rsid w:val="009E4A0D"/>
    <w:rsid w:val="009E4CBC"/>
    <w:rsid w:val="009E4CCF"/>
    <w:rsid w:val="009E4E43"/>
    <w:rsid w:val="009E5680"/>
    <w:rsid w:val="009E5BFB"/>
    <w:rsid w:val="009E5DB9"/>
    <w:rsid w:val="009E6665"/>
    <w:rsid w:val="009E698B"/>
    <w:rsid w:val="009E6F13"/>
    <w:rsid w:val="009F0156"/>
    <w:rsid w:val="009F0390"/>
    <w:rsid w:val="009F0433"/>
    <w:rsid w:val="009F0531"/>
    <w:rsid w:val="009F1334"/>
    <w:rsid w:val="009F13BC"/>
    <w:rsid w:val="009F14A3"/>
    <w:rsid w:val="009F19E0"/>
    <w:rsid w:val="009F1F99"/>
    <w:rsid w:val="009F26D0"/>
    <w:rsid w:val="009F2D68"/>
    <w:rsid w:val="009F2DE3"/>
    <w:rsid w:val="009F393C"/>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A0F"/>
    <w:rsid w:val="00A02EDC"/>
    <w:rsid w:val="00A034A5"/>
    <w:rsid w:val="00A03E1E"/>
    <w:rsid w:val="00A03FDF"/>
    <w:rsid w:val="00A05B70"/>
    <w:rsid w:val="00A0611D"/>
    <w:rsid w:val="00A06A8A"/>
    <w:rsid w:val="00A07239"/>
    <w:rsid w:val="00A07AA6"/>
    <w:rsid w:val="00A1029B"/>
    <w:rsid w:val="00A10B56"/>
    <w:rsid w:val="00A10D96"/>
    <w:rsid w:val="00A10F53"/>
    <w:rsid w:val="00A11B7B"/>
    <w:rsid w:val="00A11E78"/>
    <w:rsid w:val="00A11EAF"/>
    <w:rsid w:val="00A125F0"/>
    <w:rsid w:val="00A12CE8"/>
    <w:rsid w:val="00A13477"/>
    <w:rsid w:val="00A134DB"/>
    <w:rsid w:val="00A13CB8"/>
    <w:rsid w:val="00A14590"/>
    <w:rsid w:val="00A1462A"/>
    <w:rsid w:val="00A14B85"/>
    <w:rsid w:val="00A155FA"/>
    <w:rsid w:val="00A15657"/>
    <w:rsid w:val="00A1575B"/>
    <w:rsid w:val="00A1751B"/>
    <w:rsid w:val="00A17574"/>
    <w:rsid w:val="00A1771C"/>
    <w:rsid w:val="00A20314"/>
    <w:rsid w:val="00A20711"/>
    <w:rsid w:val="00A208DB"/>
    <w:rsid w:val="00A20DD6"/>
    <w:rsid w:val="00A21415"/>
    <w:rsid w:val="00A21508"/>
    <w:rsid w:val="00A219DB"/>
    <w:rsid w:val="00A219E4"/>
    <w:rsid w:val="00A2237F"/>
    <w:rsid w:val="00A224D1"/>
    <w:rsid w:val="00A23244"/>
    <w:rsid w:val="00A2350D"/>
    <w:rsid w:val="00A238CF"/>
    <w:rsid w:val="00A24037"/>
    <w:rsid w:val="00A243CA"/>
    <w:rsid w:val="00A256CD"/>
    <w:rsid w:val="00A267EE"/>
    <w:rsid w:val="00A268B2"/>
    <w:rsid w:val="00A26917"/>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D0B"/>
    <w:rsid w:val="00A40EDA"/>
    <w:rsid w:val="00A41D45"/>
    <w:rsid w:val="00A42219"/>
    <w:rsid w:val="00A42EE0"/>
    <w:rsid w:val="00A433C2"/>
    <w:rsid w:val="00A438BA"/>
    <w:rsid w:val="00A44246"/>
    <w:rsid w:val="00A44AB8"/>
    <w:rsid w:val="00A44DE3"/>
    <w:rsid w:val="00A454F4"/>
    <w:rsid w:val="00A45AD9"/>
    <w:rsid w:val="00A46B6E"/>
    <w:rsid w:val="00A47C9D"/>
    <w:rsid w:val="00A50E18"/>
    <w:rsid w:val="00A51369"/>
    <w:rsid w:val="00A5205F"/>
    <w:rsid w:val="00A529FC"/>
    <w:rsid w:val="00A52B6D"/>
    <w:rsid w:val="00A53254"/>
    <w:rsid w:val="00A53362"/>
    <w:rsid w:val="00A5350B"/>
    <w:rsid w:val="00A54940"/>
    <w:rsid w:val="00A54CE8"/>
    <w:rsid w:val="00A54D76"/>
    <w:rsid w:val="00A54D90"/>
    <w:rsid w:val="00A551B7"/>
    <w:rsid w:val="00A55997"/>
    <w:rsid w:val="00A55EC8"/>
    <w:rsid w:val="00A56AC2"/>
    <w:rsid w:val="00A56B9C"/>
    <w:rsid w:val="00A57CD9"/>
    <w:rsid w:val="00A6065E"/>
    <w:rsid w:val="00A606D6"/>
    <w:rsid w:val="00A62D75"/>
    <w:rsid w:val="00A630C1"/>
    <w:rsid w:val="00A63147"/>
    <w:rsid w:val="00A63413"/>
    <w:rsid w:val="00A64E21"/>
    <w:rsid w:val="00A65355"/>
    <w:rsid w:val="00A655B7"/>
    <w:rsid w:val="00A65B7F"/>
    <w:rsid w:val="00A65CFE"/>
    <w:rsid w:val="00A66B82"/>
    <w:rsid w:val="00A6754A"/>
    <w:rsid w:val="00A677A9"/>
    <w:rsid w:val="00A67CA1"/>
    <w:rsid w:val="00A67D05"/>
    <w:rsid w:val="00A702C7"/>
    <w:rsid w:val="00A70333"/>
    <w:rsid w:val="00A715A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353"/>
    <w:rsid w:val="00A828CF"/>
    <w:rsid w:val="00A835A0"/>
    <w:rsid w:val="00A83B40"/>
    <w:rsid w:val="00A843DB"/>
    <w:rsid w:val="00A84499"/>
    <w:rsid w:val="00A845B9"/>
    <w:rsid w:val="00A84E7F"/>
    <w:rsid w:val="00A84F6D"/>
    <w:rsid w:val="00A856C7"/>
    <w:rsid w:val="00A85B60"/>
    <w:rsid w:val="00A861E7"/>
    <w:rsid w:val="00A869A6"/>
    <w:rsid w:val="00A86A33"/>
    <w:rsid w:val="00A8774E"/>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5D4C"/>
    <w:rsid w:val="00A965DB"/>
    <w:rsid w:val="00A96FC5"/>
    <w:rsid w:val="00A97603"/>
    <w:rsid w:val="00A97A3F"/>
    <w:rsid w:val="00A97D50"/>
    <w:rsid w:val="00AA0092"/>
    <w:rsid w:val="00AA0541"/>
    <w:rsid w:val="00AA0A4B"/>
    <w:rsid w:val="00AA0EE1"/>
    <w:rsid w:val="00AA121E"/>
    <w:rsid w:val="00AA1266"/>
    <w:rsid w:val="00AA25CD"/>
    <w:rsid w:val="00AA2B1F"/>
    <w:rsid w:val="00AA332E"/>
    <w:rsid w:val="00AA3C40"/>
    <w:rsid w:val="00AA4301"/>
    <w:rsid w:val="00AA573F"/>
    <w:rsid w:val="00AA649C"/>
    <w:rsid w:val="00AA690B"/>
    <w:rsid w:val="00AA6BD0"/>
    <w:rsid w:val="00AA6D35"/>
    <w:rsid w:val="00AA6DDF"/>
    <w:rsid w:val="00AA7085"/>
    <w:rsid w:val="00AB0288"/>
    <w:rsid w:val="00AB0D0F"/>
    <w:rsid w:val="00AB1112"/>
    <w:rsid w:val="00AB158D"/>
    <w:rsid w:val="00AB1EB4"/>
    <w:rsid w:val="00AB1FE7"/>
    <w:rsid w:val="00AB2207"/>
    <w:rsid w:val="00AB2966"/>
    <w:rsid w:val="00AB2A1C"/>
    <w:rsid w:val="00AB2E18"/>
    <w:rsid w:val="00AB3A40"/>
    <w:rsid w:val="00AB3CDA"/>
    <w:rsid w:val="00AB3E33"/>
    <w:rsid w:val="00AB3FDF"/>
    <w:rsid w:val="00AB3FEC"/>
    <w:rsid w:val="00AB4D0F"/>
    <w:rsid w:val="00AB521F"/>
    <w:rsid w:val="00AB5382"/>
    <w:rsid w:val="00AB5CBE"/>
    <w:rsid w:val="00AB5FA0"/>
    <w:rsid w:val="00AB6552"/>
    <w:rsid w:val="00AB6B8C"/>
    <w:rsid w:val="00AB6C4E"/>
    <w:rsid w:val="00AB72C8"/>
    <w:rsid w:val="00AB7363"/>
    <w:rsid w:val="00AB7501"/>
    <w:rsid w:val="00AC0661"/>
    <w:rsid w:val="00AC113D"/>
    <w:rsid w:val="00AC1B5E"/>
    <w:rsid w:val="00AC220A"/>
    <w:rsid w:val="00AC2F08"/>
    <w:rsid w:val="00AC363F"/>
    <w:rsid w:val="00AC3C0B"/>
    <w:rsid w:val="00AC5232"/>
    <w:rsid w:val="00AC663F"/>
    <w:rsid w:val="00AC6B62"/>
    <w:rsid w:val="00AC7013"/>
    <w:rsid w:val="00AC7851"/>
    <w:rsid w:val="00AC79C1"/>
    <w:rsid w:val="00AD097E"/>
    <w:rsid w:val="00AD0DD6"/>
    <w:rsid w:val="00AD0FFA"/>
    <w:rsid w:val="00AD156F"/>
    <w:rsid w:val="00AD182C"/>
    <w:rsid w:val="00AD1B25"/>
    <w:rsid w:val="00AD1D87"/>
    <w:rsid w:val="00AD20E8"/>
    <w:rsid w:val="00AD2F85"/>
    <w:rsid w:val="00AD316D"/>
    <w:rsid w:val="00AD3539"/>
    <w:rsid w:val="00AD4330"/>
    <w:rsid w:val="00AD60EE"/>
    <w:rsid w:val="00AD6856"/>
    <w:rsid w:val="00AD6880"/>
    <w:rsid w:val="00AD73FA"/>
    <w:rsid w:val="00AD766B"/>
    <w:rsid w:val="00AD7713"/>
    <w:rsid w:val="00AE0001"/>
    <w:rsid w:val="00AE0264"/>
    <w:rsid w:val="00AE0C01"/>
    <w:rsid w:val="00AE1503"/>
    <w:rsid w:val="00AE1A64"/>
    <w:rsid w:val="00AE2899"/>
    <w:rsid w:val="00AE2F27"/>
    <w:rsid w:val="00AE3059"/>
    <w:rsid w:val="00AE3EEE"/>
    <w:rsid w:val="00AE413E"/>
    <w:rsid w:val="00AE415A"/>
    <w:rsid w:val="00AE4EC0"/>
    <w:rsid w:val="00AE5783"/>
    <w:rsid w:val="00AE5ACC"/>
    <w:rsid w:val="00AE685D"/>
    <w:rsid w:val="00AE6B97"/>
    <w:rsid w:val="00AF039D"/>
    <w:rsid w:val="00AF0662"/>
    <w:rsid w:val="00AF1F9A"/>
    <w:rsid w:val="00AF2526"/>
    <w:rsid w:val="00AF25CA"/>
    <w:rsid w:val="00AF2767"/>
    <w:rsid w:val="00AF296D"/>
    <w:rsid w:val="00AF2BA4"/>
    <w:rsid w:val="00AF32B4"/>
    <w:rsid w:val="00AF3FC9"/>
    <w:rsid w:val="00AF4B93"/>
    <w:rsid w:val="00AF4E84"/>
    <w:rsid w:val="00AF52AA"/>
    <w:rsid w:val="00AF5969"/>
    <w:rsid w:val="00AF5A36"/>
    <w:rsid w:val="00AF5A9B"/>
    <w:rsid w:val="00AF6299"/>
    <w:rsid w:val="00AF6D4D"/>
    <w:rsid w:val="00AF7246"/>
    <w:rsid w:val="00AF735B"/>
    <w:rsid w:val="00B00554"/>
    <w:rsid w:val="00B007B0"/>
    <w:rsid w:val="00B01335"/>
    <w:rsid w:val="00B01444"/>
    <w:rsid w:val="00B01C18"/>
    <w:rsid w:val="00B02453"/>
    <w:rsid w:val="00B027FC"/>
    <w:rsid w:val="00B030D2"/>
    <w:rsid w:val="00B039C0"/>
    <w:rsid w:val="00B03AC3"/>
    <w:rsid w:val="00B03EED"/>
    <w:rsid w:val="00B04BC4"/>
    <w:rsid w:val="00B054BF"/>
    <w:rsid w:val="00B057EF"/>
    <w:rsid w:val="00B05E24"/>
    <w:rsid w:val="00B05FF0"/>
    <w:rsid w:val="00B06DB7"/>
    <w:rsid w:val="00B06F5A"/>
    <w:rsid w:val="00B071BF"/>
    <w:rsid w:val="00B07437"/>
    <w:rsid w:val="00B0758E"/>
    <w:rsid w:val="00B10730"/>
    <w:rsid w:val="00B107D5"/>
    <w:rsid w:val="00B10AD0"/>
    <w:rsid w:val="00B10EC8"/>
    <w:rsid w:val="00B10F56"/>
    <w:rsid w:val="00B10FE4"/>
    <w:rsid w:val="00B1111B"/>
    <w:rsid w:val="00B116BB"/>
    <w:rsid w:val="00B140C9"/>
    <w:rsid w:val="00B14479"/>
    <w:rsid w:val="00B14555"/>
    <w:rsid w:val="00B147BF"/>
    <w:rsid w:val="00B1493E"/>
    <w:rsid w:val="00B14E56"/>
    <w:rsid w:val="00B150EC"/>
    <w:rsid w:val="00B1531C"/>
    <w:rsid w:val="00B15EFD"/>
    <w:rsid w:val="00B1604E"/>
    <w:rsid w:val="00B16245"/>
    <w:rsid w:val="00B169B5"/>
    <w:rsid w:val="00B16AB5"/>
    <w:rsid w:val="00B201EF"/>
    <w:rsid w:val="00B20498"/>
    <w:rsid w:val="00B204F9"/>
    <w:rsid w:val="00B2085A"/>
    <w:rsid w:val="00B20CB6"/>
    <w:rsid w:val="00B2173E"/>
    <w:rsid w:val="00B21F52"/>
    <w:rsid w:val="00B22BC8"/>
    <w:rsid w:val="00B22D3C"/>
    <w:rsid w:val="00B2301C"/>
    <w:rsid w:val="00B24701"/>
    <w:rsid w:val="00B24F77"/>
    <w:rsid w:val="00B25406"/>
    <w:rsid w:val="00B2699A"/>
    <w:rsid w:val="00B26C53"/>
    <w:rsid w:val="00B2770C"/>
    <w:rsid w:val="00B302C7"/>
    <w:rsid w:val="00B30846"/>
    <w:rsid w:val="00B30F79"/>
    <w:rsid w:val="00B31210"/>
    <w:rsid w:val="00B31A95"/>
    <w:rsid w:val="00B3227D"/>
    <w:rsid w:val="00B328D5"/>
    <w:rsid w:val="00B32D64"/>
    <w:rsid w:val="00B331C6"/>
    <w:rsid w:val="00B3357D"/>
    <w:rsid w:val="00B33AA3"/>
    <w:rsid w:val="00B33E59"/>
    <w:rsid w:val="00B34C5C"/>
    <w:rsid w:val="00B35EC7"/>
    <w:rsid w:val="00B36093"/>
    <w:rsid w:val="00B36D38"/>
    <w:rsid w:val="00B36E16"/>
    <w:rsid w:val="00B37369"/>
    <w:rsid w:val="00B373D4"/>
    <w:rsid w:val="00B40225"/>
    <w:rsid w:val="00B4029D"/>
    <w:rsid w:val="00B40C63"/>
    <w:rsid w:val="00B41277"/>
    <w:rsid w:val="00B41CD5"/>
    <w:rsid w:val="00B42093"/>
    <w:rsid w:val="00B4253E"/>
    <w:rsid w:val="00B433A3"/>
    <w:rsid w:val="00B43491"/>
    <w:rsid w:val="00B439F0"/>
    <w:rsid w:val="00B43E72"/>
    <w:rsid w:val="00B44511"/>
    <w:rsid w:val="00B44670"/>
    <w:rsid w:val="00B4528D"/>
    <w:rsid w:val="00B459D3"/>
    <w:rsid w:val="00B45DE9"/>
    <w:rsid w:val="00B4648B"/>
    <w:rsid w:val="00B475FC"/>
    <w:rsid w:val="00B47B06"/>
    <w:rsid w:val="00B47D71"/>
    <w:rsid w:val="00B5048D"/>
    <w:rsid w:val="00B51043"/>
    <w:rsid w:val="00B51719"/>
    <w:rsid w:val="00B5190D"/>
    <w:rsid w:val="00B51AD0"/>
    <w:rsid w:val="00B51C7C"/>
    <w:rsid w:val="00B5292B"/>
    <w:rsid w:val="00B530CA"/>
    <w:rsid w:val="00B5319B"/>
    <w:rsid w:val="00B5361D"/>
    <w:rsid w:val="00B5428A"/>
    <w:rsid w:val="00B54A41"/>
    <w:rsid w:val="00B5532A"/>
    <w:rsid w:val="00B5568C"/>
    <w:rsid w:val="00B556A9"/>
    <w:rsid w:val="00B55720"/>
    <w:rsid w:val="00B55B17"/>
    <w:rsid w:val="00B56030"/>
    <w:rsid w:val="00B56B15"/>
    <w:rsid w:val="00B56C97"/>
    <w:rsid w:val="00B5735E"/>
    <w:rsid w:val="00B57C6A"/>
    <w:rsid w:val="00B60557"/>
    <w:rsid w:val="00B6090E"/>
    <w:rsid w:val="00B609C0"/>
    <w:rsid w:val="00B60BFA"/>
    <w:rsid w:val="00B60CFA"/>
    <w:rsid w:val="00B60D60"/>
    <w:rsid w:val="00B60F79"/>
    <w:rsid w:val="00B6140F"/>
    <w:rsid w:val="00B61566"/>
    <w:rsid w:val="00B636B4"/>
    <w:rsid w:val="00B640E8"/>
    <w:rsid w:val="00B647B8"/>
    <w:rsid w:val="00B647DF"/>
    <w:rsid w:val="00B64B24"/>
    <w:rsid w:val="00B64BF8"/>
    <w:rsid w:val="00B65146"/>
    <w:rsid w:val="00B651F2"/>
    <w:rsid w:val="00B665EE"/>
    <w:rsid w:val="00B67D19"/>
    <w:rsid w:val="00B67EEE"/>
    <w:rsid w:val="00B67FA0"/>
    <w:rsid w:val="00B70055"/>
    <w:rsid w:val="00B703F5"/>
    <w:rsid w:val="00B704A7"/>
    <w:rsid w:val="00B70500"/>
    <w:rsid w:val="00B70840"/>
    <w:rsid w:val="00B713A2"/>
    <w:rsid w:val="00B717F4"/>
    <w:rsid w:val="00B71943"/>
    <w:rsid w:val="00B71AC4"/>
    <w:rsid w:val="00B71ECD"/>
    <w:rsid w:val="00B720EE"/>
    <w:rsid w:val="00B721C7"/>
    <w:rsid w:val="00B7224A"/>
    <w:rsid w:val="00B722FF"/>
    <w:rsid w:val="00B72614"/>
    <w:rsid w:val="00B72E8C"/>
    <w:rsid w:val="00B7311D"/>
    <w:rsid w:val="00B7371B"/>
    <w:rsid w:val="00B7372E"/>
    <w:rsid w:val="00B73C3B"/>
    <w:rsid w:val="00B741BA"/>
    <w:rsid w:val="00B744DD"/>
    <w:rsid w:val="00B745C8"/>
    <w:rsid w:val="00B75540"/>
    <w:rsid w:val="00B75692"/>
    <w:rsid w:val="00B75781"/>
    <w:rsid w:val="00B7598E"/>
    <w:rsid w:val="00B76382"/>
    <w:rsid w:val="00B766CC"/>
    <w:rsid w:val="00B76C27"/>
    <w:rsid w:val="00B779AC"/>
    <w:rsid w:val="00B77BD9"/>
    <w:rsid w:val="00B800A3"/>
    <w:rsid w:val="00B800B3"/>
    <w:rsid w:val="00B804A2"/>
    <w:rsid w:val="00B80B78"/>
    <w:rsid w:val="00B80C84"/>
    <w:rsid w:val="00B80F20"/>
    <w:rsid w:val="00B81039"/>
    <w:rsid w:val="00B810E8"/>
    <w:rsid w:val="00B82FCA"/>
    <w:rsid w:val="00B83000"/>
    <w:rsid w:val="00B83540"/>
    <w:rsid w:val="00B84027"/>
    <w:rsid w:val="00B85326"/>
    <w:rsid w:val="00B85477"/>
    <w:rsid w:val="00B8627F"/>
    <w:rsid w:val="00B86B01"/>
    <w:rsid w:val="00B86D52"/>
    <w:rsid w:val="00B8742B"/>
    <w:rsid w:val="00B874C4"/>
    <w:rsid w:val="00B87556"/>
    <w:rsid w:val="00B90853"/>
    <w:rsid w:val="00B910A2"/>
    <w:rsid w:val="00B914BD"/>
    <w:rsid w:val="00B9248E"/>
    <w:rsid w:val="00B924F7"/>
    <w:rsid w:val="00B92AF1"/>
    <w:rsid w:val="00B92C16"/>
    <w:rsid w:val="00B92E64"/>
    <w:rsid w:val="00B9378A"/>
    <w:rsid w:val="00B93C92"/>
    <w:rsid w:val="00B944C9"/>
    <w:rsid w:val="00B94E1B"/>
    <w:rsid w:val="00B96751"/>
    <w:rsid w:val="00B97816"/>
    <w:rsid w:val="00B97DAF"/>
    <w:rsid w:val="00B97F7C"/>
    <w:rsid w:val="00BA0B81"/>
    <w:rsid w:val="00BA0C41"/>
    <w:rsid w:val="00BA0C78"/>
    <w:rsid w:val="00BA159F"/>
    <w:rsid w:val="00BA252B"/>
    <w:rsid w:val="00BA26ED"/>
    <w:rsid w:val="00BA2B08"/>
    <w:rsid w:val="00BA3CB8"/>
    <w:rsid w:val="00BA485C"/>
    <w:rsid w:val="00BA5395"/>
    <w:rsid w:val="00BA54E8"/>
    <w:rsid w:val="00BA5A4F"/>
    <w:rsid w:val="00BA5A7D"/>
    <w:rsid w:val="00BA5BB0"/>
    <w:rsid w:val="00BA6668"/>
    <w:rsid w:val="00BA67CA"/>
    <w:rsid w:val="00BA7722"/>
    <w:rsid w:val="00BA7837"/>
    <w:rsid w:val="00BA7FD0"/>
    <w:rsid w:val="00BB0976"/>
    <w:rsid w:val="00BB0FBE"/>
    <w:rsid w:val="00BB11B8"/>
    <w:rsid w:val="00BB1724"/>
    <w:rsid w:val="00BB1E4E"/>
    <w:rsid w:val="00BB28FD"/>
    <w:rsid w:val="00BB308B"/>
    <w:rsid w:val="00BB39B4"/>
    <w:rsid w:val="00BB4105"/>
    <w:rsid w:val="00BB46BA"/>
    <w:rsid w:val="00BB4719"/>
    <w:rsid w:val="00BB4B34"/>
    <w:rsid w:val="00BB5186"/>
    <w:rsid w:val="00BB53ED"/>
    <w:rsid w:val="00BB57B6"/>
    <w:rsid w:val="00BB5CA0"/>
    <w:rsid w:val="00BB692C"/>
    <w:rsid w:val="00BB6A96"/>
    <w:rsid w:val="00BB6E4E"/>
    <w:rsid w:val="00BB75BD"/>
    <w:rsid w:val="00BB76F8"/>
    <w:rsid w:val="00BB7FD3"/>
    <w:rsid w:val="00BC0069"/>
    <w:rsid w:val="00BC0CC7"/>
    <w:rsid w:val="00BC13D8"/>
    <w:rsid w:val="00BC149D"/>
    <w:rsid w:val="00BC1631"/>
    <w:rsid w:val="00BC2CD6"/>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897"/>
    <w:rsid w:val="00BD0E67"/>
    <w:rsid w:val="00BD1992"/>
    <w:rsid w:val="00BD2869"/>
    <w:rsid w:val="00BD28EF"/>
    <w:rsid w:val="00BD2D5A"/>
    <w:rsid w:val="00BD2FDB"/>
    <w:rsid w:val="00BD3299"/>
    <w:rsid w:val="00BD40B7"/>
    <w:rsid w:val="00BD54AD"/>
    <w:rsid w:val="00BD5763"/>
    <w:rsid w:val="00BD646C"/>
    <w:rsid w:val="00BD6556"/>
    <w:rsid w:val="00BD716D"/>
    <w:rsid w:val="00BD7D06"/>
    <w:rsid w:val="00BE00C9"/>
    <w:rsid w:val="00BE03F6"/>
    <w:rsid w:val="00BE0D8F"/>
    <w:rsid w:val="00BE1FD7"/>
    <w:rsid w:val="00BE25F3"/>
    <w:rsid w:val="00BE2A29"/>
    <w:rsid w:val="00BE35A4"/>
    <w:rsid w:val="00BE47A8"/>
    <w:rsid w:val="00BE4A05"/>
    <w:rsid w:val="00BE5BD2"/>
    <w:rsid w:val="00BE5C91"/>
    <w:rsid w:val="00BE725F"/>
    <w:rsid w:val="00BE79D2"/>
    <w:rsid w:val="00BE7C2E"/>
    <w:rsid w:val="00BF073F"/>
    <w:rsid w:val="00BF093C"/>
    <w:rsid w:val="00BF1325"/>
    <w:rsid w:val="00BF169F"/>
    <w:rsid w:val="00BF1A46"/>
    <w:rsid w:val="00BF230A"/>
    <w:rsid w:val="00BF2BE1"/>
    <w:rsid w:val="00BF394C"/>
    <w:rsid w:val="00BF396A"/>
    <w:rsid w:val="00BF3A89"/>
    <w:rsid w:val="00BF43E4"/>
    <w:rsid w:val="00BF4411"/>
    <w:rsid w:val="00BF606F"/>
    <w:rsid w:val="00BF79D6"/>
    <w:rsid w:val="00BF7E22"/>
    <w:rsid w:val="00BF7E64"/>
    <w:rsid w:val="00C00136"/>
    <w:rsid w:val="00C00FEE"/>
    <w:rsid w:val="00C01604"/>
    <w:rsid w:val="00C02880"/>
    <w:rsid w:val="00C0311E"/>
    <w:rsid w:val="00C034EF"/>
    <w:rsid w:val="00C03A81"/>
    <w:rsid w:val="00C043F4"/>
    <w:rsid w:val="00C04860"/>
    <w:rsid w:val="00C04EC0"/>
    <w:rsid w:val="00C054E4"/>
    <w:rsid w:val="00C06207"/>
    <w:rsid w:val="00C0621F"/>
    <w:rsid w:val="00C06596"/>
    <w:rsid w:val="00C06696"/>
    <w:rsid w:val="00C067A2"/>
    <w:rsid w:val="00C06C3E"/>
    <w:rsid w:val="00C071D2"/>
    <w:rsid w:val="00C0756D"/>
    <w:rsid w:val="00C07819"/>
    <w:rsid w:val="00C07CD2"/>
    <w:rsid w:val="00C10066"/>
    <w:rsid w:val="00C11109"/>
    <w:rsid w:val="00C119D0"/>
    <w:rsid w:val="00C124C8"/>
    <w:rsid w:val="00C1291C"/>
    <w:rsid w:val="00C12925"/>
    <w:rsid w:val="00C12965"/>
    <w:rsid w:val="00C12EFE"/>
    <w:rsid w:val="00C136EF"/>
    <w:rsid w:val="00C13AA2"/>
    <w:rsid w:val="00C13F42"/>
    <w:rsid w:val="00C143E8"/>
    <w:rsid w:val="00C14ADA"/>
    <w:rsid w:val="00C1509F"/>
    <w:rsid w:val="00C1539A"/>
    <w:rsid w:val="00C15914"/>
    <w:rsid w:val="00C15C87"/>
    <w:rsid w:val="00C16979"/>
    <w:rsid w:val="00C178E3"/>
    <w:rsid w:val="00C17B30"/>
    <w:rsid w:val="00C17B62"/>
    <w:rsid w:val="00C201A4"/>
    <w:rsid w:val="00C20C1D"/>
    <w:rsid w:val="00C21631"/>
    <w:rsid w:val="00C21A7A"/>
    <w:rsid w:val="00C21B99"/>
    <w:rsid w:val="00C2304B"/>
    <w:rsid w:val="00C231A2"/>
    <w:rsid w:val="00C2359D"/>
    <w:rsid w:val="00C235F8"/>
    <w:rsid w:val="00C235FB"/>
    <w:rsid w:val="00C23A43"/>
    <w:rsid w:val="00C23A73"/>
    <w:rsid w:val="00C23DA3"/>
    <w:rsid w:val="00C23E00"/>
    <w:rsid w:val="00C240E1"/>
    <w:rsid w:val="00C24969"/>
    <w:rsid w:val="00C24BC7"/>
    <w:rsid w:val="00C24C59"/>
    <w:rsid w:val="00C253F4"/>
    <w:rsid w:val="00C25562"/>
    <w:rsid w:val="00C25E7D"/>
    <w:rsid w:val="00C26225"/>
    <w:rsid w:val="00C26E0A"/>
    <w:rsid w:val="00C30920"/>
    <w:rsid w:val="00C314CB"/>
    <w:rsid w:val="00C31A11"/>
    <w:rsid w:val="00C323EC"/>
    <w:rsid w:val="00C33DC4"/>
    <w:rsid w:val="00C33FF4"/>
    <w:rsid w:val="00C340C1"/>
    <w:rsid w:val="00C359E3"/>
    <w:rsid w:val="00C35AC3"/>
    <w:rsid w:val="00C35C68"/>
    <w:rsid w:val="00C36A85"/>
    <w:rsid w:val="00C36D7E"/>
    <w:rsid w:val="00C37ACA"/>
    <w:rsid w:val="00C37FAE"/>
    <w:rsid w:val="00C4086A"/>
    <w:rsid w:val="00C41533"/>
    <w:rsid w:val="00C41778"/>
    <w:rsid w:val="00C4181C"/>
    <w:rsid w:val="00C4186A"/>
    <w:rsid w:val="00C41F35"/>
    <w:rsid w:val="00C424CF"/>
    <w:rsid w:val="00C42819"/>
    <w:rsid w:val="00C43472"/>
    <w:rsid w:val="00C43555"/>
    <w:rsid w:val="00C43840"/>
    <w:rsid w:val="00C43CE4"/>
    <w:rsid w:val="00C43DDB"/>
    <w:rsid w:val="00C448CF"/>
    <w:rsid w:val="00C44A27"/>
    <w:rsid w:val="00C458AD"/>
    <w:rsid w:val="00C46335"/>
    <w:rsid w:val="00C468A9"/>
    <w:rsid w:val="00C46E2A"/>
    <w:rsid w:val="00C47107"/>
    <w:rsid w:val="00C4716C"/>
    <w:rsid w:val="00C4735E"/>
    <w:rsid w:val="00C4744A"/>
    <w:rsid w:val="00C47E19"/>
    <w:rsid w:val="00C50369"/>
    <w:rsid w:val="00C5124B"/>
    <w:rsid w:val="00C514B6"/>
    <w:rsid w:val="00C52BA3"/>
    <w:rsid w:val="00C52CE1"/>
    <w:rsid w:val="00C5380C"/>
    <w:rsid w:val="00C53862"/>
    <w:rsid w:val="00C53B59"/>
    <w:rsid w:val="00C54694"/>
    <w:rsid w:val="00C54972"/>
    <w:rsid w:val="00C54C9D"/>
    <w:rsid w:val="00C55123"/>
    <w:rsid w:val="00C55806"/>
    <w:rsid w:val="00C55DD9"/>
    <w:rsid w:val="00C5664E"/>
    <w:rsid w:val="00C56795"/>
    <w:rsid w:val="00C6033C"/>
    <w:rsid w:val="00C62CA2"/>
    <w:rsid w:val="00C62E52"/>
    <w:rsid w:val="00C632AC"/>
    <w:rsid w:val="00C632ED"/>
    <w:rsid w:val="00C6349F"/>
    <w:rsid w:val="00C63665"/>
    <w:rsid w:val="00C637EE"/>
    <w:rsid w:val="00C63AF4"/>
    <w:rsid w:val="00C63B57"/>
    <w:rsid w:val="00C64777"/>
    <w:rsid w:val="00C659B8"/>
    <w:rsid w:val="00C65A3D"/>
    <w:rsid w:val="00C66168"/>
    <w:rsid w:val="00C674A1"/>
    <w:rsid w:val="00C67722"/>
    <w:rsid w:val="00C67829"/>
    <w:rsid w:val="00C67D2E"/>
    <w:rsid w:val="00C71B9E"/>
    <w:rsid w:val="00C73467"/>
    <w:rsid w:val="00C734C2"/>
    <w:rsid w:val="00C74111"/>
    <w:rsid w:val="00C746C0"/>
    <w:rsid w:val="00C749F9"/>
    <w:rsid w:val="00C74B4C"/>
    <w:rsid w:val="00C74EB4"/>
    <w:rsid w:val="00C7517D"/>
    <w:rsid w:val="00C76020"/>
    <w:rsid w:val="00C760F4"/>
    <w:rsid w:val="00C762D9"/>
    <w:rsid w:val="00C76463"/>
    <w:rsid w:val="00C76532"/>
    <w:rsid w:val="00C76963"/>
    <w:rsid w:val="00C770B2"/>
    <w:rsid w:val="00C773FA"/>
    <w:rsid w:val="00C80992"/>
    <w:rsid w:val="00C80EAB"/>
    <w:rsid w:val="00C81498"/>
    <w:rsid w:val="00C817A2"/>
    <w:rsid w:val="00C824C1"/>
    <w:rsid w:val="00C82545"/>
    <w:rsid w:val="00C82624"/>
    <w:rsid w:val="00C83162"/>
    <w:rsid w:val="00C83600"/>
    <w:rsid w:val="00C839AE"/>
    <w:rsid w:val="00C839CB"/>
    <w:rsid w:val="00C83D0F"/>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04C"/>
    <w:rsid w:val="00C95211"/>
    <w:rsid w:val="00C95382"/>
    <w:rsid w:val="00C958D0"/>
    <w:rsid w:val="00C965FC"/>
    <w:rsid w:val="00C96DCE"/>
    <w:rsid w:val="00C97621"/>
    <w:rsid w:val="00C9795F"/>
    <w:rsid w:val="00C97A96"/>
    <w:rsid w:val="00CA07E3"/>
    <w:rsid w:val="00CA086C"/>
    <w:rsid w:val="00CA0EA8"/>
    <w:rsid w:val="00CA1680"/>
    <w:rsid w:val="00CA19B0"/>
    <w:rsid w:val="00CA203B"/>
    <w:rsid w:val="00CA2D71"/>
    <w:rsid w:val="00CA3414"/>
    <w:rsid w:val="00CA34A0"/>
    <w:rsid w:val="00CA36D3"/>
    <w:rsid w:val="00CA3C00"/>
    <w:rsid w:val="00CA3D20"/>
    <w:rsid w:val="00CA47C8"/>
    <w:rsid w:val="00CA4BB5"/>
    <w:rsid w:val="00CA4F46"/>
    <w:rsid w:val="00CA64D6"/>
    <w:rsid w:val="00CA6B2E"/>
    <w:rsid w:val="00CA6D87"/>
    <w:rsid w:val="00CB05D5"/>
    <w:rsid w:val="00CB062C"/>
    <w:rsid w:val="00CB0E76"/>
    <w:rsid w:val="00CB1145"/>
    <w:rsid w:val="00CB1CE9"/>
    <w:rsid w:val="00CB2621"/>
    <w:rsid w:val="00CB272C"/>
    <w:rsid w:val="00CB29BB"/>
    <w:rsid w:val="00CB360D"/>
    <w:rsid w:val="00CB36CA"/>
    <w:rsid w:val="00CB67B8"/>
    <w:rsid w:val="00CB6AF3"/>
    <w:rsid w:val="00CB6C41"/>
    <w:rsid w:val="00CB73FC"/>
    <w:rsid w:val="00CB7B5C"/>
    <w:rsid w:val="00CC19F6"/>
    <w:rsid w:val="00CC2D5D"/>
    <w:rsid w:val="00CC30D1"/>
    <w:rsid w:val="00CC3295"/>
    <w:rsid w:val="00CC4A96"/>
    <w:rsid w:val="00CC55FC"/>
    <w:rsid w:val="00CC5A44"/>
    <w:rsid w:val="00CC5ACA"/>
    <w:rsid w:val="00CC5E15"/>
    <w:rsid w:val="00CC5F72"/>
    <w:rsid w:val="00CC6521"/>
    <w:rsid w:val="00CC7177"/>
    <w:rsid w:val="00CC75D4"/>
    <w:rsid w:val="00CC79A7"/>
    <w:rsid w:val="00CC7D20"/>
    <w:rsid w:val="00CC7F68"/>
    <w:rsid w:val="00CD022F"/>
    <w:rsid w:val="00CD0875"/>
    <w:rsid w:val="00CD0EBC"/>
    <w:rsid w:val="00CD0F4F"/>
    <w:rsid w:val="00CD1571"/>
    <w:rsid w:val="00CD1887"/>
    <w:rsid w:val="00CD1AF5"/>
    <w:rsid w:val="00CD24CD"/>
    <w:rsid w:val="00CD29C6"/>
    <w:rsid w:val="00CD2C16"/>
    <w:rsid w:val="00CD2D4C"/>
    <w:rsid w:val="00CD32B2"/>
    <w:rsid w:val="00CD3379"/>
    <w:rsid w:val="00CD3C8D"/>
    <w:rsid w:val="00CD3D0F"/>
    <w:rsid w:val="00CD3D45"/>
    <w:rsid w:val="00CD43CA"/>
    <w:rsid w:val="00CD4696"/>
    <w:rsid w:val="00CD4D0E"/>
    <w:rsid w:val="00CD531E"/>
    <w:rsid w:val="00CD5C62"/>
    <w:rsid w:val="00CD6152"/>
    <w:rsid w:val="00CD63DD"/>
    <w:rsid w:val="00CD6D89"/>
    <w:rsid w:val="00CD7269"/>
    <w:rsid w:val="00CD78B6"/>
    <w:rsid w:val="00CE0330"/>
    <w:rsid w:val="00CE0DE6"/>
    <w:rsid w:val="00CE0F55"/>
    <w:rsid w:val="00CE13D2"/>
    <w:rsid w:val="00CE17E8"/>
    <w:rsid w:val="00CE244F"/>
    <w:rsid w:val="00CE2E3A"/>
    <w:rsid w:val="00CE2E56"/>
    <w:rsid w:val="00CE319D"/>
    <w:rsid w:val="00CE3359"/>
    <w:rsid w:val="00CE350F"/>
    <w:rsid w:val="00CE3521"/>
    <w:rsid w:val="00CE3E5B"/>
    <w:rsid w:val="00CE4C9A"/>
    <w:rsid w:val="00CE4F56"/>
    <w:rsid w:val="00CE536A"/>
    <w:rsid w:val="00CE5663"/>
    <w:rsid w:val="00CE5D98"/>
    <w:rsid w:val="00CE6049"/>
    <w:rsid w:val="00CE6108"/>
    <w:rsid w:val="00CE6E30"/>
    <w:rsid w:val="00CE75FA"/>
    <w:rsid w:val="00CE7B99"/>
    <w:rsid w:val="00CF0766"/>
    <w:rsid w:val="00CF095C"/>
    <w:rsid w:val="00CF0C4C"/>
    <w:rsid w:val="00CF0D96"/>
    <w:rsid w:val="00CF101E"/>
    <w:rsid w:val="00CF1E69"/>
    <w:rsid w:val="00CF26C0"/>
    <w:rsid w:val="00CF295B"/>
    <w:rsid w:val="00CF2F4E"/>
    <w:rsid w:val="00CF300D"/>
    <w:rsid w:val="00CF3781"/>
    <w:rsid w:val="00CF3803"/>
    <w:rsid w:val="00CF4D4E"/>
    <w:rsid w:val="00CF581D"/>
    <w:rsid w:val="00CF5DB0"/>
    <w:rsid w:val="00CF5FD7"/>
    <w:rsid w:val="00CF621D"/>
    <w:rsid w:val="00CF6306"/>
    <w:rsid w:val="00CF67DB"/>
    <w:rsid w:val="00CF6F86"/>
    <w:rsid w:val="00CF70D7"/>
    <w:rsid w:val="00CF76BD"/>
    <w:rsid w:val="00CF7894"/>
    <w:rsid w:val="00CF7AE0"/>
    <w:rsid w:val="00D001E1"/>
    <w:rsid w:val="00D02E5B"/>
    <w:rsid w:val="00D02F3E"/>
    <w:rsid w:val="00D03522"/>
    <w:rsid w:val="00D03951"/>
    <w:rsid w:val="00D03BBD"/>
    <w:rsid w:val="00D05724"/>
    <w:rsid w:val="00D06637"/>
    <w:rsid w:val="00D068D6"/>
    <w:rsid w:val="00D06D78"/>
    <w:rsid w:val="00D07726"/>
    <w:rsid w:val="00D07E8B"/>
    <w:rsid w:val="00D10695"/>
    <w:rsid w:val="00D11114"/>
    <w:rsid w:val="00D11774"/>
    <w:rsid w:val="00D117CF"/>
    <w:rsid w:val="00D12AB8"/>
    <w:rsid w:val="00D12CEA"/>
    <w:rsid w:val="00D12F1B"/>
    <w:rsid w:val="00D13DB3"/>
    <w:rsid w:val="00D14E71"/>
    <w:rsid w:val="00D15733"/>
    <w:rsid w:val="00D15785"/>
    <w:rsid w:val="00D15BD7"/>
    <w:rsid w:val="00D15D26"/>
    <w:rsid w:val="00D1634C"/>
    <w:rsid w:val="00D16BF7"/>
    <w:rsid w:val="00D16C55"/>
    <w:rsid w:val="00D17899"/>
    <w:rsid w:val="00D179D0"/>
    <w:rsid w:val="00D20745"/>
    <w:rsid w:val="00D2102F"/>
    <w:rsid w:val="00D21485"/>
    <w:rsid w:val="00D21818"/>
    <w:rsid w:val="00D21F87"/>
    <w:rsid w:val="00D2233E"/>
    <w:rsid w:val="00D22403"/>
    <w:rsid w:val="00D2271C"/>
    <w:rsid w:val="00D2280E"/>
    <w:rsid w:val="00D2321C"/>
    <w:rsid w:val="00D2353C"/>
    <w:rsid w:val="00D2392D"/>
    <w:rsid w:val="00D239E3"/>
    <w:rsid w:val="00D23BAF"/>
    <w:rsid w:val="00D23F47"/>
    <w:rsid w:val="00D243B4"/>
    <w:rsid w:val="00D2443A"/>
    <w:rsid w:val="00D252BB"/>
    <w:rsid w:val="00D253BB"/>
    <w:rsid w:val="00D25A71"/>
    <w:rsid w:val="00D25DB5"/>
    <w:rsid w:val="00D26835"/>
    <w:rsid w:val="00D26BE8"/>
    <w:rsid w:val="00D27161"/>
    <w:rsid w:val="00D27190"/>
    <w:rsid w:val="00D278CE"/>
    <w:rsid w:val="00D27953"/>
    <w:rsid w:val="00D2795B"/>
    <w:rsid w:val="00D27A2F"/>
    <w:rsid w:val="00D30392"/>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4707E"/>
    <w:rsid w:val="00D50DD1"/>
    <w:rsid w:val="00D511BC"/>
    <w:rsid w:val="00D5174F"/>
    <w:rsid w:val="00D51AFF"/>
    <w:rsid w:val="00D52B16"/>
    <w:rsid w:val="00D52EAA"/>
    <w:rsid w:val="00D534AB"/>
    <w:rsid w:val="00D5353F"/>
    <w:rsid w:val="00D53C49"/>
    <w:rsid w:val="00D53FEF"/>
    <w:rsid w:val="00D54105"/>
    <w:rsid w:val="00D544A0"/>
    <w:rsid w:val="00D546E9"/>
    <w:rsid w:val="00D552D9"/>
    <w:rsid w:val="00D55565"/>
    <w:rsid w:val="00D5760D"/>
    <w:rsid w:val="00D602A9"/>
    <w:rsid w:val="00D60335"/>
    <w:rsid w:val="00D606C0"/>
    <w:rsid w:val="00D60987"/>
    <w:rsid w:val="00D60DDF"/>
    <w:rsid w:val="00D6254A"/>
    <w:rsid w:val="00D628E0"/>
    <w:rsid w:val="00D62AF6"/>
    <w:rsid w:val="00D63C33"/>
    <w:rsid w:val="00D63E09"/>
    <w:rsid w:val="00D6476C"/>
    <w:rsid w:val="00D65ECC"/>
    <w:rsid w:val="00D66119"/>
    <w:rsid w:val="00D6698A"/>
    <w:rsid w:val="00D66A73"/>
    <w:rsid w:val="00D66E2D"/>
    <w:rsid w:val="00D6782E"/>
    <w:rsid w:val="00D67C54"/>
    <w:rsid w:val="00D67CDE"/>
    <w:rsid w:val="00D713CB"/>
    <w:rsid w:val="00D7182B"/>
    <w:rsid w:val="00D71836"/>
    <w:rsid w:val="00D71BDC"/>
    <w:rsid w:val="00D72140"/>
    <w:rsid w:val="00D73384"/>
    <w:rsid w:val="00D73A8D"/>
    <w:rsid w:val="00D73B68"/>
    <w:rsid w:val="00D74C95"/>
    <w:rsid w:val="00D74D54"/>
    <w:rsid w:val="00D74FE7"/>
    <w:rsid w:val="00D75667"/>
    <w:rsid w:val="00D75790"/>
    <w:rsid w:val="00D757CA"/>
    <w:rsid w:val="00D762A4"/>
    <w:rsid w:val="00D76970"/>
    <w:rsid w:val="00D76B0D"/>
    <w:rsid w:val="00D77471"/>
    <w:rsid w:val="00D77A6B"/>
    <w:rsid w:val="00D77F32"/>
    <w:rsid w:val="00D80B05"/>
    <w:rsid w:val="00D80E6E"/>
    <w:rsid w:val="00D814C9"/>
    <w:rsid w:val="00D81C44"/>
    <w:rsid w:val="00D81C4C"/>
    <w:rsid w:val="00D82203"/>
    <w:rsid w:val="00D8261B"/>
    <w:rsid w:val="00D829DE"/>
    <w:rsid w:val="00D832BF"/>
    <w:rsid w:val="00D837DC"/>
    <w:rsid w:val="00D83BA3"/>
    <w:rsid w:val="00D83D28"/>
    <w:rsid w:val="00D84FAD"/>
    <w:rsid w:val="00D85689"/>
    <w:rsid w:val="00D856B4"/>
    <w:rsid w:val="00D8626D"/>
    <w:rsid w:val="00D86778"/>
    <w:rsid w:val="00D86CD8"/>
    <w:rsid w:val="00D86F33"/>
    <w:rsid w:val="00D87016"/>
    <w:rsid w:val="00D8783C"/>
    <w:rsid w:val="00D87BA0"/>
    <w:rsid w:val="00D87DC0"/>
    <w:rsid w:val="00D87DD4"/>
    <w:rsid w:val="00D87E40"/>
    <w:rsid w:val="00D901D5"/>
    <w:rsid w:val="00D909B4"/>
    <w:rsid w:val="00D90A30"/>
    <w:rsid w:val="00D91536"/>
    <w:rsid w:val="00D91657"/>
    <w:rsid w:val="00D91986"/>
    <w:rsid w:val="00D91DAC"/>
    <w:rsid w:val="00D91DBF"/>
    <w:rsid w:val="00D922EB"/>
    <w:rsid w:val="00D9256A"/>
    <w:rsid w:val="00D93165"/>
    <w:rsid w:val="00D931EB"/>
    <w:rsid w:val="00D93486"/>
    <w:rsid w:val="00D93613"/>
    <w:rsid w:val="00D93E99"/>
    <w:rsid w:val="00D94193"/>
    <w:rsid w:val="00D948A3"/>
    <w:rsid w:val="00D95121"/>
    <w:rsid w:val="00D958BC"/>
    <w:rsid w:val="00D963EF"/>
    <w:rsid w:val="00D967EC"/>
    <w:rsid w:val="00D97614"/>
    <w:rsid w:val="00D97E3A"/>
    <w:rsid w:val="00DA0661"/>
    <w:rsid w:val="00DA1E6D"/>
    <w:rsid w:val="00DA3131"/>
    <w:rsid w:val="00DA36A8"/>
    <w:rsid w:val="00DA385C"/>
    <w:rsid w:val="00DA3AE4"/>
    <w:rsid w:val="00DA3F01"/>
    <w:rsid w:val="00DA4399"/>
    <w:rsid w:val="00DA4608"/>
    <w:rsid w:val="00DA5C2C"/>
    <w:rsid w:val="00DA5F95"/>
    <w:rsid w:val="00DA63B5"/>
    <w:rsid w:val="00DA63EF"/>
    <w:rsid w:val="00DA6BA0"/>
    <w:rsid w:val="00DA6E70"/>
    <w:rsid w:val="00DA737C"/>
    <w:rsid w:val="00DA75D1"/>
    <w:rsid w:val="00DA7AC2"/>
    <w:rsid w:val="00DB086E"/>
    <w:rsid w:val="00DB0F00"/>
    <w:rsid w:val="00DB10E1"/>
    <w:rsid w:val="00DB1270"/>
    <w:rsid w:val="00DB19A5"/>
    <w:rsid w:val="00DB1C3C"/>
    <w:rsid w:val="00DB1E25"/>
    <w:rsid w:val="00DB1E3A"/>
    <w:rsid w:val="00DB1E57"/>
    <w:rsid w:val="00DB2128"/>
    <w:rsid w:val="00DB22CD"/>
    <w:rsid w:val="00DB2455"/>
    <w:rsid w:val="00DB28C1"/>
    <w:rsid w:val="00DB5792"/>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6D96"/>
    <w:rsid w:val="00DC7368"/>
    <w:rsid w:val="00DC74BA"/>
    <w:rsid w:val="00DC77B8"/>
    <w:rsid w:val="00DC7A54"/>
    <w:rsid w:val="00DC7FE5"/>
    <w:rsid w:val="00DD01CF"/>
    <w:rsid w:val="00DD0840"/>
    <w:rsid w:val="00DD089E"/>
    <w:rsid w:val="00DD118D"/>
    <w:rsid w:val="00DD1282"/>
    <w:rsid w:val="00DD19B1"/>
    <w:rsid w:val="00DD21E0"/>
    <w:rsid w:val="00DD2713"/>
    <w:rsid w:val="00DD3341"/>
    <w:rsid w:val="00DD3701"/>
    <w:rsid w:val="00DD3827"/>
    <w:rsid w:val="00DD4304"/>
    <w:rsid w:val="00DD4773"/>
    <w:rsid w:val="00DD5ACA"/>
    <w:rsid w:val="00DD5FB3"/>
    <w:rsid w:val="00DD608C"/>
    <w:rsid w:val="00DD648B"/>
    <w:rsid w:val="00DD718E"/>
    <w:rsid w:val="00DD7501"/>
    <w:rsid w:val="00DD7AC5"/>
    <w:rsid w:val="00DD7C25"/>
    <w:rsid w:val="00DE07DD"/>
    <w:rsid w:val="00DE0A07"/>
    <w:rsid w:val="00DE1486"/>
    <w:rsid w:val="00DE148E"/>
    <w:rsid w:val="00DE1D2E"/>
    <w:rsid w:val="00DE2417"/>
    <w:rsid w:val="00DE2D12"/>
    <w:rsid w:val="00DE32D0"/>
    <w:rsid w:val="00DE3977"/>
    <w:rsid w:val="00DE3CDA"/>
    <w:rsid w:val="00DE3E8E"/>
    <w:rsid w:val="00DE3EA2"/>
    <w:rsid w:val="00DE5172"/>
    <w:rsid w:val="00DE52CB"/>
    <w:rsid w:val="00DE54C2"/>
    <w:rsid w:val="00DE5AB1"/>
    <w:rsid w:val="00DE65FB"/>
    <w:rsid w:val="00DE71B5"/>
    <w:rsid w:val="00DE735B"/>
    <w:rsid w:val="00DE7684"/>
    <w:rsid w:val="00DE777C"/>
    <w:rsid w:val="00DE77F2"/>
    <w:rsid w:val="00DF1503"/>
    <w:rsid w:val="00DF1535"/>
    <w:rsid w:val="00DF1610"/>
    <w:rsid w:val="00DF1D4E"/>
    <w:rsid w:val="00DF1E22"/>
    <w:rsid w:val="00DF23B2"/>
    <w:rsid w:val="00DF25B0"/>
    <w:rsid w:val="00DF262A"/>
    <w:rsid w:val="00DF2729"/>
    <w:rsid w:val="00DF29FB"/>
    <w:rsid w:val="00DF2BA9"/>
    <w:rsid w:val="00DF32E4"/>
    <w:rsid w:val="00DF376B"/>
    <w:rsid w:val="00DF3A6D"/>
    <w:rsid w:val="00DF48D1"/>
    <w:rsid w:val="00DF4CF1"/>
    <w:rsid w:val="00DF4F69"/>
    <w:rsid w:val="00DF58F9"/>
    <w:rsid w:val="00DF68DF"/>
    <w:rsid w:val="00E018A5"/>
    <w:rsid w:val="00E01CBE"/>
    <w:rsid w:val="00E02693"/>
    <w:rsid w:val="00E02756"/>
    <w:rsid w:val="00E033D0"/>
    <w:rsid w:val="00E04A2F"/>
    <w:rsid w:val="00E04CB4"/>
    <w:rsid w:val="00E0615A"/>
    <w:rsid w:val="00E06201"/>
    <w:rsid w:val="00E06A53"/>
    <w:rsid w:val="00E06CD3"/>
    <w:rsid w:val="00E07166"/>
    <w:rsid w:val="00E071A7"/>
    <w:rsid w:val="00E07A70"/>
    <w:rsid w:val="00E07DD3"/>
    <w:rsid w:val="00E10DC0"/>
    <w:rsid w:val="00E10F34"/>
    <w:rsid w:val="00E1150C"/>
    <w:rsid w:val="00E11661"/>
    <w:rsid w:val="00E118A1"/>
    <w:rsid w:val="00E12EC1"/>
    <w:rsid w:val="00E13137"/>
    <w:rsid w:val="00E13382"/>
    <w:rsid w:val="00E13DD3"/>
    <w:rsid w:val="00E1419C"/>
    <w:rsid w:val="00E14686"/>
    <w:rsid w:val="00E1566C"/>
    <w:rsid w:val="00E15D35"/>
    <w:rsid w:val="00E1609F"/>
    <w:rsid w:val="00E16A77"/>
    <w:rsid w:val="00E17011"/>
    <w:rsid w:val="00E20AB1"/>
    <w:rsid w:val="00E20EE1"/>
    <w:rsid w:val="00E2122D"/>
    <w:rsid w:val="00E21641"/>
    <w:rsid w:val="00E22238"/>
    <w:rsid w:val="00E23E15"/>
    <w:rsid w:val="00E23E6C"/>
    <w:rsid w:val="00E23F46"/>
    <w:rsid w:val="00E24CE4"/>
    <w:rsid w:val="00E254D1"/>
    <w:rsid w:val="00E26378"/>
    <w:rsid w:val="00E2676E"/>
    <w:rsid w:val="00E26832"/>
    <w:rsid w:val="00E26A44"/>
    <w:rsid w:val="00E275FA"/>
    <w:rsid w:val="00E27D65"/>
    <w:rsid w:val="00E27E5B"/>
    <w:rsid w:val="00E27E88"/>
    <w:rsid w:val="00E304FA"/>
    <w:rsid w:val="00E3121D"/>
    <w:rsid w:val="00E32382"/>
    <w:rsid w:val="00E33A76"/>
    <w:rsid w:val="00E33F78"/>
    <w:rsid w:val="00E3428D"/>
    <w:rsid w:val="00E349D4"/>
    <w:rsid w:val="00E353A1"/>
    <w:rsid w:val="00E36839"/>
    <w:rsid w:val="00E368DA"/>
    <w:rsid w:val="00E36F79"/>
    <w:rsid w:val="00E371B0"/>
    <w:rsid w:val="00E37BC9"/>
    <w:rsid w:val="00E403F1"/>
    <w:rsid w:val="00E414EE"/>
    <w:rsid w:val="00E4183D"/>
    <w:rsid w:val="00E41B47"/>
    <w:rsid w:val="00E41CC3"/>
    <w:rsid w:val="00E4236E"/>
    <w:rsid w:val="00E42B6C"/>
    <w:rsid w:val="00E42C4D"/>
    <w:rsid w:val="00E42FE2"/>
    <w:rsid w:val="00E434AC"/>
    <w:rsid w:val="00E43E12"/>
    <w:rsid w:val="00E44CBA"/>
    <w:rsid w:val="00E44D68"/>
    <w:rsid w:val="00E45625"/>
    <w:rsid w:val="00E459A1"/>
    <w:rsid w:val="00E45AA8"/>
    <w:rsid w:val="00E45F03"/>
    <w:rsid w:val="00E464BC"/>
    <w:rsid w:val="00E47037"/>
    <w:rsid w:val="00E472ED"/>
    <w:rsid w:val="00E47B97"/>
    <w:rsid w:val="00E50B0A"/>
    <w:rsid w:val="00E50BCD"/>
    <w:rsid w:val="00E51437"/>
    <w:rsid w:val="00E51D2F"/>
    <w:rsid w:val="00E51F7E"/>
    <w:rsid w:val="00E524ED"/>
    <w:rsid w:val="00E53256"/>
    <w:rsid w:val="00E53300"/>
    <w:rsid w:val="00E538C8"/>
    <w:rsid w:val="00E53E6F"/>
    <w:rsid w:val="00E54B86"/>
    <w:rsid w:val="00E55444"/>
    <w:rsid w:val="00E5588B"/>
    <w:rsid w:val="00E5660C"/>
    <w:rsid w:val="00E5676F"/>
    <w:rsid w:val="00E568C1"/>
    <w:rsid w:val="00E57093"/>
    <w:rsid w:val="00E5769E"/>
    <w:rsid w:val="00E57816"/>
    <w:rsid w:val="00E60232"/>
    <w:rsid w:val="00E60263"/>
    <w:rsid w:val="00E60780"/>
    <w:rsid w:val="00E60B88"/>
    <w:rsid w:val="00E610CF"/>
    <w:rsid w:val="00E6141B"/>
    <w:rsid w:val="00E6219E"/>
    <w:rsid w:val="00E62770"/>
    <w:rsid w:val="00E62BC9"/>
    <w:rsid w:val="00E643AA"/>
    <w:rsid w:val="00E64C00"/>
    <w:rsid w:val="00E64D51"/>
    <w:rsid w:val="00E64E83"/>
    <w:rsid w:val="00E64F9F"/>
    <w:rsid w:val="00E655DC"/>
    <w:rsid w:val="00E65710"/>
    <w:rsid w:val="00E6586E"/>
    <w:rsid w:val="00E65A55"/>
    <w:rsid w:val="00E65C7A"/>
    <w:rsid w:val="00E65E3E"/>
    <w:rsid w:val="00E65EF5"/>
    <w:rsid w:val="00E6631C"/>
    <w:rsid w:val="00E67399"/>
    <w:rsid w:val="00E6789E"/>
    <w:rsid w:val="00E707FF"/>
    <w:rsid w:val="00E71339"/>
    <w:rsid w:val="00E72334"/>
    <w:rsid w:val="00E723F9"/>
    <w:rsid w:val="00E724B1"/>
    <w:rsid w:val="00E726E7"/>
    <w:rsid w:val="00E72811"/>
    <w:rsid w:val="00E73E48"/>
    <w:rsid w:val="00E73EDB"/>
    <w:rsid w:val="00E747D2"/>
    <w:rsid w:val="00E74E85"/>
    <w:rsid w:val="00E750A6"/>
    <w:rsid w:val="00E7510F"/>
    <w:rsid w:val="00E75692"/>
    <w:rsid w:val="00E75878"/>
    <w:rsid w:val="00E76277"/>
    <w:rsid w:val="00E762BA"/>
    <w:rsid w:val="00E763A7"/>
    <w:rsid w:val="00E764E7"/>
    <w:rsid w:val="00E76633"/>
    <w:rsid w:val="00E76B06"/>
    <w:rsid w:val="00E76F53"/>
    <w:rsid w:val="00E77105"/>
    <w:rsid w:val="00E8113C"/>
    <w:rsid w:val="00E8192A"/>
    <w:rsid w:val="00E81A9B"/>
    <w:rsid w:val="00E81FFC"/>
    <w:rsid w:val="00E82184"/>
    <w:rsid w:val="00E82603"/>
    <w:rsid w:val="00E82FCE"/>
    <w:rsid w:val="00E8320F"/>
    <w:rsid w:val="00E83777"/>
    <w:rsid w:val="00E83965"/>
    <w:rsid w:val="00E83D59"/>
    <w:rsid w:val="00E845BB"/>
    <w:rsid w:val="00E84776"/>
    <w:rsid w:val="00E84F39"/>
    <w:rsid w:val="00E8579A"/>
    <w:rsid w:val="00E85800"/>
    <w:rsid w:val="00E869C2"/>
    <w:rsid w:val="00E86B64"/>
    <w:rsid w:val="00E86DDF"/>
    <w:rsid w:val="00E87091"/>
    <w:rsid w:val="00E87E6B"/>
    <w:rsid w:val="00E90F96"/>
    <w:rsid w:val="00E91AAA"/>
    <w:rsid w:val="00E923E4"/>
    <w:rsid w:val="00E92B22"/>
    <w:rsid w:val="00E9431A"/>
    <w:rsid w:val="00E94F71"/>
    <w:rsid w:val="00E95C88"/>
    <w:rsid w:val="00E96562"/>
    <w:rsid w:val="00E970A5"/>
    <w:rsid w:val="00E97407"/>
    <w:rsid w:val="00EA102D"/>
    <w:rsid w:val="00EA149D"/>
    <w:rsid w:val="00EA1E57"/>
    <w:rsid w:val="00EA1E74"/>
    <w:rsid w:val="00EA1F84"/>
    <w:rsid w:val="00EA1FA2"/>
    <w:rsid w:val="00EA2C4D"/>
    <w:rsid w:val="00EA3A26"/>
    <w:rsid w:val="00EA3BE4"/>
    <w:rsid w:val="00EA3FB7"/>
    <w:rsid w:val="00EA5152"/>
    <w:rsid w:val="00EA56CC"/>
    <w:rsid w:val="00EA676B"/>
    <w:rsid w:val="00EA6EF1"/>
    <w:rsid w:val="00EA7A3A"/>
    <w:rsid w:val="00EA7E5D"/>
    <w:rsid w:val="00EB00B0"/>
    <w:rsid w:val="00EB0533"/>
    <w:rsid w:val="00EB07CE"/>
    <w:rsid w:val="00EB1592"/>
    <w:rsid w:val="00EB22A7"/>
    <w:rsid w:val="00EB38D4"/>
    <w:rsid w:val="00EB44FE"/>
    <w:rsid w:val="00EB4589"/>
    <w:rsid w:val="00EB4B3B"/>
    <w:rsid w:val="00EB5615"/>
    <w:rsid w:val="00EB57F7"/>
    <w:rsid w:val="00EB66A7"/>
    <w:rsid w:val="00EB671A"/>
    <w:rsid w:val="00EB71B5"/>
    <w:rsid w:val="00EB79CD"/>
    <w:rsid w:val="00EB7DC7"/>
    <w:rsid w:val="00EB7EDD"/>
    <w:rsid w:val="00EC05DE"/>
    <w:rsid w:val="00EC109D"/>
    <w:rsid w:val="00EC1621"/>
    <w:rsid w:val="00EC17B7"/>
    <w:rsid w:val="00EC19B7"/>
    <w:rsid w:val="00EC1DAF"/>
    <w:rsid w:val="00EC2466"/>
    <w:rsid w:val="00EC287F"/>
    <w:rsid w:val="00EC2885"/>
    <w:rsid w:val="00EC293B"/>
    <w:rsid w:val="00EC373D"/>
    <w:rsid w:val="00EC37A7"/>
    <w:rsid w:val="00EC41AE"/>
    <w:rsid w:val="00EC4CCF"/>
    <w:rsid w:val="00EC6D9A"/>
    <w:rsid w:val="00EC7822"/>
    <w:rsid w:val="00ED04AC"/>
    <w:rsid w:val="00ED09BD"/>
    <w:rsid w:val="00ED0A40"/>
    <w:rsid w:val="00ED0C33"/>
    <w:rsid w:val="00ED0C4B"/>
    <w:rsid w:val="00ED14FA"/>
    <w:rsid w:val="00ED1697"/>
    <w:rsid w:val="00ED18E3"/>
    <w:rsid w:val="00ED1E0A"/>
    <w:rsid w:val="00ED326B"/>
    <w:rsid w:val="00ED444E"/>
    <w:rsid w:val="00ED4FC4"/>
    <w:rsid w:val="00ED51D3"/>
    <w:rsid w:val="00ED52FB"/>
    <w:rsid w:val="00ED66FA"/>
    <w:rsid w:val="00ED7418"/>
    <w:rsid w:val="00EE059D"/>
    <w:rsid w:val="00EE150A"/>
    <w:rsid w:val="00EE1779"/>
    <w:rsid w:val="00EE24BF"/>
    <w:rsid w:val="00EE2DF1"/>
    <w:rsid w:val="00EE348F"/>
    <w:rsid w:val="00EE47FC"/>
    <w:rsid w:val="00EE4D02"/>
    <w:rsid w:val="00EE53C5"/>
    <w:rsid w:val="00EE55AF"/>
    <w:rsid w:val="00EE5984"/>
    <w:rsid w:val="00EE642F"/>
    <w:rsid w:val="00EE68A8"/>
    <w:rsid w:val="00EF0C1F"/>
    <w:rsid w:val="00EF22B6"/>
    <w:rsid w:val="00EF2719"/>
    <w:rsid w:val="00EF2F94"/>
    <w:rsid w:val="00EF2F99"/>
    <w:rsid w:val="00EF2FC7"/>
    <w:rsid w:val="00EF4342"/>
    <w:rsid w:val="00EF4395"/>
    <w:rsid w:val="00EF4776"/>
    <w:rsid w:val="00EF5913"/>
    <w:rsid w:val="00EF62CB"/>
    <w:rsid w:val="00EF6536"/>
    <w:rsid w:val="00EF6722"/>
    <w:rsid w:val="00EF6B33"/>
    <w:rsid w:val="00EF73EB"/>
    <w:rsid w:val="00EF7A47"/>
    <w:rsid w:val="00F00A18"/>
    <w:rsid w:val="00F00CC0"/>
    <w:rsid w:val="00F01312"/>
    <w:rsid w:val="00F01981"/>
    <w:rsid w:val="00F01D22"/>
    <w:rsid w:val="00F01D5F"/>
    <w:rsid w:val="00F01E98"/>
    <w:rsid w:val="00F0216A"/>
    <w:rsid w:val="00F02898"/>
    <w:rsid w:val="00F028FC"/>
    <w:rsid w:val="00F02C53"/>
    <w:rsid w:val="00F02DC4"/>
    <w:rsid w:val="00F02DF3"/>
    <w:rsid w:val="00F03CF2"/>
    <w:rsid w:val="00F04C9F"/>
    <w:rsid w:val="00F04DE4"/>
    <w:rsid w:val="00F06232"/>
    <w:rsid w:val="00F06357"/>
    <w:rsid w:val="00F0782F"/>
    <w:rsid w:val="00F07A34"/>
    <w:rsid w:val="00F07DE4"/>
    <w:rsid w:val="00F07F4D"/>
    <w:rsid w:val="00F101F7"/>
    <w:rsid w:val="00F10B89"/>
    <w:rsid w:val="00F119FA"/>
    <w:rsid w:val="00F12832"/>
    <w:rsid w:val="00F12B37"/>
    <w:rsid w:val="00F1380F"/>
    <w:rsid w:val="00F13898"/>
    <w:rsid w:val="00F13E1A"/>
    <w:rsid w:val="00F1464C"/>
    <w:rsid w:val="00F15F28"/>
    <w:rsid w:val="00F15F9F"/>
    <w:rsid w:val="00F16BEC"/>
    <w:rsid w:val="00F1736F"/>
    <w:rsid w:val="00F17884"/>
    <w:rsid w:val="00F178DB"/>
    <w:rsid w:val="00F17E90"/>
    <w:rsid w:val="00F2031D"/>
    <w:rsid w:val="00F20A6E"/>
    <w:rsid w:val="00F221D2"/>
    <w:rsid w:val="00F2256E"/>
    <w:rsid w:val="00F229BF"/>
    <w:rsid w:val="00F229E1"/>
    <w:rsid w:val="00F229FD"/>
    <w:rsid w:val="00F22D27"/>
    <w:rsid w:val="00F230BE"/>
    <w:rsid w:val="00F231ED"/>
    <w:rsid w:val="00F233DD"/>
    <w:rsid w:val="00F234B8"/>
    <w:rsid w:val="00F251B0"/>
    <w:rsid w:val="00F258A7"/>
    <w:rsid w:val="00F259C0"/>
    <w:rsid w:val="00F26378"/>
    <w:rsid w:val="00F26876"/>
    <w:rsid w:val="00F2695A"/>
    <w:rsid w:val="00F26A62"/>
    <w:rsid w:val="00F27EA8"/>
    <w:rsid w:val="00F3005B"/>
    <w:rsid w:val="00F30684"/>
    <w:rsid w:val="00F308E7"/>
    <w:rsid w:val="00F30AA8"/>
    <w:rsid w:val="00F30B01"/>
    <w:rsid w:val="00F31E9C"/>
    <w:rsid w:val="00F32000"/>
    <w:rsid w:val="00F33F0C"/>
    <w:rsid w:val="00F33F3F"/>
    <w:rsid w:val="00F33FF3"/>
    <w:rsid w:val="00F34C89"/>
    <w:rsid w:val="00F34F78"/>
    <w:rsid w:val="00F35911"/>
    <w:rsid w:val="00F35AAF"/>
    <w:rsid w:val="00F35B0D"/>
    <w:rsid w:val="00F35C90"/>
    <w:rsid w:val="00F36C67"/>
    <w:rsid w:val="00F36C8A"/>
    <w:rsid w:val="00F37C28"/>
    <w:rsid w:val="00F37CE6"/>
    <w:rsid w:val="00F4027D"/>
    <w:rsid w:val="00F40748"/>
    <w:rsid w:val="00F40C6E"/>
    <w:rsid w:val="00F40E8F"/>
    <w:rsid w:val="00F41A14"/>
    <w:rsid w:val="00F4344E"/>
    <w:rsid w:val="00F4396E"/>
    <w:rsid w:val="00F4406E"/>
    <w:rsid w:val="00F444C9"/>
    <w:rsid w:val="00F4467E"/>
    <w:rsid w:val="00F45028"/>
    <w:rsid w:val="00F45215"/>
    <w:rsid w:val="00F455EF"/>
    <w:rsid w:val="00F45A71"/>
    <w:rsid w:val="00F4635D"/>
    <w:rsid w:val="00F463A9"/>
    <w:rsid w:val="00F4673B"/>
    <w:rsid w:val="00F468B9"/>
    <w:rsid w:val="00F469DB"/>
    <w:rsid w:val="00F470CC"/>
    <w:rsid w:val="00F474FF"/>
    <w:rsid w:val="00F476E5"/>
    <w:rsid w:val="00F47DE5"/>
    <w:rsid w:val="00F50C71"/>
    <w:rsid w:val="00F51253"/>
    <w:rsid w:val="00F51CEA"/>
    <w:rsid w:val="00F51EC2"/>
    <w:rsid w:val="00F529E8"/>
    <w:rsid w:val="00F52BD5"/>
    <w:rsid w:val="00F52CAC"/>
    <w:rsid w:val="00F535B1"/>
    <w:rsid w:val="00F537DA"/>
    <w:rsid w:val="00F53954"/>
    <w:rsid w:val="00F543E0"/>
    <w:rsid w:val="00F544D8"/>
    <w:rsid w:val="00F54E15"/>
    <w:rsid w:val="00F55200"/>
    <w:rsid w:val="00F5538C"/>
    <w:rsid w:val="00F553D8"/>
    <w:rsid w:val="00F555FA"/>
    <w:rsid w:val="00F5582C"/>
    <w:rsid w:val="00F55A40"/>
    <w:rsid w:val="00F56670"/>
    <w:rsid w:val="00F5687F"/>
    <w:rsid w:val="00F56926"/>
    <w:rsid w:val="00F56DA2"/>
    <w:rsid w:val="00F57234"/>
    <w:rsid w:val="00F5793E"/>
    <w:rsid w:val="00F6017F"/>
    <w:rsid w:val="00F601DA"/>
    <w:rsid w:val="00F613E0"/>
    <w:rsid w:val="00F619D7"/>
    <w:rsid w:val="00F61B00"/>
    <w:rsid w:val="00F61D41"/>
    <w:rsid w:val="00F634A6"/>
    <w:rsid w:val="00F637D2"/>
    <w:rsid w:val="00F63B01"/>
    <w:rsid w:val="00F63B91"/>
    <w:rsid w:val="00F63CEE"/>
    <w:rsid w:val="00F63F32"/>
    <w:rsid w:val="00F64B8F"/>
    <w:rsid w:val="00F64BE7"/>
    <w:rsid w:val="00F64BF2"/>
    <w:rsid w:val="00F65102"/>
    <w:rsid w:val="00F65223"/>
    <w:rsid w:val="00F652AE"/>
    <w:rsid w:val="00F6536B"/>
    <w:rsid w:val="00F65482"/>
    <w:rsid w:val="00F662D3"/>
    <w:rsid w:val="00F6700C"/>
    <w:rsid w:val="00F6709F"/>
    <w:rsid w:val="00F6720E"/>
    <w:rsid w:val="00F6761E"/>
    <w:rsid w:val="00F67900"/>
    <w:rsid w:val="00F67DBC"/>
    <w:rsid w:val="00F67EE4"/>
    <w:rsid w:val="00F70B20"/>
    <w:rsid w:val="00F70CF5"/>
    <w:rsid w:val="00F7117F"/>
    <w:rsid w:val="00F71919"/>
    <w:rsid w:val="00F71D2B"/>
    <w:rsid w:val="00F728AC"/>
    <w:rsid w:val="00F73563"/>
    <w:rsid w:val="00F7356E"/>
    <w:rsid w:val="00F73AE2"/>
    <w:rsid w:val="00F73C64"/>
    <w:rsid w:val="00F73D30"/>
    <w:rsid w:val="00F74350"/>
    <w:rsid w:val="00F745CD"/>
    <w:rsid w:val="00F74BAB"/>
    <w:rsid w:val="00F74E69"/>
    <w:rsid w:val="00F75A24"/>
    <w:rsid w:val="00F7609D"/>
    <w:rsid w:val="00F76657"/>
    <w:rsid w:val="00F77997"/>
    <w:rsid w:val="00F8063D"/>
    <w:rsid w:val="00F808E7"/>
    <w:rsid w:val="00F80E3D"/>
    <w:rsid w:val="00F8191D"/>
    <w:rsid w:val="00F821E3"/>
    <w:rsid w:val="00F826D8"/>
    <w:rsid w:val="00F83442"/>
    <w:rsid w:val="00F83828"/>
    <w:rsid w:val="00F83A78"/>
    <w:rsid w:val="00F83D09"/>
    <w:rsid w:val="00F84406"/>
    <w:rsid w:val="00F84D77"/>
    <w:rsid w:val="00F84E9B"/>
    <w:rsid w:val="00F8567F"/>
    <w:rsid w:val="00F86A08"/>
    <w:rsid w:val="00F873C4"/>
    <w:rsid w:val="00F875D8"/>
    <w:rsid w:val="00F87727"/>
    <w:rsid w:val="00F87A07"/>
    <w:rsid w:val="00F87E3F"/>
    <w:rsid w:val="00F91642"/>
    <w:rsid w:val="00F91D47"/>
    <w:rsid w:val="00F92C60"/>
    <w:rsid w:val="00F9390F"/>
    <w:rsid w:val="00F941A5"/>
    <w:rsid w:val="00F9431E"/>
    <w:rsid w:val="00F944A3"/>
    <w:rsid w:val="00F94BB3"/>
    <w:rsid w:val="00F9529B"/>
    <w:rsid w:val="00F95CE1"/>
    <w:rsid w:val="00F95F93"/>
    <w:rsid w:val="00F969E2"/>
    <w:rsid w:val="00F96A52"/>
    <w:rsid w:val="00F97074"/>
    <w:rsid w:val="00F97886"/>
    <w:rsid w:val="00F97C11"/>
    <w:rsid w:val="00F97D43"/>
    <w:rsid w:val="00FA0A05"/>
    <w:rsid w:val="00FA0FB4"/>
    <w:rsid w:val="00FA1324"/>
    <w:rsid w:val="00FA1AEF"/>
    <w:rsid w:val="00FA1F17"/>
    <w:rsid w:val="00FA31F8"/>
    <w:rsid w:val="00FA323C"/>
    <w:rsid w:val="00FA3243"/>
    <w:rsid w:val="00FA362E"/>
    <w:rsid w:val="00FA4106"/>
    <w:rsid w:val="00FA4704"/>
    <w:rsid w:val="00FA484B"/>
    <w:rsid w:val="00FA4CED"/>
    <w:rsid w:val="00FA5078"/>
    <w:rsid w:val="00FA52D8"/>
    <w:rsid w:val="00FA5AFF"/>
    <w:rsid w:val="00FA5B76"/>
    <w:rsid w:val="00FA5ECB"/>
    <w:rsid w:val="00FA61FD"/>
    <w:rsid w:val="00FA6767"/>
    <w:rsid w:val="00FA6EAB"/>
    <w:rsid w:val="00FB0043"/>
    <w:rsid w:val="00FB0E07"/>
    <w:rsid w:val="00FB0F93"/>
    <w:rsid w:val="00FB185E"/>
    <w:rsid w:val="00FB1D98"/>
    <w:rsid w:val="00FB200C"/>
    <w:rsid w:val="00FB2177"/>
    <w:rsid w:val="00FB2A26"/>
    <w:rsid w:val="00FB3078"/>
    <w:rsid w:val="00FB32EC"/>
    <w:rsid w:val="00FB3953"/>
    <w:rsid w:val="00FB46F4"/>
    <w:rsid w:val="00FB4A25"/>
    <w:rsid w:val="00FB503D"/>
    <w:rsid w:val="00FB5524"/>
    <w:rsid w:val="00FB5B2B"/>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5E43"/>
    <w:rsid w:val="00FC715D"/>
    <w:rsid w:val="00FC723D"/>
    <w:rsid w:val="00FC78F1"/>
    <w:rsid w:val="00FC7B40"/>
    <w:rsid w:val="00FD04C9"/>
    <w:rsid w:val="00FD0FB1"/>
    <w:rsid w:val="00FD1C0A"/>
    <w:rsid w:val="00FD1F1F"/>
    <w:rsid w:val="00FD2481"/>
    <w:rsid w:val="00FD2E09"/>
    <w:rsid w:val="00FD3F49"/>
    <w:rsid w:val="00FD50E2"/>
    <w:rsid w:val="00FD5143"/>
    <w:rsid w:val="00FD56C6"/>
    <w:rsid w:val="00FD56CC"/>
    <w:rsid w:val="00FD5A7E"/>
    <w:rsid w:val="00FD5DC0"/>
    <w:rsid w:val="00FD65B3"/>
    <w:rsid w:val="00FD70AC"/>
    <w:rsid w:val="00FD7318"/>
    <w:rsid w:val="00FD73FB"/>
    <w:rsid w:val="00FD7F4A"/>
    <w:rsid w:val="00FE02A4"/>
    <w:rsid w:val="00FE0EFE"/>
    <w:rsid w:val="00FE1A8D"/>
    <w:rsid w:val="00FE1AF9"/>
    <w:rsid w:val="00FE1B7A"/>
    <w:rsid w:val="00FE1DBF"/>
    <w:rsid w:val="00FE1F50"/>
    <w:rsid w:val="00FE23CA"/>
    <w:rsid w:val="00FE23F5"/>
    <w:rsid w:val="00FE2523"/>
    <w:rsid w:val="00FE28AF"/>
    <w:rsid w:val="00FE3216"/>
    <w:rsid w:val="00FE34C0"/>
    <w:rsid w:val="00FE3BA0"/>
    <w:rsid w:val="00FE3C12"/>
    <w:rsid w:val="00FE40F2"/>
    <w:rsid w:val="00FE48CF"/>
    <w:rsid w:val="00FE506A"/>
    <w:rsid w:val="00FE506E"/>
    <w:rsid w:val="00FE511A"/>
    <w:rsid w:val="00FE59F8"/>
    <w:rsid w:val="00FE5BFD"/>
    <w:rsid w:val="00FE667E"/>
    <w:rsid w:val="00FE66BE"/>
    <w:rsid w:val="00FE69A3"/>
    <w:rsid w:val="00FE6C31"/>
    <w:rsid w:val="00FE7D41"/>
    <w:rsid w:val="00FE7DB6"/>
    <w:rsid w:val="00FF0342"/>
    <w:rsid w:val="00FF0526"/>
    <w:rsid w:val="00FF0530"/>
    <w:rsid w:val="00FF0B76"/>
    <w:rsid w:val="00FF1A94"/>
    <w:rsid w:val="00FF2147"/>
    <w:rsid w:val="00FF3447"/>
    <w:rsid w:val="00FF358F"/>
    <w:rsid w:val="00FF3B84"/>
    <w:rsid w:val="00FF3DF8"/>
    <w:rsid w:val="00FF4B8C"/>
    <w:rsid w:val="00FF4CDE"/>
    <w:rsid w:val="00FF4F21"/>
    <w:rsid w:val="00FF5484"/>
    <w:rsid w:val="00FF5C54"/>
    <w:rsid w:val="00FF5D0A"/>
    <w:rsid w:val="00FF656B"/>
    <w:rsid w:val="00FF6EBD"/>
    <w:rsid w:val="00FF767A"/>
    <w:rsid w:val="00FF7D5B"/>
    <w:rsid w:val="00FF7FA4"/>
    <w:rsid w:val="06001572"/>
    <w:rsid w:val="145923EB"/>
    <w:rsid w:val="19FC23F9"/>
    <w:rsid w:val="1A3F18F0"/>
    <w:rsid w:val="1F3072AF"/>
    <w:rsid w:val="2621720A"/>
    <w:rsid w:val="292E577A"/>
    <w:rsid w:val="31543128"/>
    <w:rsid w:val="35A9742A"/>
    <w:rsid w:val="3D2A190F"/>
    <w:rsid w:val="40866E16"/>
    <w:rsid w:val="429164AC"/>
    <w:rsid w:val="4F070EDD"/>
    <w:rsid w:val="50E04034"/>
    <w:rsid w:val="58826D91"/>
    <w:rsid w:val="65EB24F7"/>
    <w:rsid w:val="698B519A"/>
    <w:rsid w:val="6DCE79AD"/>
    <w:rsid w:val="75DB3DEE"/>
    <w:rsid w:val="7AD44EAA"/>
    <w:rsid w:val="7B086A5C"/>
    <w:rsid w:val="7E69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0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rFonts w:ascii="Times New Roman" w:hAnsi="Times New Roman"/>
      <w:kern w:val="0"/>
      <w:sz w:val="18"/>
      <w:szCs w:val="18"/>
      <w:lang w:val="zh-CN"/>
    </w:rPr>
  </w:style>
  <w:style w:type="paragraph" w:styleId="a4">
    <w:name w:val="footer"/>
    <w:basedOn w:val="a"/>
    <w:link w:val="Char0"/>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a6">
    <w:name w:val="Normal (Web)"/>
    <w:basedOn w:val="a"/>
    <w:uiPriority w:val="99"/>
    <w:unhideWhenUsed/>
    <w:qFormat/>
    <w:pPr>
      <w:spacing w:before="100" w:beforeAutospacing="1" w:after="100" w:afterAutospacing="1"/>
    </w:pPr>
    <w:rPr>
      <w:rFonts w:ascii="宋体" w:hAnsi="宋体" w:cs="宋体"/>
    </w:rPr>
  </w:style>
  <w:style w:type="character" w:customStyle="1" w:styleId="Char0">
    <w:name w:val="页脚 Char"/>
    <w:link w:val="a4"/>
    <w:uiPriority w:val="99"/>
    <w:rPr>
      <w:sz w:val="18"/>
      <w:szCs w:val="18"/>
    </w:rPr>
  </w:style>
  <w:style w:type="character" w:customStyle="1" w:styleId="Char1">
    <w:name w:val="页眉 Char"/>
    <w:link w:val="a5"/>
    <w:uiPriority w:val="99"/>
    <w:qFormat/>
    <w:rPr>
      <w:sz w:val="18"/>
      <w:szCs w:val="18"/>
    </w:rPr>
  </w:style>
  <w:style w:type="character" w:customStyle="1" w:styleId="Char">
    <w:name w:val="批注框文本 Char"/>
    <w:link w:val="a3"/>
    <w:uiPriority w:val="99"/>
    <w:semiHidden/>
    <w:qFormat/>
    <w:rPr>
      <w:sz w:val="18"/>
      <w:szCs w:val="18"/>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rFonts w:ascii="Times New Roman" w:hAnsi="Times New Roman"/>
      <w:kern w:val="0"/>
      <w:sz w:val="18"/>
      <w:szCs w:val="18"/>
      <w:lang w:val="zh-CN"/>
    </w:rPr>
  </w:style>
  <w:style w:type="paragraph" w:styleId="a4">
    <w:name w:val="footer"/>
    <w:basedOn w:val="a"/>
    <w:link w:val="Char0"/>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a6">
    <w:name w:val="Normal (Web)"/>
    <w:basedOn w:val="a"/>
    <w:uiPriority w:val="99"/>
    <w:unhideWhenUsed/>
    <w:qFormat/>
    <w:pPr>
      <w:spacing w:before="100" w:beforeAutospacing="1" w:after="100" w:afterAutospacing="1"/>
    </w:pPr>
    <w:rPr>
      <w:rFonts w:ascii="宋体" w:hAnsi="宋体" w:cs="宋体"/>
    </w:rPr>
  </w:style>
  <w:style w:type="character" w:customStyle="1" w:styleId="Char0">
    <w:name w:val="页脚 Char"/>
    <w:link w:val="a4"/>
    <w:uiPriority w:val="99"/>
    <w:rPr>
      <w:sz w:val="18"/>
      <w:szCs w:val="18"/>
    </w:rPr>
  </w:style>
  <w:style w:type="character" w:customStyle="1" w:styleId="Char1">
    <w:name w:val="页眉 Char"/>
    <w:link w:val="a5"/>
    <w:uiPriority w:val="99"/>
    <w:qFormat/>
    <w:rPr>
      <w:sz w:val="18"/>
      <w:szCs w:val="18"/>
    </w:rPr>
  </w:style>
  <w:style w:type="character" w:customStyle="1" w:styleId="Char">
    <w:name w:val="批注框文本 Char"/>
    <w:link w:val="a3"/>
    <w:uiPriority w:val="99"/>
    <w:semiHidden/>
    <w:qFormat/>
    <w:rPr>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FA115-019D-494E-B84A-40A952DB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6</Pages>
  <Words>438</Words>
  <Characters>2503</Characters>
  <Application>Microsoft Office Word</Application>
  <DocSecurity>0</DocSecurity>
  <Lines>20</Lines>
  <Paragraphs>5</Paragraphs>
  <ScaleCrop>false</ScaleCrop>
  <Company>http://sdwm.org</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微软用户</cp:lastModifiedBy>
  <cp:revision>5212</cp:revision>
  <cp:lastPrinted>2017-01-05T00:33:00Z</cp:lastPrinted>
  <dcterms:created xsi:type="dcterms:W3CDTF">2020-08-06T06:57:00Z</dcterms:created>
  <dcterms:modified xsi:type="dcterms:W3CDTF">2021-09-10T06:58:00Z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C20F6F33E7B5400E9281E7BFFC2F8BF1</vt:lpwstr>
  </property>
</Properties>
</file>