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tabs>
          <w:tab w:val="right" w:pos="8306"/>
        </w:tabs>
        <w:spacing w:line="64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一、餐饮食品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GB 2760-2014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1.发酵面制品(自制)抽检项目为：苯甲酸及其钠盐（以苯甲酸计）、山梨酸及其钾盐（以山梨酸计）、糖精钠（以糖精计）。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2.油炸面制品(自制)抽检项目为：铝的残留量（干样品，以Al计）。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3.酱卤肉制品、肉灌肠、其他熟肉(自制)抽检项目为：胭脂红、苯甲酸及其钠盐（以苯甲酸计）、山梨酸及其钾盐（以山梨酸计）、糖精钠（以糖精计）、脱氢乙酸及其钠盐（以脱氢乙酸计）。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4.果蔬汁等饮料（自制）抽检项目为：苯甲酸及其钠盐（以苯甲酸计）、山梨酸及其钾盐（以山梨酸计）、脱氢乙酸及其钠盐（以脱氢乙酸计）、安赛蜜、甜蜜素（以环己基氨基磺酸计）、合成着色剂（苋菜红、胭脂红、柠檬黄、日落黄、亮蓝，视产品具体色泽而定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5.其他饮料（自制）抽检项目为：苯甲酸及其钠盐（以苯甲酸计）、山梨酸及其钾盐（以山梨酸计）、甜蜜素（以环己基氨基磺酸计）、合成着色剂（苋菜红、胭脂红、柠檬黄、日落黄、亮蓝，视产品具体色泽而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二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、茶叶及相关制品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《食品安全国家标准 食品中农药最大残留限量》（GB 2763-2019）、《食品安全国家标准 食品中污染物限量》（GB 2762-2017）等标准及产品明示标准和质量要求。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1.绿茶、红茶、乌龙茶、黄茶、白茶、黑茶、花茶、袋泡茶、紧压茶抽检项目为：毒死蜱、克百威、三氯杀螨醇、莠去津、丙溴磷、水胺硫磷、乙酰甲胺磷。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2.代用茶抽检项目为：铅(以Pb计)。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三、糕点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《食品安全国家标准 食品中致病菌限量》（GB 29921-2013）、《食品安全国家标准 糕点、面包》（GB 7099-2015）、《食品安全国家标准 食品添加剂使用标准》（GB 2760-2014）等标准及产品明示标准和质量要求。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糕点抽检项目为：酸价（以脂肪计）、过氧化值（以脂肪计）、铝的残留量（干样品，以Al计）、脱氢乙酸及其钠盐（以脱氢乙酸计）、丙二醇、菌落总数、大肠菌群、金黄色葡萄球菌、沙门氏菌、霉菌。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四、粮食加工品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《食品安全国家标准 食品中污染物限量》（GB 2762-2017）、《食品安全国家标准 食品添加剂使用标准》（GB 2760-2014）、《食品安全国家标准 食品中真菌毒素限量》（GB 2761-2017）、卫生部公告[2011]第4号 卫生部等7部门《关于撤销食品添加剂过氧化苯甲酰、过氧化钙的公告》等标准及产品明示标准和质量要求。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1.普通挂面、手工面抽检项目为：铅（以Pb计）、脱氢乙酸及其钠盐（以脱氢乙酸计）。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2.大米抽检项目为：镉（以Cd计）、黄曲霉毒素B1。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3.米粉抽检项目为：铅（以Pb计）。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4.其他谷物粉类制成品抽检项目为：苯甲酸及其钠盐（以苯甲酸计）、山梨酸及其钾盐（以山梨酸计）、脱氢乙酸及其钠盐（以脱氢乙酸计）。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五、食糖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《白砂糖》（GB/T 317-2018）、《食品安全国家标准 食糖》（GB 13104-2014）、《食品安全国家标准 食品添加剂使用标准》（GB 2760-2014）、《单晶体冰糖》（QB/T 1173-2002）、《赤砂糖》（GB/T 35884-2018）、《冰糖》（GB/T 35883-2018）等标准及产品明示标准和质量要求。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1.白砂糖抽检项目为：蔗糖分、还原糖分、色值、二氧化硫残留量、螨。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2.冰糖抽检项目为：蔗糖分、还原糖分、色值、二氧化硫残留量、螨。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3.赤砂糖抽检项目为：总糖分、不溶于水杂质、二氧化硫残留量、螨。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六、调味品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《谷氨酸钠(味精)》（GB/T 8967-2007）、《食品安全国家标准 食品中污染物限量》（GB 2762-2017）、《食品安全国家标准 食品添加剂使用标准》（GB 2760-2014）、《食品安全国家标准 食用盐》（GB 2721-2015）、《食品安全国家标准 食用盐碘含量》（GB 26878-2011）、《食品安全国家标准 酱油》（GB 2717-2018）、《酿造酱油》（GB/T 18186-2000）、《酿造食醋》（GB/T 18187-2000）、《食品安全国家标准 食醋》（GB 2719-2018）等标准及产品明示标准和质量要求。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1.酱油抽检项目为：氨基酸态氮、苯甲酸及其钠盐（以苯甲酸计）、山梨酸及其钾盐（以山梨酸计）、脱氢乙酸及其钠盐（以脱氢乙酸计）、糖精钠（以糖精计）、菌落总数、大肠菌群。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2.普通食用盐抽检项目为：氯化钠、碘（以I计）、钡（以Ba计）、铅（以Pb计）、总砷（以As计）、镉（以Cd计）、总汞（以Hg计）、亚铁氰化钾/亚铁氰化钠（以亚铁氰根计）。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3.其他固体调味料抽检项目为：铅（以Pb计）、糖精钠（以糖精计）、甜蜜素（以环己基氨基磺酸计）。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4.味精抽检项目为：谷氨酸钠。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5.食醋抽检项目为：总酸（以乙酸计）、苯甲酸及其钠盐（以苯甲酸计）、山梨酸及其钾盐（以山梨酸计）、脱氢乙酸及其钠盐（以脱氢乙酸计）、糖精钠（以糖精计）、菌落总数、大肠菌群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低钠食用盐抽检项目为：氯化钾、碘（以I计）、钡（以Ba计）、铅（以Pb计）、总砷（以As计）、镉（以Cd计）、总汞（以Hg计）、亚铁氰化钾/亚铁氰化钠（以亚铁氰根计）。</w:t>
      </w:r>
    </w:p>
    <w:p>
      <w:pPr>
        <w:pStyle w:val="2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七、饮料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《食品安全国家标准 包装饮用水》（GB 19298-2014）、《食品安全国家标准 食品中污染物限量》（GB 2762-2017）、《食品安全国家标准 饮料》（GB 7101-2015）、《食品安全国家标准 食品添加剂使用标准》（GB 2760-2014）、《卫生部、工业和信息化部、农业部、工商总局、质检总局公告2011年第10号》等标准及产品明示标准和质量要求。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1.茶饮料抽检项目为：茶多酚、咖啡因、甜蜜素（以环己基氨基磺酸计）、菌落总数。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jc w:val="left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2.蛋白饮料抽检项目为：蛋白质、脱氢乙酸及其钠盐（以脱氢乙酸计）、菌落总数、大肠菌群、三聚氰胺。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3.果、蔬汁饮料抽检项目为：安赛蜜、甜蜜素（以环己基氨基磺酸计）、菌落总数、大肠菌群、霉菌、酵母。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4.其他饮用水抽检项目为：耗氧量（以O2计）、亚硝酸盐（以NO2-计）、余氯（游离氯）、三氯甲烷、溴酸盐、大肠菌群、铜绿假单胞菌。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5.碳酸饮料(汽水)抽检项目为：二氧化碳气容量、甜蜜素（以环己基氨基磺酸计）、菌落总数、大肠菌群、霉菌、酵母。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6.饮用纯净水抽检项目为：耗氧量（以O2计）、亚硝酸盐（以NO2-计）、余氯（游离氯）、三氯甲烷、溴酸盐、大肠菌群、铜绿假单胞菌。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7.其他饮料抽检项目为：糖精钠（以糖精计）、安赛蜜、甜蜜素（以环己基氨基磺酸计）、合成着色剂（苋菜红、胭脂红、柠檬黄、日落黄、亮蓝）、菌落总数。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八、保健食品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jc w:val="left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保健食品 》（GB 16740 ）、《食品安全国家标准 食品中污染物限量》（GB 2762-2017）、《食品安全国家标准 食品中真菌毒素限量》（GB 2761-2017）、《中国药典》 2020 年版 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保健食品抽检项目为：功效/标志性成分、水分、可溶性固形物、酸价、过氧化值、崩解时限、铅（Pb）、总砷（As）、总汞（Hg）、胶囊壳中的铬、西布曲明、N-单去甲基西布曲明、N，N-双去甲基西布曲明、麻黄碱、芬氟拉明、酚酞、甲苯磺丁脲、格列苯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阿替洛尔、盐酸可乐定、氢氯噻嗪、卡托普利、哌唑嗪、利血平、硝苯地平、氨氯地平、尼群地平、尼莫地平、尼索地平、非洛地平、菌落总数、大肠菌群、霉菌和酵母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九、食用油、油脂及其制品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食品中真菌毒素限量》（GB 2761-2017）、《花生油》（GB/T 1534-2017）、《食品安全国家标准 食品中污染物限量》（GB 2762-2017）、《食品安全国家标准 食品添加剂使用标准》（GB 2760-2014）、《食品安全国家标准 植物油》（GB 2716-2018）等标准及产品明示标准和质量要求。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1.花生油抽检项目为：酸价、过氧化值、黄曲霉毒素B1、苯并[a]芘、特丁基对苯二酚（TBHQ）。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2.食用植物调和油抽检项目为：酸价、过氧化值、苯并[a]芘、特丁基对苯二酚（TBHQ）、乙基麦芽酚。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十、水果制品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食品添加剂使用标准》（GB 2760-2014）、《食品安全国家标准 蜜饯》（GB 14884-2016）、《食品安全国家标准 食品中污染物限量》（GB 2762-2017）等标准及产品明示标准和质量要求。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蜜饯类、凉果类、果脯类、话化类、果糕类抽检项目为：苯脱氢乙酸及其钠盐（以脱氢乙酸计）、糖精钠（以糖精计）、甜蜜素（以环己基氨基磺酸计）、二氧化硫残留量、乙二胺四乙酸二钠、菌落总数、大肠菌群、霉菌、山梨酸及其钾盐(以山梨酸计)、苯甲酸及其钠盐(以苯甲酸计)、铅(以Pb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十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一、速冻食品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速冻面米制品》（GB 19295-2011）、《食品安全国家标准 食品中污染物限量》（GB 2762-2017）、《食品安全国家标准 食品添加剂使用标准》（GB 2760-2014）、《食品中可能违法添加的非食用物质和易滥用的食品添加剂品种名单(第五批)》（整顿办函[2011]1号）、《速冻调制食品》（SB/T 10379-2012）等标准及产品明示标准和质量要求。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1.水饺、元宵、馄饨等生制品抽检项目为：过氧化值（以脂肪计）、铅（以Pb计）、糖精钠（以糖精计）。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2.速冻调理肉制品抽检项目为：过氧化值（以脂肪计）、铅（以Pb计）、铬（以Cr计）、氯霉素、胭脂红。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十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二、淀粉及淀粉制品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食用淀粉》（GB 31637-2016）、《食品安全国家标准 食品中污染物限量》（GB 2762-2017）等标准及产品明示标准和质量要求。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1.淀粉抽检项目为：铅（以Pb计）、菌落总数、大肠菌群、霉菌和酵母。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2.粉丝粉条抽检项目为：铅（以Pb计）、铝的残留量（干样品，以Al计）、二氧化硫残留量、苯甲酸及其钠盐（以苯甲酸计）、山梨酸及其钾盐（以山梨酸计）、脱氢乙酸及其钠盐（以脱氢乙酸计）。</w:t>
      </w:r>
    </w:p>
    <w:p>
      <w:pPr>
        <w:pStyle w:val="2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十三、罐头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罐头食品 》（GB 7098 ）、《食品安全国家标准 食品中污染物限量》（GB 2762-2017）、《食品安全国家标准 食品中真菌毒素限量》（GB 2761-2017）、食品安全国家标准 食品添加剂使用标准》（GB 2760-2014）等标准及产品明示标准和质量要求。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1.其他罐头抽检项目为：黄曲霉毒素B1、脱氢乙酸及其钠盐（以脱氢乙酸计）、苯甲酸及其钠盐（以苯甲酸计）、山梨酸及其钾盐（以山梨酸计）、商业无菌。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2.畜禽肉类罐头抽检项目为：苯甲酸及其钠盐（以苯甲酸计）、山梨酸及其钾盐（以山梨酸计）、糖精钠（以糖精计）、商业无菌。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十四、糖果制品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jc w:val="left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食品添加剂使用标准》（GB 2760-2014）、《食品安全国家标准 糖果》（GB 17399-2016）、《食品安全国家标准 食品中污染物限量》（GB 2762-2017）等标准及产品明示标准和质量要求。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jc w:val="left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1.糖果抽检项目为：铅（以Pb计）、糖精钠（以糖精计）、合成着色剂（柠檬黄、苋菜红、胭脂红、日落黄）、相同色泽着色剂混合使用时各自用量占其最大使用量的比例之和、菌落总数、大肠菌群。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2.果冻抽检项目为：山梨酸及其钾盐（以山梨酸计）、苯甲酸及其钠盐（以苯甲酸计）。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十五、食用农产品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食品中农药最大残留限量》（GB 2763-2019）、《食品安全国家标准 食品中污染物限量》（GB 2762-2017）、《豆芽卫生标准》（GB 22556-2008）、《国家食品药品监督管理总局 农业部 国家卫生和计划生育委员会关于豆芽生产过程中禁止使用6-苄基腺嘌呤等物质的公告》（2015 年第 11 号）等标准及产品明示标准和质量要求。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1.山药抽检项目为：铅（以Pb计）、氧乐果、百菌清、克百威、氯氟氰菊酯和高效氯氟氰菊酯。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2.韭菜抽检项目为：镉（以Cd计）、腐霉利、毒死蜱、氧乐果、多菌灵、克百威、甲拌磷、氯氟氰菊酯和高效氯氟氰菊酯。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3、莲藕抽检项目为：铅（以Pb计）、镉（以Cd计）、多菌灵、吡虫啉、丙环唑、啶虫脒、敌百虫。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4.猪肉抽检项目为：恩诺沙星、呋喃唑酮代谢物、磺胺类（总量）、氯霉素、五氯酚酸钠（以五氯酚计）、多西环素、土霉素、克伦特罗、沙丁胺醇、地塞米松、利巴韦林。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5.胡萝卜抽检项目为：敌敌畏、毒死蜱、氟虫腈、氧乐果、甲拌磷、联苯菊酯。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6.番茄抽检项目为：氧乐果、克百威、氯氟氰菊酯和高效氯氟氰菊酯、毒死蜱、溴氰菊酯。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7.葡萄抽检项目为：苯醚甲环唑、克百威、氧乐果、氯氟氰菊酯和高效氯氟氰菊酯。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8.油桃抽检项目为：多菌灵、甲胺磷、克百威、氧乐果。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9.荔枝抽检项目为：氧乐果、毒死蜱、氯氰菊酯和高效氯氰菊酯、多菌灵、苯醚甲环唑。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10.鸡肉抽检项目为：恩诺沙星、呋喃唑酮代谢物、磺胺类（总量）、氯霉素、五氯酚酸钠（以五氯酚计）、多西环素、金刚烷胺、尼卡巴嗪。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11.鸭肉抽检项目为：恩诺沙星、呋喃唑酮代谢物、氯霉素、五氯酚酸钠（以五氯酚计）、多西环素、土霉素。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12.淡水鱼抽检项目为：孔雀石绿、氯霉素、呋喃唑酮代谢物、呋喃西林代谢物、恩诺沙星、磺胺类（总量）、地西泮。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13.贝类抽检项目为：镉（以Cd计）、孔雀石绿、氯霉素、呋喃唑酮代谢物、呋喃西林代谢物、恩诺沙星、氟苯尼考。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14.茄子抽检项目为：氧乐果、克百威、甲胺磷、水胺硫磷、甲氰菊酯。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15.姜抽检项目为：铅（以Pb计）、氧乐果、氯氟氰菊酯和高效氯氟氰菊酯、氯氰菊酯和高效氯氰菊酯、杀扑磷、吡虫啉、甲拌磷。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16.芹菜抽检项目为：毒死蜱、克百威、甲拌磷、氧乐果、马拉硫磷、氯氰菊酯和高效氯氰菊酯、甲基异柳磷。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十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六、方便食品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方便面》（GB 17400-2015）、《食品安全国家标准 食品添加剂使用标准》（GB 2760-2014）、《食品安全国家标准 食品中致病菌限量》（GB 29921-2013）等标准及产品明示标准和质量要求。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方便粥、方便盒饭、冷面及其他熟制方便食品等抽检项目为：酸价（以脂肪计）、过氧化值（以脂肪计）、铅（以Pb计）、菌落总数、大肠菌群、霉菌。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十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七、肉制品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食品中致病菌限量》（GB 29921-2013）、《食品安全国家标准 食品添加剂使用标准》（GB 2760-2014）、《食品中可能违法添加的非食用物质和易滥用的食品添加剂品种名单(第五批)》（整顿办函[2011]1号）、《食品安全国家标准 熟肉制品》（GB 2726-2016）、《食品安全国家标准 食品中污染物限量》（GB 2762-2017）、《食品安全国家标准 腌腊肉制品》（GB 2730-2015）等标准及产品明示标准和质量要求。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.酱卤肉制品抽检项目为：沙门氏菌、山梨酸及其钾盐(以山梨酸计)、氯霉素、单核细胞增生李斯特氏菌、大肠菌群、亚硝酸盐(以亚硝酸钠计)、铅(以Pb计)、胭脂红、防腐剂混合使用时各自用量占其最大使用量的比例之和、菌落总数、金黄色葡萄球菌、大肠埃希氏菌O157:H7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2.熟肉干制品抽检项目为：氯霉素、苯甲酸及其钠盐（以苯甲酸计）、山梨酸及其钾盐（以山梨酸计）、菌落总数、大肠菌群、单核细胞增生李斯特氏菌。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十八、蔬菜制品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食品添加剂使用标准》（GB 2760-2014）、《食品安全国家标准 酱腌菜》（GB 2714-2015）等标准及产品明示标准和质量要求。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.酱腌菜抽检项目为：苯甲酸及其钠盐（以苯甲酸计）、脱氢乙酸及其钠盐（以脱氢乙酸计）、防腐剂混合使用时各自用量占其最大使用量的比例之和、山梨酸及其钾盐（以山梨酸计）、糖精钠（以糖精计）、甜蜜素（以环己基氨基磺酸计）、大肠菌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  <w:t>2.干制食用菌抽检项目为：镉（以Cd计）、铅（以Pb计）。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十九、酒类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蒸馏酒及其配制酒》（GB 2757-2012）、《食品安全国家标准 食品添加剂使用标准》（GB 2760-2014）等标准及产品明示标准和质量要求。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1.白酒、白酒(液态)、白酒(原酒)抽检项目为：酒精度、甲醇、氰化物（以HCN计）、糖精钠（以糖精计）、甜蜜素（以环己基氨基磺酸计）、三氯蔗糖。</w:t>
      </w:r>
    </w:p>
    <w:p>
      <w:pPr>
        <w:pStyle w:val="2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2.啤酒抽检项目为：酒精度、甲醛、警示语标注。</w:t>
      </w:r>
    </w:p>
    <w:p>
      <w:pPr>
        <w:pStyle w:val="2"/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  <w:t>3.葡萄酒抽检项目为：酒精度、甲醇、二氧化硫残留量、糖精钠（以糖精计）、甜蜜素（以环己基氨基磺酸计）、三氯蔗糖。</w:t>
      </w:r>
    </w:p>
    <w:p>
      <w:pPr>
        <w:pStyle w:val="2"/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  <w:t>4.以蒸馏酒及食用酒精为酒基的配制酒抽检项目为：酒精度、甲醇、氰化物（以HCN计）、糖精钠（以糖精计）、甜蜜素（以环己基氨基磺酸计）。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二十、豆制品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《食品安全国家标准 豆制品》（GB 2712-2014）、《食品安全国家标准 食品中致病菌限量》（GB 29921-2013）、《食品安全国家标准 食品添加剂使用标准》（GB 2760-2014）等标准及产品明示标准和质量要求。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1.腐乳、豆豉、纳豆等抽检项目为：苯甲酸及其钠盐（以苯甲酸计）、山梨酸及其钾盐（以山梨酸计）、铝的残留量（干样品，以Al计）、大肠菌群、金黄色葡萄球菌。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2.腐竹、油皮及其再制品抽检项目为：苯甲酸及其钠盐（以苯甲酸计）、山梨酸及其钾盐（以山梨酸计）、脱氢乙酸及其钠盐（以脱氢乙酸计）、铝的残留量（干样品，以Al计）。</w:t>
      </w:r>
    </w:p>
    <w:p>
      <w:pPr>
        <w:pStyle w:val="2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二十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一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" w:leftChars="0"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相关标准依据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  <w:t xml:space="preserve"> 《食品安全国家标准 膨化食品 》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  <w:t>（GB 17401）、《</w:t>
      </w: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食品安全国家标准 食品添加剂使用标准》（GB 2760-2014）</w:t>
      </w: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、《食品安全国家标准 食品中真菌毒素限量》（GB 2761-2017）等标准及产品明示标准和质量要求。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含油型膨化食品和非含油型膨化食品抽检项目为：酸价（以脂肪计）、过氧化值（以脂肪计）、菌落总数、大肠菌群、糖精钠（以糖精计）。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二十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二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、冷冻饮品</w:t>
      </w:r>
    </w:p>
    <w:p>
      <w:pPr>
        <w:pStyle w:val="2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相关标准依据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  <w:t>《食品安全国家标准 冷冻饮品和制作料》(GB 2759)、《冷冻饮品 冰淇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  <w:t>淋 》（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highlight w:val="none"/>
        </w:rPr>
        <w:t>GB/T 31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8"/>
          <w:szCs w:val="28"/>
          <w:highlight w:val="none"/>
        </w:rPr>
        <w:t>114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  <w:t>《冷冻饮品 雪糕 》（GB/T 31119 ）、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食品安全国家标准 食品添加剂使用标准》（GB 2760-2014）等标准及产品明示标准和质量要求。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highlight w:val="none"/>
          <w:lang w:val="en-US" w:eastAsia="zh-CN"/>
        </w:rPr>
        <w:t>冰淇淋、雪糕、雪泥、冰棍食品抽检项目为：蛋白质、甜蜜素（以环己基氨基磺酸计）、阿力甜、菌落总数、大肠菌群、糖精钠（以糖精计）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二十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三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、蛋制品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（一）相关标准依据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《食品安全国家标准 蛋与蛋制品 》（GB 2749 ）、《食品安全国家标准 食品中污染物限量》（GB 2762-2017）、《食品安全国家标准 食品添加剂使用标准》（GB 2760-2014）等标准及产品明示标准和质量要求。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  <w:t>再制蛋抽检项目为：铅（以Pb计）、菌落总数、大肠菌群、沙门氏菌、商业无菌。</w:t>
      </w:r>
    </w:p>
    <w:p>
      <w:pPr>
        <w:rPr>
          <w:rFonts w:hint="eastAsia" w:ascii="仿宋" w:hAnsi="仿宋" w:eastAsia="仿宋" w:cs="仿宋"/>
          <w:b w:val="0"/>
          <w:i w:val="0"/>
          <w:i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DE23D"/>
    <w:multiLevelType w:val="singleLevel"/>
    <w:tmpl w:val="FBADE23D"/>
    <w:lvl w:ilvl="0" w:tentative="0">
      <w:start w:val="1"/>
      <w:numFmt w:val="chineseCounting"/>
      <w:suff w:val="nothing"/>
      <w:lvlText w:val="（%1）"/>
      <w:lvlJc w:val="left"/>
      <w:pPr>
        <w:ind w:left="-5"/>
      </w:pPr>
      <w:rPr>
        <w:rFonts w:hint="eastAsia"/>
      </w:rPr>
    </w:lvl>
  </w:abstractNum>
  <w:abstractNum w:abstractNumId="1">
    <w:nsid w:val="0E3C61B9"/>
    <w:multiLevelType w:val="singleLevel"/>
    <w:tmpl w:val="0E3C61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2D7A48C"/>
    <w:multiLevelType w:val="singleLevel"/>
    <w:tmpl w:val="12D7A4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C4B1F"/>
    <w:rsid w:val="00C16872"/>
    <w:rsid w:val="011A7B13"/>
    <w:rsid w:val="02DA1676"/>
    <w:rsid w:val="03864E88"/>
    <w:rsid w:val="049E6CDE"/>
    <w:rsid w:val="07A4197C"/>
    <w:rsid w:val="09AB61DB"/>
    <w:rsid w:val="0A4B4B05"/>
    <w:rsid w:val="0BED306F"/>
    <w:rsid w:val="0C3A6CF9"/>
    <w:rsid w:val="0DEE1C83"/>
    <w:rsid w:val="0EBB24DF"/>
    <w:rsid w:val="0EEA0E8A"/>
    <w:rsid w:val="0F062434"/>
    <w:rsid w:val="0F291C55"/>
    <w:rsid w:val="16C33205"/>
    <w:rsid w:val="170069A3"/>
    <w:rsid w:val="17214B2A"/>
    <w:rsid w:val="17BB3F7F"/>
    <w:rsid w:val="17C84647"/>
    <w:rsid w:val="18325F26"/>
    <w:rsid w:val="193A2154"/>
    <w:rsid w:val="198421B9"/>
    <w:rsid w:val="1A1836C4"/>
    <w:rsid w:val="1A281301"/>
    <w:rsid w:val="1A9156AD"/>
    <w:rsid w:val="1B572861"/>
    <w:rsid w:val="1BD503ED"/>
    <w:rsid w:val="1C03455E"/>
    <w:rsid w:val="1C582122"/>
    <w:rsid w:val="1D6F6F41"/>
    <w:rsid w:val="1E7B1B68"/>
    <w:rsid w:val="1EF97A43"/>
    <w:rsid w:val="201819A3"/>
    <w:rsid w:val="207B0B8F"/>
    <w:rsid w:val="210D5C9C"/>
    <w:rsid w:val="22153923"/>
    <w:rsid w:val="22AA15D7"/>
    <w:rsid w:val="23C24107"/>
    <w:rsid w:val="262D4AB6"/>
    <w:rsid w:val="26930046"/>
    <w:rsid w:val="26D9132B"/>
    <w:rsid w:val="272F0969"/>
    <w:rsid w:val="27403A72"/>
    <w:rsid w:val="27E65C1C"/>
    <w:rsid w:val="281F34E0"/>
    <w:rsid w:val="289C4B1F"/>
    <w:rsid w:val="28C144ED"/>
    <w:rsid w:val="2A124277"/>
    <w:rsid w:val="2A3123F7"/>
    <w:rsid w:val="2BBB2583"/>
    <w:rsid w:val="2BC741E5"/>
    <w:rsid w:val="2CC52341"/>
    <w:rsid w:val="2E634023"/>
    <w:rsid w:val="2E9402F8"/>
    <w:rsid w:val="2EF13032"/>
    <w:rsid w:val="30635BC3"/>
    <w:rsid w:val="30DB5DBC"/>
    <w:rsid w:val="32E6406D"/>
    <w:rsid w:val="32EF7318"/>
    <w:rsid w:val="3495178B"/>
    <w:rsid w:val="34A73B97"/>
    <w:rsid w:val="34DA43FA"/>
    <w:rsid w:val="35900EE0"/>
    <w:rsid w:val="364365F3"/>
    <w:rsid w:val="37504F00"/>
    <w:rsid w:val="385471B5"/>
    <w:rsid w:val="388006B4"/>
    <w:rsid w:val="390C4C6C"/>
    <w:rsid w:val="39D77F78"/>
    <w:rsid w:val="3B162D53"/>
    <w:rsid w:val="3BE76335"/>
    <w:rsid w:val="3D9A04AD"/>
    <w:rsid w:val="3DA93639"/>
    <w:rsid w:val="3E880687"/>
    <w:rsid w:val="3F48505B"/>
    <w:rsid w:val="3F9A7E23"/>
    <w:rsid w:val="414E7065"/>
    <w:rsid w:val="42A23184"/>
    <w:rsid w:val="43AD3499"/>
    <w:rsid w:val="44110B5F"/>
    <w:rsid w:val="458F111E"/>
    <w:rsid w:val="463C3485"/>
    <w:rsid w:val="474F1080"/>
    <w:rsid w:val="494018F7"/>
    <w:rsid w:val="497B1733"/>
    <w:rsid w:val="49813305"/>
    <w:rsid w:val="4AF462EE"/>
    <w:rsid w:val="4B786ED4"/>
    <w:rsid w:val="4E1C168E"/>
    <w:rsid w:val="4EBB1B33"/>
    <w:rsid w:val="4F546302"/>
    <w:rsid w:val="503110B0"/>
    <w:rsid w:val="51D91B52"/>
    <w:rsid w:val="51EB55DB"/>
    <w:rsid w:val="535F43A0"/>
    <w:rsid w:val="53A5778F"/>
    <w:rsid w:val="544F2F95"/>
    <w:rsid w:val="56745A76"/>
    <w:rsid w:val="580933CE"/>
    <w:rsid w:val="589F607D"/>
    <w:rsid w:val="596B0A7B"/>
    <w:rsid w:val="59866D39"/>
    <w:rsid w:val="5BF00422"/>
    <w:rsid w:val="5C0D5D04"/>
    <w:rsid w:val="5C1339E6"/>
    <w:rsid w:val="5C410485"/>
    <w:rsid w:val="5C794F8A"/>
    <w:rsid w:val="5CAF640A"/>
    <w:rsid w:val="5D3E36FC"/>
    <w:rsid w:val="5D942AB0"/>
    <w:rsid w:val="5E415A48"/>
    <w:rsid w:val="5E943A6C"/>
    <w:rsid w:val="5F996BFA"/>
    <w:rsid w:val="600656B5"/>
    <w:rsid w:val="603B4E58"/>
    <w:rsid w:val="614D3DED"/>
    <w:rsid w:val="664E3C28"/>
    <w:rsid w:val="674E3579"/>
    <w:rsid w:val="67576609"/>
    <w:rsid w:val="67DF7B21"/>
    <w:rsid w:val="68C42FCD"/>
    <w:rsid w:val="69AD1D44"/>
    <w:rsid w:val="69D47851"/>
    <w:rsid w:val="6A1413EE"/>
    <w:rsid w:val="6AFA354C"/>
    <w:rsid w:val="6B5A3A10"/>
    <w:rsid w:val="6C5F1B0F"/>
    <w:rsid w:val="6D8B3EEF"/>
    <w:rsid w:val="6F9E2747"/>
    <w:rsid w:val="70505D3F"/>
    <w:rsid w:val="708D41CD"/>
    <w:rsid w:val="729836AB"/>
    <w:rsid w:val="733168DA"/>
    <w:rsid w:val="751D68D6"/>
    <w:rsid w:val="775B2EEB"/>
    <w:rsid w:val="784F5C90"/>
    <w:rsid w:val="79762BF9"/>
    <w:rsid w:val="79B903BA"/>
    <w:rsid w:val="7ACE619C"/>
    <w:rsid w:val="7B7F1171"/>
    <w:rsid w:val="7C7A70DC"/>
    <w:rsid w:val="7E93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b/>
      <w:i/>
      <w:iCs/>
      <w:color w:val="000000"/>
      <w:kern w:val="0"/>
      <w:sz w:val="18"/>
      <w:szCs w:val="22"/>
    </w:rPr>
  </w:style>
  <w:style w:type="character" w:customStyle="1" w:styleId="7">
    <w:name w:val="fontstyle01"/>
    <w:basedOn w:val="6"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8">
    <w:name w:val="fontstyle21"/>
    <w:basedOn w:val="6"/>
    <w:uiPriority w:val="0"/>
    <w:rPr>
      <w:rFonts w:ascii="仿宋_GB2312" w:eastAsia="仿宋_GB2312" w:cs="仿宋_GB2312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2019-04-09T07:38:00Z</dcterms:created>
  <dc:creator>Administrator</dc:creator>
  <cp:lastModifiedBy>陆培伟</cp:lastModifiedBy>
  <dcterms:modified xsi:type="dcterms:W3CDTF">2021-08-17T17:18:56Z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4F288FFF5A8C46979A34D0572A960968</vt:lpwstr>
  </property>
</Properties>
</file>