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90" w:lineRule="exact"/>
        <w:jc w:val="center"/>
        <w:rPr>
          <w:b/>
          <w:bCs/>
          <w:sz w:val="36"/>
          <w:szCs w:val="36"/>
        </w:rPr>
      </w:pPr>
      <w:r>
        <w:rPr>
          <w:rFonts w:hint="eastAsia"/>
          <w:b/>
          <w:bCs/>
          <w:sz w:val="36"/>
          <w:szCs w:val="36"/>
        </w:rPr>
        <w:t>本次检验项目</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保健食品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抽检依据国家食品药品监督管理局药品检验补充检验方法和检验项目批准件2009030</w:t>
      </w:r>
      <w:r>
        <w:rPr>
          <w:rFonts w:hint="eastAsia" w:ascii="仿宋_GB2312" w:hAnsi="仿宋_GB2312" w:eastAsia="仿宋_GB2312" w:cs="仿宋_GB2312"/>
          <w:sz w:val="32"/>
          <w:szCs w:val="32"/>
          <w:lang w:eastAsia="zh-CN"/>
        </w:rPr>
        <w:t>、GB 2762-2017</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保健食品抽检项目包括</w:t>
      </w:r>
      <w:r>
        <w:rPr>
          <w:rFonts w:hint="default" w:ascii="仿宋_GB2312" w:hAnsi="仿宋_GB2312" w:eastAsia="仿宋_GB2312" w:cs="仿宋_GB2312"/>
          <w:sz w:val="32"/>
          <w:szCs w:val="32"/>
          <w:lang w:val="en-US" w:eastAsia="zh-CN"/>
        </w:rPr>
        <w:t>西地那非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那红地那非</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红地那非</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伐地那非</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饼干</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7100-2015</w:t>
      </w:r>
      <w:r>
        <w:rPr>
          <w:rFonts w:hint="eastAsia" w:ascii="仿宋_GB2312" w:hAnsi="仿宋_GB2312" w:eastAsia="仿宋_GB2312" w:cs="仿宋_GB2312"/>
          <w:sz w:val="32"/>
          <w:szCs w:val="32"/>
          <w:lang w:eastAsia="zh-CN"/>
        </w:rPr>
        <w:t>、GB 2760-2014</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饼干抽检项目包括</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霉菌</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茶叶及相关制品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抽检依据Q／ATZC 0003S-2017</w:t>
      </w:r>
      <w:r>
        <w:rPr>
          <w:rFonts w:hint="eastAsia" w:ascii="仿宋_GB2312" w:hAnsi="仿宋_GB2312" w:eastAsia="仿宋_GB2312" w:cs="仿宋_GB2312"/>
          <w:sz w:val="32"/>
          <w:szCs w:val="32"/>
          <w:lang w:eastAsia="zh-CN"/>
        </w:rPr>
        <w:t>、GB 2763-2019</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茶叶及相关制品抽检项目包括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吡虫啉</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草甘膦</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灭多威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氧乐果</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炒货食品及坚果制品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19300-2014</w:t>
      </w:r>
      <w:r>
        <w:rPr>
          <w:rFonts w:hint="eastAsia" w:ascii="仿宋_GB2312" w:hAnsi="仿宋_GB2312" w:eastAsia="仿宋_GB2312" w:cs="仿宋_GB2312"/>
          <w:sz w:val="32"/>
          <w:szCs w:val="32"/>
          <w:lang w:eastAsia="zh-CN"/>
        </w:rPr>
        <w:t>、GB 2760-2014</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炒货食品及坚果制品抽检项目包括</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霉菌</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蛋制品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2762-2017</w:t>
      </w:r>
      <w:r>
        <w:rPr>
          <w:rFonts w:hint="eastAsia" w:ascii="仿宋_GB2312" w:hAnsi="仿宋_GB2312" w:eastAsia="仿宋_GB2312" w:cs="仿宋_GB2312"/>
          <w:sz w:val="32"/>
          <w:szCs w:val="32"/>
          <w:lang w:eastAsia="zh-CN"/>
        </w:rPr>
        <w:t>、GB 2760-2014、GB 2749-2015</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蛋制品抽检项目包括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商业无菌</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淀粉及淀粉制品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2762-2017</w:t>
      </w:r>
      <w:r>
        <w:rPr>
          <w:rFonts w:hint="eastAsia" w:ascii="仿宋_GB2312" w:hAnsi="仿宋_GB2312" w:eastAsia="仿宋_GB2312" w:cs="仿宋_GB2312"/>
          <w:sz w:val="32"/>
          <w:szCs w:val="32"/>
          <w:lang w:eastAsia="zh-CN"/>
        </w:rPr>
        <w:t>、GB 2760-2014、GB 31637-2016</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淀粉及淀粉制品抽检项目包括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霉菌和酵母</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豆制品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Q/NSS 0001S-2019</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2712-2014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Q/HZS 0001S-2018</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Q/NLD 0001S-2018</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豆制品抽检项目包括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丙酸及其钠盐、钙盐(以丙酸计)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方便食品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Q/JXS 0001S-2018</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17400-2015</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Q/YPGX 0001S-2019</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Q/AZY 0003S-2020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Q/HXS 0001S-2018</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方便食品抽检项目包括</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水分</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蜂产品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14963-2011</w:t>
      </w:r>
      <w:r>
        <w:rPr>
          <w:rFonts w:hint="eastAsia" w:ascii="仿宋_GB2312" w:hAnsi="仿宋_GB2312" w:eastAsia="仿宋_GB2312" w:cs="仿宋_GB2312"/>
          <w:sz w:val="32"/>
          <w:szCs w:val="32"/>
          <w:lang w:val="en-US" w:eastAsia="zh-CN"/>
        </w:rPr>
        <w:t>、农业农村部公告第250号</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蜂产品抽检项目包括</w:t>
      </w:r>
      <w:r>
        <w:rPr>
          <w:rFonts w:hint="default" w:ascii="仿宋_GB2312" w:hAnsi="仿宋_GB2312" w:eastAsia="仿宋_GB2312" w:cs="仿宋_GB2312"/>
          <w:sz w:val="32"/>
          <w:szCs w:val="32"/>
          <w:lang w:val="en-US" w:eastAsia="zh-CN"/>
        </w:rPr>
        <w:t>果糖和葡萄糖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蔗糖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霉菌计数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氯霉素</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糕点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val="en-US" w:eastAsia="zh-CN"/>
        </w:rPr>
        <w:t>、GB 7099-2015</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糕点抽检项目包括</w:t>
      </w:r>
      <w:r>
        <w:rPr>
          <w:rFonts w:hint="default" w:ascii="仿宋_GB2312" w:hAnsi="仿宋_GB2312" w:eastAsia="仿宋_GB2312" w:cs="仿宋_GB2312"/>
          <w:sz w:val="32"/>
          <w:szCs w:val="32"/>
          <w:lang w:val="en-US" w:eastAsia="zh-CN"/>
        </w:rPr>
        <w:t>铝的残留量(干样品，以Al计)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罐头</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2761-2017</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罐头抽检项目包括</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无机砷(以As计)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阿斯巴甜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黄曲霉毒素B₁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酒类</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GB/T 10781.3-2006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2757-2012</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GB/T10781.2-2006</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10781.2-2006</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15037-2006</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酒类抽检项目包括</w:t>
      </w:r>
      <w:r>
        <w:rPr>
          <w:rFonts w:hint="default" w:ascii="仿宋_GB2312" w:hAnsi="仿宋_GB2312" w:eastAsia="仿宋_GB2312" w:cs="仿宋_GB2312"/>
          <w:sz w:val="32"/>
          <w:szCs w:val="32"/>
          <w:lang w:val="en-US" w:eastAsia="zh-CN"/>
        </w:rPr>
        <w:t>酒精度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甲醇</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氰化物(以HCN计)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酒精度(20℃)(体积分数)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冷冻饮品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GB/T 31119-2014</w:t>
      </w:r>
      <w:r>
        <w:rPr>
          <w:rFonts w:hint="eastAsia" w:ascii="仿宋_GB2312" w:hAnsi="仿宋_GB2312" w:eastAsia="仿宋_GB2312" w:cs="仿宋_GB2312"/>
          <w:sz w:val="32"/>
          <w:szCs w:val="32"/>
          <w:lang w:val="en-US" w:eastAsia="zh-CN"/>
        </w:rPr>
        <w:t>、GB 2760-2014、GB 2759-2015</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冷冻饮品抽检项目包括</w:t>
      </w:r>
      <w:r>
        <w:rPr>
          <w:rFonts w:hint="default" w:ascii="仿宋_GB2312" w:hAnsi="仿宋_GB2312" w:eastAsia="仿宋_GB2312" w:cs="仿宋_GB2312"/>
          <w:sz w:val="32"/>
          <w:szCs w:val="32"/>
          <w:lang w:val="en-US" w:eastAsia="zh-CN"/>
        </w:rPr>
        <w:t>蛋白质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阿力甜</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粮食加工品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2761-2017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Q/KMMY 0003S-2020</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粮食加工品抽检项目包括</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黄曲霉毒素B₁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玉米赤霉烯酮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赭曲霉毒素A</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苯并[a]芘</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肉制品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整顿办函[2011]1号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2726-2016</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肉制品抽检项目包括</w:t>
      </w:r>
      <w:r>
        <w:rPr>
          <w:rFonts w:hint="default" w:ascii="仿宋_GB2312" w:hAnsi="仿宋_GB2312" w:eastAsia="仿宋_GB2312" w:cs="仿宋_GB2312"/>
          <w:sz w:val="32"/>
          <w:szCs w:val="32"/>
          <w:lang w:val="en-US" w:eastAsia="zh-CN"/>
        </w:rPr>
        <w:t>氯霉素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亚硝酸盐(以亚硝酸钠计)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铬(以Cr计)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乳制品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19302-2010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卫生部、工业和信息化部、农业部、工商总局、质检总局公告2011年第10号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25191-2010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25190-2010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19644-2010</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乳制品抽检项目包括</w:t>
      </w:r>
      <w:r>
        <w:rPr>
          <w:rFonts w:hint="default" w:ascii="仿宋_GB2312" w:hAnsi="仿宋_GB2312" w:eastAsia="仿宋_GB2312" w:cs="仿宋_GB2312"/>
          <w:sz w:val="32"/>
          <w:szCs w:val="32"/>
          <w:lang w:val="en-US" w:eastAsia="zh-CN"/>
        </w:rPr>
        <w:t>蛋白质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酸度</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脂肪</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三聚氰胺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酵母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非脂乳固体</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食糖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Q/FSHLT 0006-2018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13104-2014</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食糖抽检项目包括</w:t>
      </w:r>
      <w:r>
        <w:rPr>
          <w:rFonts w:hint="default" w:ascii="仿宋_GB2312" w:hAnsi="仿宋_GB2312" w:eastAsia="仿宋_GB2312" w:cs="仿宋_GB2312"/>
          <w:sz w:val="32"/>
          <w:szCs w:val="32"/>
          <w:lang w:val="en-US" w:eastAsia="zh-CN"/>
        </w:rPr>
        <w:t>蔗糖分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还原糖分</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色值</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螨</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食用油、油脂及其制品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GB/T 8233-2018</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2716-2018</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1536-2004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SB/T 10292-1998</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1534-2017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2761-2017</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食用油、油脂及其制品抽检项目包括</w:t>
      </w:r>
      <w:r>
        <w:rPr>
          <w:rFonts w:hint="default" w:ascii="仿宋_GB2312" w:hAnsi="仿宋_GB2312" w:eastAsia="仿宋_GB2312" w:cs="仿宋_GB2312"/>
          <w:sz w:val="32"/>
          <w:szCs w:val="32"/>
          <w:lang w:val="en-US" w:eastAsia="zh-CN"/>
        </w:rPr>
        <w:t>酸价(以KOH计)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过氧化值</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苯并[a]芘</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溶剂残留量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乙基麦芽酚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酸值(KOH)</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酸价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特丁基对苯二酚(TBHQ)</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酸价(KOH)</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黄曲霉毒素B₁</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蔬菜制品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2714-2015</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蔬菜制品抽检项目包括</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总砷(以As计)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镉(以Cd计)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总汞(以Hg计)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薯类和膨化食品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QB/T 2686-2005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17401-2014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薯类和膨化食品抽检项目包括</w:t>
      </w:r>
      <w:r>
        <w:rPr>
          <w:rFonts w:hint="default" w:ascii="仿宋_GB2312" w:hAnsi="仿宋_GB2312" w:eastAsia="仿宋_GB2312" w:cs="仿宋_GB2312"/>
          <w:sz w:val="32"/>
          <w:szCs w:val="32"/>
          <w:lang w:val="en-US" w:eastAsia="zh-CN"/>
        </w:rPr>
        <w:t>酸价(以脂肪计)(KOH)</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水果制品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抽检依据GB 2760-2014</w:t>
      </w:r>
      <w:r>
        <w:rPr>
          <w:rFonts w:hint="eastAsia" w:ascii="仿宋_GB2312" w:hAnsi="仿宋_GB2312" w:eastAsia="仿宋_GB2312" w:cs="仿宋_GB2312"/>
          <w:sz w:val="32"/>
          <w:szCs w:val="32"/>
          <w:lang w:eastAsia="zh-CN"/>
        </w:rPr>
        <w:t>、GB 14884-2016</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水果制品抽检项目包括</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二氧化硫残留量</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速冻食品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抽检依据GB 19295-2011</w:t>
      </w:r>
      <w:r>
        <w:rPr>
          <w:rFonts w:hint="eastAsia" w:ascii="仿宋_GB2312" w:hAnsi="仿宋_GB2312" w:eastAsia="仿宋_GB2312" w:cs="仿宋_GB2312"/>
          <w:sz w:val="32"/>
          <w:szCs w:val="32"/>
          <w:lang w:eastAsia="zh-CN"/>
        </w:rPr>
        <w:t>、GB 2762-2017、GB 2760-2014</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速冻食品抽检项目包括</w:t>
      </w:r>
      <w:r>
        <w:rPr>
          <w:rFonts w:hint="default" w:ascii="仿宋_GB2312" w:hAnsi="仿宋_GB2312" w:eastAsia="仿宋_GB2312" w:cs="仿宋_GB2312"/>
          <w:sz w:val="32"/>
          <w:szCs w:val="32"/>
          <w:lang w:val="en-US" w:eastAsia="zh-CN"/>
        </w:rPr>
        <w:t>过氧化值(以脂肪计)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糖果制品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抽检依据GB 2762-2017</w:t>
      </w:r>
      <w:r>
        <w:rPr>
          <w:rFonts w:hint="eastAsia" w:ascii="仿宋_GB2312" w:hAnsi="仿宋_GB2312" w:eastAsia="仿宋_GB2312" w:cs="仿宋_GB2312"/>
          <w:sz w:val="32"/>
          <w:szCs w:val="32"/>
          <w:lang w:eastAsia="zh-CN"/>
        </w:rPr>
        <w:t>、GB 2760-2014、GB 17399-2016</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糖果制品抽检项目包括</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日落黄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调味品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w:t>
      </w:r>
      <w:r>
        <w:rPr>
          <w:rFonts w:hint="default" w:ascii="仿宋_GB2312" w:hAnsi="仿宋_GB2312" w:eastAsia="仿宋_GB2312" w:cs="仿宋_GB2312"/>
          <w:sz w:val="32"/>
          <w:szCs w:val="32"/>
          <w:lang w:val="en-US" w:eastAsia="zh-CN"/>
        </w:rPr>
        <w:t>GB 2760-2014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GB 2718-2014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2761-2017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8967-2007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2762-2017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2721-2015</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NY/T 1040-2012</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26878-2011</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整顿办函[2011]1号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食品整治办[2008]3号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21999-2008</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10133-2014</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LS/T 3220-2017</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29921-2013</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18186-2000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 2717-2018</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食品整治办〔2008〕3 号</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GB/T 18187-2000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产品明示标准和质量要求</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SB/T 10415-2007</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调味品抽检项目包括</w:t>
      </w:r>
      <w:r>
        <w:rPr>
          <w:rFonts w:hint="default" w:ascii="仿宋_GB2312" w:hAnsi="仿宋_GB2312" w:eastAsia="仿宋_GB2312" w:cs="仿宋_GB2312"/>
          <w:sz w:val="32"/>
          <w:szCs w:val="32"/>
          <w:lang w:val="en-US" w:eastAsia="zh-CN"/>
        </w:rPr>
        <w:t>山梨酸及其钾盐(以山梨酸计)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脱氢乙酸及其钠盐(以脱氢乙酸计)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糖精钠(以糖精计)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三氯蔗糖</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氨基酸态氮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黄曲霉毒素B₁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谷氨酸钠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铅(以Pb计)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氯化钾(以干基计)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钡(以Ba计)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亚铁氰化钾/亚铁氰化钠(以[Fe(CN)₆]⁴⁻)计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碘(以I计)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苏丹红Ⅰ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苏丹红Ⅱ</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苏丹红Ⅲ</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苏丹红Ⅳ</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罗丹明B</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苯甲酸及其钠盐(以苯甲酸计)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酸值(以KOH计)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过氧化值</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沙门氏菌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氨基酸态氮(以氮计)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氯化钠(以干基计)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总酸(以乙酸计)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亚铁氰化钾(以亚铁氰根计)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金黄色葡萄球菌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呈味核苷酸二钠</w:t>
      </w:r>
      <w:r>
        <w:rPr>
          <w:rFonts w:hint="eastAsia" w:ascii="仿宋_GB2312" w:hAnsi="仿宋_GB2312" w:eastAsia="仿宋_GB2312" w:cs="仿宋_GB2312"/>
          <w:sz w:val="32"/>
          <w:szCs w:val="32"/>
          <w:lang w:eastAsia="zh-CN"/>
        </w:rPr>
        <w:t>。</w:t>
      </w:r>
    </w:p>
    <w:p>
      <w:pPr>
        <w:numPr>
          <w:ilvl w:val="0"/>
          <w:numId w:val="1"/>
        </w:numPr>
        <w:spacing w:line="560" w:lineRule="exact"/>
        <w:ind w:left="0" w:leftChars="0" w:firstLine="420" w:firstLine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饮料</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抽检依据GB/T 21733-2008</w:t>
      </w:r>
      <w:r>
        <w:rPr>
          <w:rFonts w:hint="eastAsia" w:ascii="仿宋_GB2312" w:hAnsi="仿宋_GB2312" w:eastAsia="仿宋_GB2312" w:cs="仿宋_GB2312"/>
          <w:sz w:val="32"/>
          <w:szCs w:val="32"/>
          <w:lang w:eastAsia="zh-CN"/>
        </w:rPr>
        <w:t>、GB 2760-2014GB、7101-2015</w:t>
      </w:r>
      <w:r>
        <w:rPr>
          <w:rFonts w:hint="eastAsia" w:ascii="仿宋_GB2312" w:hAnsi="仿宋_GB2312" w:eastAsia="仿宋_GB2312" w:cs="仿宋_GB2312"/>
          <w:sz w:val="32"/>
          <w:szCs w:val="32"/>
        </w:rPr>
        <w:t>等标准及产品明示标准和指标的要求。</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饮料抽检项目包括</w:t>
      </w:r>
      <w:r>
        <w:rPr>
          <w:rFonts w:hint="default" w:ascii="仿宋_GB2312" w:hAnsi="仿宋_GB2312" w:eastAsia="仿宋_GB2312" w:cs="仿宋_GB2312"/>
          <w:sz w:val="32"/>
          <w:szCs w:val="32"/>
          <w:lang w:val="en-US" w:eastAsia="zh-CN"/>
        </w:rPr>
        <w:t>茶多酚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咖啡因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甜蜜素(以环己基氨基磺酸计)</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菌落总数</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0D209"/>
    <w:multiLevelType w:val="singleLevel"/>
    <w:tmpl w:val="E270D20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07F79"/>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6BA51D9"/>
    <w:rsid w:val="06FA1317"/>
    <w:rsid w:val="07BD7478"/>
    <w:rsid w:val="080554C9"/>
    <w:rsid w:val="08073ABE"/>
    <w:rsid w:val="09054B49"/>
    <w:rsid w:val="0A872817"/>
    <w:rsid w:val="0CE01172"/>
    <w:rsid w:val="0E7603CF"/>
    <w:rsid w:val="100E2F62"/>
    <w:rsid w:val="12750CD4"/>
    <w:rsid w:val="176A294E"/>
    <w:rsid w:val="18B230CB"/>
    <w:rsid w:val="1A6E3698"/>
    <w:rsid w:val="1AAE5F46"/>
    <w:rsid w:val="1AD16208"/>
    <w:rsid w:val="1B442054"/>
    <w:rsid w:val="1B623FAB"/>
    <w:rsid w:val="1C0E0792"/>
    <w:rsid w:val="1C680298"/>
    <w:rsid w:val="1D7F6563"/>
    <w:rsid w:val="1DBC73F6"/>
    <w:rsid w:val="1F442384"/>
    <w:rsid w:val="1FC21499"/>
    <w:rsid w:val="205B7CAC"/>
    <w:rsid w:val="23A26BC9"/>
    <w:rsid w:val="252A521F"/>
    <w:rsid w:val="2BB565E3"/>
    <w:rsid w:val="2CDC020A"/>
    <w:rsid w:val="2F327FBD"/>
    <w:rsid w:val="31FC5330"/>
    <w:rsid w:val="3226239E"/>
    <w:rsid w:val="32F85C2F"/>
    <w:rsid w:val="36145D8D"/>
    <w:rsid w:val="37EC0F0B"/>
    <w:rsid w:val="37FF6ABF"/>
    <w:rsid w:val="39410FA8"/>
    <w:rsid w:val="3F233FF3"/>
    <w:rsid w:val="40CB3045"/>
    <w:rsid w:val="40FF17B8"/>
    <w:rsid w:val="43200C44"/>
    <w:rsid w:val="44415562"/>
    <w:rsid w:val="44571593"/>
    <w:rsid w:val="46DC3A81"/>
    <w:rsid w:val="475E0C47"/>
    <w:rsid w:val="47FE12B8"/>
    <w:rsid w:val="492B75CC"/>
    <w:rsid w:val="4A2C0732"/>
    <w:rsid w:val="4B9E56A6"/>
    <w:rsid w:val="4C773E87"/>
    <w:rsid w:val="4DE94D6D"/>
    <w:rsid w:val="510250A1"/>
    <w:rsid w:val="51E81A04"/>
    <w:rsid w:val="525548AD"/>
    <w:rsid w:val="52DB75AA"/>
    <w:rsid w:val="546C438E"/>
    <w:rsid w:val="57302075"/>
    <w:rsid w:val="577F6979"/>
    <w:rsid w:val="57E4064F"/>
    <w:rsid w:val="5C48699E"/>
    <w:rsid w:val="5C974787"/>
    <w:rsid w:val="60FD1AAF"/>
    <w:rsid w:val="61A42F25"/>
    <w:rsid w:val="63077A44"/>
    <w:rsid w:val="66EC4C68"/>
    <w:rsid w:val="69E96668"/>
    <w:rsid w:val="6C785FBA"/>
    <w:rsid w:val="6D2708A1"/>
    <w:rsid w:val="705E0C6B"/>
    <w:rsid w:val="73A16A2A"/>
    <w:rsid w:val="745526BB"/>
    <w:rsid w:val="7B053866"/>
    <w:rsid w:val="7C544F27"/>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10"/>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qFormat/>
    <w:uiPriority w:val="1"/>
    <w:rPr>
      <w:rFonts w:ascii="Noto Sans CJK JP Regular" w:hAnsi="Noto Sans CJK JP Regular" w:eastAsia="Noto Sans CJK JP Regular" w:cs="Noto Sans CJK JP Regular"/>
      <w:sz w:val="21"/>
      <w:szCs w:val="21"/>
      <w:lang w:val="zh-CN" w:bidi="zh-CN"/>
    </w:rPr>
  </w:style>
  <w:style w:type="paragraph" w:styleId="11">
    <w:name w:val="List Paragraph"/>
    <w:basedOn w:val="1"/>
    <w:unhideWhenUsed/>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813</Words>
  <Characters>4640</Characters>
  <Lines>38</Lines>
  <Paragraphs>10</Paragraphs>
  <TotalTime>1</TotalTime>
  <ScaleCrop>false</ScaleCrop>
  <LinksUpToDate>false</LinksUpToDate>
  <CharactersWithSpaces>5443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cp:lastModifiedBy>
  <dcterms:modified xsi:type="dcterms:W3CDTF">2021-08-24T02:46:57Z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F55B0D1B20C04C56BEE6C0C73886B41A</vt:lpwstr>
  </property>
</Properties>
</file>