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E" w:rsidRDefault="008A7AEE" w:rsidP="008A7AEE">
      <w:pPr>
        <w:pStyle w:val="a3"/>
        <w:tabs>
          <w:tab w:val="left" w:pos="420"/>
        </w:tabs>
        <w:ind w:firstLineChars="0" w:firstLine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8A7AEE" w:rsidRDefault="008A7AEE" w:rsidP="008A7AEE">
      <w:pPr>
        <w:pStyle w:val="a3"/>
        <w:tabs>
          <w:tab w:val="left" w:pos="420"/>
        </w:tabs>
        <w:ind w:firstLineChars="0" w:firstLine="0"/>
        <w:rPr>
          <w:rFonts w:ascii="黑体" w:eastAsia="黑体" w:hAnsi="黑体" w:cs="黑体" w:hint="eastAsia"/>
          <w:sz w:val="32"/>
          <w:szCs w:val="32"/>
        </w:rPr>
      </w:pPr>
    </w:p>
    <w:p w:rsidR="008A7AEE" w:rsidRDefault="008A7AEE" w:rsidP="008A7AEE">
      <w:pPr>
        <w:widowControl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放射性药品经营许可证申报资料要求</w:t>
      </w:r>
    </w:p>
    <w:p w:rsidR="008A7AEE" w:rsidRDefault="008A7AEE" w:rsidP="008A7AEE">
      <w:pPr>
        <w:widowControl/>
        <w:jc w:val="center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1.</w:t>
      </w:r>
      <w:r>
        <w:rPr>
          <w:rFonts w:eastAsia="仿宋_GB2312"/>
          <w:bCs/>
          <w:sz w:val="32"/>
          <w:szCs w:val="32"/>
        </w:rPr>
        <w:t>放射</w:t>
      </w:r>
      <w:r>
        <w:rPr>
          <w:rFonts w:eastAsia="仿宋_GB2312"/>
          <w:sz w:val="32"/>
          <w:szCs w:val="32"/>
        </w:rPr>
        <w:t>性药品经营许可证申请表；</w:t>
      </w: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辐射安全许可证正副本复印件；</w:t>
      </w: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企业药品经营质量管理组织设置，质量管理、辐射安全管理部门人员配备及质量管理负责人毕业院校、学历、专业、技术职称、工作经历情况；</w:t>
      </w: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拟经营药品品种清单；</w:t>
      </w: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经营场所、设备、仓储设施、卫生环境情况；</w:t>
      </w:r>
    </w:p>
    <w:p w:rsidR="008A7AEE" w:rsidRDefault="008A7AEE" w:rsidP="008A7AE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药品质量管理制度目录；</w:t>
      </w:r>
    </w:p>
    <w:p w:rsidR="008A7AEE" w:rsidRDefault="008A7AEE" w:rsidP="008A7AEE">
      <w:pPr>
        <w:pStyle w:val="a3"/>
        <w:tabs>
          <w:tab w:val="left" w:pos="420"/>
        </w:tabs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经办人不是法定代表人的，须提交法定代表人授权委托书；</w:t>
      </w:r>
    </w:p>
    <w:p w:rsidR="008A7AEE" w:rsidRPr="00EE6679" w:rsidRDefault="008A7AEE" w:rsidP="008A7AEE">
      <w:pPr>
        <w:pStyle w:val="a3"/>
        <w:tabs>
          <w:tab w:val="left" w:pos="420"/>
        </w:tabs>
        <w:spacing w:line="56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申请材料真实性的自我保证声明，并对材料作出如有虚假承担法律责任的承诺。</w:t>
      </w:r>
    </w:p>
    <w:p w:rsidR="00CB2C07" w:rsidRPr="008A7AEE" w:rsidRDefault="00CB2C07">
      <w:bookmarkStart w:id="0" w:name="_GoBack"/>
      <w:bookmarkEnd w:id="0"/>
    </w:p>
    <w:sectPr w:rsidR="00CB2C07" w:rsidRPr="008A7AEE" w:rsidSect="00EE6679">
      <w:pgSz w:w="16838" w:h="11906" w:orient="landscape"/>
      <w:pgMar w:top="1531" w:right="1928" w:bottom="1531" w:left="1814" w:header="851" w:footer="1134" w:gutter="0"/>
      <w:cols w:space="720"/>
      <w:docGrid w:type="lines" w:linePitch="312" w:charSpace="16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E"/>
    <w:rsid w:val="008A7AEE"/>
    <w:rsid w:val="00C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2C335-E39B-4619-B4FF-27F8836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2021-08-25T09:00:00Z</dcterms:created>
  <dcterms:modified xsi:type="dcterms:W3CDTF">2021-08-25T09:00:00Z</dcterms:modified>
</cp:coreProperties>
</file>