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一、</w:t>
      </w:r>
      <w:r>
        <w:rPr>
          <w:rFonts w:ascii="黑体" w:hAnsi="黑体" w:eastAsia="黑体"/>
          <w:b w:val="0"/>
          <w:bCs w:val="0"/>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《食用盐》</w:t>
      </w:r>
      <w:r>
        <w:rPr>
          <w:rFonts w:hint="eastAsia" w:ascii="仿宋_GB2312" w:hAnsi="仿宋_GB2312" w:eastAsia="仿宋_GB2312" w:cs="仿宋_GB2312"/>
          <w:sz w:val="32"/>
        </w:rPr>
        <w:t>（</w:t>
      </w:r>
      <w:r>
        <w:rPr>
          <w:rFonts w:ascii="仿宋_GB2312" w:hAnsi="仿宋_GB2312" w:eastAsia="仿宋_GB2312" w:cs="仿宋_GB2312"/>
          <w:sz w:val="32"/>
        </w:rPr>
        <w:t>GB/T 5461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鸡粉、鸡精调味料抽检项目包括糖精钠(以糖精计)、甜蜜素(以环己基氨基磺酸计)、菌落总数、呈味核苷酸二钠、大肠菌群、谷氨酸钠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味精抽检项目包括铅(以Pb计)、谷氨酸钠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普通食用盐抽检项目包括钡(以Ba计)、碘(以I计)、亚铁氰化钾/亚铁氰化钠(以亚铁氰根计)、总砷(以As计)、氯化钠、亚铁氰化钾(以亚铁氰根计)、铅(以Pb计)、镉(以Cd计)、总汞(以Hg计)</w:t>
      </w:r>
      <w:r>
        <w:rPr>
          <w:rFonts w:hint="eastAsia" w:ascii="仿宋_GB2312" w:hAnsi="仿宋_GB2312" w:eastAsia="仿宋_GB2312" w:cs="仿宋_GB2312"/>
          <w:sz w:val="32"/>
        </w:rPr>
        <w:t>等9</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黄豆酱、甜面酱等抽检项目包括糖精钠(以糖精计)、脱氢乙酸及其钠盐(以脱氢乙酸计)、山梨酸及其钾盐(以山梨酸计)、黄曲霉毒素B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其他液体调味料抽检项目包括糖精钠(以糖精计)、甜蜜素(以环己基氨基磺酸计)、菌落总数、山梨酸及其钾盐(以山梨酸计)、苯甲酸及其钠盐(以苯甲酸计)、脱氢乙酸及其钠盐(以脱氢乙酸计)、大肠菌群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固体调味料抽检项目包括甜蜜素(以环己基氨基磺酸计)、糖精钠(以糖精计)、总砷(以As计)、铅(以Pb计)、脱氢乙酸及其钠盐(以脱氢乙酸计)、苏丹红Ⅳ、苏丹红Ⅲ、苏丹红Ⅱ、苏丹红Ⅰ、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辣椒、花椒、辣椒粉、花椒粉抽检项目包括苏丹红Ⅳ、苏丹红Ⅲ、罗丹明B、苏丹红Ⅱ、苏丹红Ⅰ、铅(以Pb计)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蚝油、虾油、鱼露抽检项目包括大肠菌群、脱氢乙酸及其钠盐(以脱氢乙酸计)、山梨酸及其钾盐(以山梨酸计)、菌落总数、苯甲酸及其钠盐(以苯甲酸计)、氨基酸态氮</w:t>
      </w:r>
      <w:r>
        <w:rPr>
          <w:rFonts w:hint="eastAsia" w:ascii="仿宋_GB2312" w:hAnsi="仿宋_GB2312" w:eastAsia="仿宋_GB2312" w:cs="仿宋_GB2312"/>
          <w:sz w:val="32"/>
        </w:rPr>
        <w:t>等6</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其他半固体调味料抽检项目包括罗丹明B、山梨酸及其钾盐(以山梨酸计)、苯甲酸及其钠盐(以苯甲酸计)、甜蜜素(以环己基氨基磺酸计)、脱氢乙酸及其钠盐(以脱氢乙酸计)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料酒抽检项目包括糖精钠(以糖精计)、脱氢乙酸及其钠盐(以脱氢乙酸计)、山梨酸及其钾盐(以山梨酸计)、三氯蔗糖、甜蜜素(以环己基氨基磺酸计)、苯甲酸及其钠盐(以苯甲酸计)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坚果与籽类的泥(酱)，包括花生酱等抽检项目包括沙门氏菌、过氧化值(以脂肪计)、铅(以Pb计)、黄曲霉毒素B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、酸价(以脂肪计)(KOH)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食醋抽检项目包括糖精钠(以糖精计)、脱氢乙酸及其钠盐(以脱氢乙酸计)、对羟基苯甲酸酯类及其钠盐(对羟基苯甲酸甲酯钠，对羟基苯甲酸乙酯及其钠盐)(以对羟基苯甲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二、</w:t>
      </w:r>
      <w:r>
        <w:rPr>
          <w:rFonts w:ascii="黑体" w:hAnsi="黑体" w:eastAsia="黑体"/>
          <w:b w:val="0"/>
          <w:bCs w:val="0"/>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大米抽检项目包括铬(以Cr计)、赭曲霉毒素A、无机砷(以As计)、黄曲霉毒素B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、苯并[a]芘、铅(以Pb计)、镉(以Cd计)、总汞(以Hg计)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发酵面制品抽检项目包括大肠菌群、糖精钠(以糖精计)、脱氢乙酸及其钠盐(以脱氢乙酸计)、山梨酸及其钾盐(以山梨酸计)、苯甲酸及其钠盐(以苯甲酸计)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普通挂面、手工面抽检项目包括铅(以Pb计)、脱氢乙酸及其钠盐(以脱氢乙酸计)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通用小麦粉、专用小麦粉抽检项目包括铬(以Cr计)、滑石粉、过氧化苯甲酰、黄曲霉毒素B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、苯并[a]芘、镉(以Cd计)、玉米赤霉烯酮、赭曲霉毒素A、总砷(以As计)、脱氧雪腐镰刀菌烯醇、铅(以Pb计)、总汞(以Hg计)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谷物加工品抽检项目包括镉(以Cd计)、铅(以Pb计)、黄曲霉毒素B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三、</w:t>
      </w:r>
      <w:r>
        <w:rPr>
          <w:rFonts w:ascii="黑体" w:hAnsi="黑体" w:eastAsia="黑体"/>
          <w:b w:val="0"/>
          <w:bCs w:val="0"/>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、《花生油》</w:t>
      </w:r>
      <w:r>
        <w:rPr>
          <w:rFonts w:hint="eastAsia" w:ascii="仿宋_GB2312" w:hAnsi="仿宋_GB2312" w:eastAsia="仿宋_GB2312" w:cs="仿宋_GB2312"/>
          <w:sz w:val="32"/>
        </w:rPr>
        <w:t>（</w:t>
      </w:r>
      <w:r>
        <w:rPr>
          <w:rFonts w:ascii="仿宋_GB2312" w:hAnsi="仿宋_GB2312" w:eastAsia="仿宋_GB2312" w:cs="仿宋_GB2312"/>
          <w:sz w:val="32"/>
        </w:rPr>
        <w:t>GB/T 1534</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花生油抽检项目包括苯并[a]芘、特丁基对苯二酚(TBHQ)、酸价(KOH)、溶剂残留量、铅(以Pb计)、过氧化值、黄曲霉毒素B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菜籽油抽检项目包括苯并[a]芘、特丁基对苯二酚(TBHQ)、溶剂残留量、酸值(KOH)、铅(以Pb计)、过氧化值、乙基麦芽酚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其他食用植物油(半精炼、全精炼)抽检项目包括苯并[a]芘、铅(以Pb计)、特丁基对苯二酚(TBHQ)、过氧化值、酸价(KOH)、溶剂残留量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大豆油抽检项目包括酸价(KOH)、乙基麦芽酚、苯并[a]芘、特丁基对苯二酚(TBHQ)、溶剂残留量、过氧化值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橄榄油、油橄榄果渣油抽检项目包括溶剂残留量、特丁基对苯二酚(TBHQ)、过氧化值、酸价(KOH)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玉米油抽检项目包括苯并[a]芘、特丁基对苯二酚(TBHQ)、酸价(KOH)、丁基羟基茴香醚(BHA)、溶剂残留量、二丁基羟基甲苯(BHT)、总砷(以As计)、铅(以Pb计)、过氧化值、黄曲霉毒素B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食用植物调和油抽检项目包括苯并[a]芘、特丁基对苯二酚(TBHQ)、酸价(KOH)、溶剂残留量、过氧化值、乙基麦芽酚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四、</w:t>
      </w:r>
      <w:r>
        <w:rPr>
          <w:rFonts w:ascii="黑体" w:hAnsi="黑体" w:eastAsia="黑体"/>
          <w:b w:val="0"/>
          <w:bCs w:val="0"/>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其他蒸馏酒抽检项目包括氰化物(以HCN计)、甲醇</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白酒、白酒(液态)、白酒(原酒)抽检项目包括酒精度、氰化物(以HCN计)、糖精钠(以糖精计)、三氯蔗糖、甜蜜素(以环己基氨基磺酸计)、甲醇、铅(以Pb计)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黄酒抽检项目包括酒精度、甜蜜素(以环己基氨基磺酸计)、糖精钠(以糖精计)、山梨酸及其钾盐(以山梨酸计)、苯甲酸及其钠盐(以苯甲酸计)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葡萄酒抽检项目包括糖精钠(以糖精计)、酒精度、山梨酸及其钾盐(以山梨酸计)、三氯蔗糖、甜蜜素(以环己基氨基磺酸计)、甲醇、苯甲酸及其钠盐(以苯甲酸计)、二氧化硫残留量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五、</w:t>
      </w:r>
      <w:r>
        <w:rPr>
          <w:rFonts w:ascii="黑体" w:hAnsi="黑体" w:eastAsia="黑体"/>
          <w:b w:val="0"/>
          <w:bCs w:val="0"/>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果冻抽检项目包括大肠菌群、甜蜜素(以环己基氨基磺酸计)、糖精钠(以糖精计)、山梨酸及其钾盐(以山梨酸计)、苯甲酸及其钠盐(以苯甲酸计)、酵母、霉菌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糖果抽检项目包括大肠菌群、糖精钠(以糖精计)、日落黄、胭脂红、菌落总数、苋菜红、铅(以Pb计)、柠檬黄</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六、</w:t>
      </w:r>
      <w:r>
        <w:rPr>
          <w:rFonts w:ascii="黑体" w:hAnsi="黑体" w:eastAsia="黑体"/>
          <w:b w:val="0"/>
          <w:bCs w:val="0"/>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油炸面、非油炸面、方便米粉(米线)、方便粉丝抽检项目包括大肠菌群、酸价(以脂肪计)(KOH）、水分、过氧化值(以脂肪计)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酸价(以脂肪计)(KOH)、糖精钠(以糖精计)、沙门氏菌、铅(以Pb计)、金黄色葡萄球菌、山梨酸及其钾盐(以山梨酸计)、苯甲酸及其钠盐(以苯甲酸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味面制品抽检项目包括山梨酸及其钾盐(以山梨酸计)、酸价(以脂肪计)(KOH）、过氧化值(以脂肪计)、大肠菌群、糖精钠(以糖精计)、脱氢乙酸及其钠盐(以脱氢乙酸计)、金黄色葡萄球菌、沙门氏菌、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七、</w:t>
      </w:r>
      <w:r>
        <w:rPr>
          <w:rFonts w:ascii="黑体" w:hAnsi="黑体" w:eastAsia="黑体"/>
          <w:b w:val="0"/>
          <w:bCs w:val="0"/>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茚虫威、水胺硫磷、灭多威、克百威、联苯菊酯、吡虫啉、草甘膦、氰戊菊酯和S-氰戊菊酯、甲拌磷、乙酰甲胺磷、甲胺磷、唑虫酰胺、氯氰菊酯和高效氯氰菊酯、三氯杀螨醇、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速溶茶类、其它含茶制品抽检项目包括铅(以Pb计)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代用茶抽检项目包括唑螨酯、啶虫脒、哒螨灵、氯氰菊酯和高效氯氰菊酯、铅(以Pb计)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八、</w:t>
      </w:r>
      <w:r>
        <w:rPr>
          <w:rFonts w:ascii="黑体" w:hAnsi="黑体" w:eastAsia="黑体"/>
          <w:b w:val="0"/>
          <w:bCs w:val="0"/>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包子、馒头等熟制品抽检项目包括糖精钠(以糖精计)、菌落总数、大肠菌群、过氧化值(以脂肪计)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速冻调理肉制品抽检项目包括氯霉素、铅(以Pb计)、铬(以Cr计)、过氧化值(以脂肪计)、胭脂红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水饺、元宵、馄饨等生制品抽检项目包括糖精钠(以糖精计)、铅(以Pb计)、过氧化值(以脂肪计)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九、</w:t>
      </w:r>
      <w:r>
        <w:rPr>
          <w:rFonts w:ascii="黑体" w:hAnsi="黑体" w:eastAsia="黑体"/>
          <w:b w:val="0"/>
          <w:bCs w:val="0"/>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铬(以Cr计)、呋喃西林代谢物、莱克多巴胺、沙丁胺醇、马布特罗、恩诺沙星、呋喃唑酮代谢物、挥发性盐基氮、溴代克伦特罗、甲氧苄啶、溴布特罗、地塞米松、氯霉素、四环素、克伦特罗、马贲特罗、特布他林、氟苯尼考、镉(以Cd计)、金霉素、氯丙嗪、呋喃妥因代谢物、多西环素、总砷(以As计)、塞曼特罗、五氯酚酸钠(以五氯酚计)、磺胺类(总量)、恩诺沙星(恩诺沙星与环丙沙星之和)、土霉素、铅(以Pb计)、苯氧丙酚胺、土霉素/金霉素/四环素(组合含量)、总汞(以Hg计)</w:t>
      </w:r>
      <w:r>
        <w:rPr>
          <w:rFonts w:hint="eastAsia" w:ascii="仿宋_GB2312" w:hAnsi="仿宋_GB2312" w:eastAsia="仿宋_GB2312" w:cs="仿宋_GB2312"/>
          <w:sz w:val="32"/>
        </w:rPr>
        <w:t>等</w:t>
      </w:r>
      <w:r>
        <w:rPr>
          <w:rFonts w:ascii="仿宋_GB2312" w:hAnsi="仿宋_GB2312" w:eastAsia="仿宋_GB2312" w:cs="仿宋_GB2312"/>
          <w:sz w:val="32"/>
        </w:rPr>
        <w:t>34个指标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其他禽副产品抽检项目包括呋喃妥因代谢物、氯霉素、呋喃唑酮代谢物、呋喃西林代谢物、五氯酚酸钠(以五氯酚计)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黄瓜抽检项目包括甲氨基阿维菌素苯甲酸盐、阿维菌素、氧乐果、敌敌畏、腐霉利、异丙威、克百威、氟虫腈、哒螨灵、多菌灵、乙螨唑、毒死蜱、噻虫嗪</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鸡肝抽检项目包括恩诺沙星(恩诺沙星与环丙沙星之和)、金刚烷胺、氯霉素、呋喃唑酮代谢物、替米考星、呋喃西林代谢物、氟苯尼考、金刚乙胺、五氯酚酸钠(以五氯酚计)、总砷(以As计)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呋喃西林代谢物、莱克多巴胺、利巴韦林、喹乙醇、甲硝唑、沙丁胺醇、马布特罗、呋喃唑酮代谢物、挥发性盐基氮、溴代克伦特罗、甲氧苄啶、溴布特罗、地塞米松、氯霉素、克伦特罗、替米考星、氟苯尼考(氟苯尼考与氟苯尼考胺之和)、马贲特罗、特布他林、氯丙嗪、呋喃妥因代谢物、多西环素、塞曼特罗、五氯酚酸钠(以五氯酚计)、磺胺类(总量)、恩诺沙星(恩诺沙星与环丙沙星之和)、土霉素、苯氧丙酚胺、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29个指标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山药抽检项目包括铅(以Pb计)、涕灭威、氯氟氰菊酯和高效氯氟氰菊酯、克百威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氯霉素、呋喃西林代谢物、四环素、替米考星、氟苯尼考(氟苯尼考与氟苯尼考胺之和)、金刚烷胺、甲硝唑、尼卡巴嗪、氟苯尼考、恩诺沙星、呋喃唑酮代谢物、多西环素、沙拉沙星、五氯酚酸钠(以五氯酚计)、磺胺类(总量)、挥发性盐基氮、呋喃它酮代谢物、甲氧苄啶、土霉素、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乐果、敌敌畏、腐霉利、水胺硫磷、甲拌磷、多菌灵、啶虫脒、乙酰甲胺磷、毒死蜱、对硫磷、铅(以Pb计)、灭多威、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油桃抽检项目包括克百威、苯醚甲环唑、甲胺磷、敌敌畏、氧乐果、多菌灵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梨抽检项目包括水胺硫磷、多菌灵、氯氟氰菊酯和高效氯氟氰菊酯、氧乐果、敌敌畏、毒死蜱、吡虫啉、克百威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海水虾抽检项目包括呋喃妥因代谢物、氯霉素、挥发性盐基氮、孔雀石绿、呋喃唑酮代谢物、土霉素/金霉素/四环素(组合含量)、五氯酚酸钠(以五氯酚计)、镉(以Cd计)、恩诺沙星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西瓜抽检项目包括苯醚甲环唑、噻虫嗪、铅(以Pb计)、涕灭威、甲胺磷、氧乐果、辛硫磷、克百威、咪鲜胺和咪鲜胺锰盐、镉(以Cd计)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菠萝抽检项目包括硫线磷、多菌灵、灭多威、丙环唑、二嗪磷、烯酰吗啉</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莱克多巴胺、克伦特罗、塞曼特罗、五氯酚酸钠(以五氯酚计)、磺胺类(总量)、马贲特罗、溴代克伦特罗、沙丁胺醇、溴布特罗、铅(以Pb计)、苯氧丙酚胺、特布他林、氟苯尼考、马布特罗、恩诺沙星</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大白菜抽检项目包括甲氨基阿维菌素苯甲酸盐、阿维菌素、涕灭威、甲胺磷、氧乐果、唑虫酰胺、氟虫腈、吡虫啉、水胺硫磷、甲拌磷、啶虫脒、毒死蜱、噻虫嗪、克百威、镉(以Cd计)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猪肝抽检项目包括呋喃唑酮代谢物、多西环素、总砷(以As计)、甲氧苄啶、土霉素、克伦特罗、氟苯尼考、五氯酚酸钠(以五氯酚计)、磺胺类(总量)、镉(以Cd计)、恩诺沙星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恩诺沙星(恩诺沙星与环丙沙星之和)、氯霉素、呋喃唑酮代谢物、孔雀石绿(孔雀石绿及其代谢物隐色孔雀石绿残留量之和)、土霉素/金霉素/四环素(组合含量)、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桃抽检项目包括苯醚甲环唑、敌敌畏、铅(以Pb计)、溴氰菊酯、多菌灵、甲胺磷、氯氟氰菊酯和高效氯氟氰菊酯、氧乐果、氟硅唑、克百威、镉(以Cd计)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溴氰菊酯、呋喃西林代谢物、氯氰菊酯、氟苯尼考(氟苯尼考与氟苯尼考胺之和)、氟苯尼考、恩诺沙星、呋喃唑酮代谢物、地西泮、五氯酚酸钠(以五氯酚计)、磺胺类(总量)、孔雀石绿、甲氧苄啶</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香蕉抽检项目包括苯醚甲环唑、吡唑醚菌酯、噻虫嗪、吡虫啉、甲拌磷、多菌灵、氟虫腈、腈苯唑、噻虫胺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油麦菜抽检项目包括噻虫嗪、阿维菌素、水胺硫磷、氯唑磷、甲拌磷、灭多威、氯氟氰菊酯和高效氯氟氰菊酯、啶虫脒、氧乐果、乙酰甲胺磷、甲基异柳磷、克百威、氟虫腈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甲氨基阿维菌素苯甲酸盐、阿维菌素、甲胺磷、氯氟氰菊酯和高效氯氟氰菊酯、氧乐果、甲基异柳磷、氯氰菊酯和高效氯氰菊酯、氟虫腈、灭蝇胺、倍硫磷、水胺硫磷、甲拌磷、啶虫脒、乙酰甲胺磷、噻虫嗪、氯唑磷、灭多威、克百威、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龙眼抽检项目包括敌敌畏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甲氨基阿维菌素苯甲酸盐、阿维菌素、铬(以Cr计)、溴氰菊酯、甲胺磷、氯氟氰菊酯和高效氯氟氰菊酯、氧乐果、甲基异柳磷、氯氰菊酯和高效氯氰菊酯、氟虫腈、总砷(以As计)、虫螨腈、敌敌畏、甲氰菊酯、吡虫啉、百菌清、水胺硫磷、甲拌磷、啶虫脒、毒死蜱、噻虫嗪、铅(以Pb计)、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苹果抽检项目包括甲拌磷、氯氟氰菊酯和高效氯氟氰菊酯、啶虫脒、氧乐果、敌敌畏、毒死蜱、对硫磷、氯唑磷、铅(以Pb计)、三唑磷、灭线磷、三唑醇、克百威、镉(以Cd计)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氟虫腈、苯醚甲环唑、氰戊菊酯和S-氰戊菊酯、烯酰吗啉、辛硫磷、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芹菜抽检项目包括阿维菌素、氯氟氰菊酯和高效氯氟氰菊酯、二甲戊灵、氧乐果、甲基异柳磷、氯氰菊酯和高效氯氰菊酯、氟虫腈、马拉硫磷、敌敌畏、甲萘威、灭蝇胺、百菌清、水胺硫磷、甲拌磷、啶虫脒、烯酰吗啉、毒死蜱、噻虫嗪、铅(以Pb计)、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甲氨基阿维菌素苯甲酸盐、铬(以Cr计)、溴氰菊酯、甲胺磷、氯氟氰菊酯和高效氯氟氰菊酯、氧乐果、氯氰菊酯和高效氯氰菊酯、总砷(以As计)、敌敌畏、苯醚甲环唑、烯酰吗啉、毒死蜱、铅(以Pb计)、辛硫磷、克百威、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海水蟹抽检项目包括呋喃妥因代谢物、氯霉素、孔雀石绿、呋喃它酮代谢物、五氯酚酸钠(以五氯酚计)、镉(以Cd计)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海水鱼抽检项目包括氯霉素、组胺、甲硝唑、镉(以Cd计)、恩诺沙星、呋喃唑酮代谢物、五氯酚酸钠(以五氯酚计)、磺胺类(总量)、挥发性盐基氮、孔雀石绿、甲氧苄啶、土霉素/金霉素/四环素(组合含量)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鸡蛋抽检项目包括氯霉素、呋喃唑酮代谢物、沙拉沙星、氟虫腈、金刚乙胺、磺胺类(总量)、恩诺沙星(恩诺沙星与环丙沙星之和)、金刚烷胺、地美硝唑、甲硝唑、氟苯尼考、甲砜霉素</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鲜食用菌抽检项目包括甲氨基阿维菌素苯甲酸盐、氯氟氰菊酯和高效氯氟氰菊酯、氯氰菊酯和高效氯氰菊酯、二氧化硫残留量、镉(以Cd计)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芒果抽检项目包括苯醚甲环唑、嘧菌酯、戊唑醇、多菌灵、氧乐果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茄子抽检项目包括甲氨基阿维菌素苯甲酸盐、霜霉威和霜霉威盐酸盐、水胺硫磷、甲拌磷、甲胺磷、氧乐果、氟虫腈、甲氰菊酯、噻虫嗪、氯唑磷、克百威、镉(以Cd计)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姜抽检项目包括甲胺磷、氯氟氰菊酯和高效氯氟氰菊酯、氧乐果、甲基异柳磷、氯氰菊酯和高效氯氰菊酯、氟虫腈、吡虫啉、甲拌磷、对硫磷、噻虫嗪、氯唑磷、铅(以Pb计)、灭多威、灭线磷、克百威、镉(以Cd计)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甲氨基阿维菌素苯甲酸盐、铬(以Cr计)、甲胺磷、氯氟氰菊酯和高效氯氟氰菊酯、氧乐果、敌敌畏、腐霉利、水胺硫磷、啶虫脒、克百威、镉(以Cd计)、噻虫胺、甲基异柳磷、氯氰菊酯和高效氯氰菊酯、氟虫腈、总砷(以As计)、吡唑醚菌酯、吡虫啉、百菌清、杀扑磷、甲拌磷、多菌灵、丙溴磷、咪鲜胺和咪鲜胺锰盐、铅(以Pb计)、氟氯氰菊酯和高效氟氯氰菊酯、总汞(以Hg计)</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豆类抽检项目包括2,4-滴和2,4-滴钠盐、吡虫啉、铅(以Pb计)、铬(以Cr计)、赭曲霉毒素A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花椰菜抽检项目包括敌百虫、氯氰菊酯和高效氯氰菊酯、甲拌磷、毒死蜱、氟虫腈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其他水产品抽检项目包括孔雀石绿、呋喃西林代谢物、镉(以Cd计)、呋喃唑酮代谢物、氯霉素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阿维菌素、水胺硫磷、铬(以Cr计)、甲拌磷、涕灭威、氯氟氰菊酯和高效氯氟氰菊酯、氧乐果、氯氰菊酯和高效氯氰菊酯、氟虫腈、敌敌畏、毒死蜱、甲氰菊酯、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鸭肉抽检项目包括甲硝唑、呋喃妥因代谢物、恩诺沙星(恩诺沙星与环丙沙星之和)、金刚烷胺、甲氧苄啶、氯霉素、土霉素、呋喃唑酮代谢物、呋喃它酮代谢物、多西环素、氟苯尼考、土霉素/金霉素/四环素(组合含量)、五氯酚酸钠(以五氯酚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贝类抽检项目包括恩诺沙星(恩诺沙星与环丙沙星之和)、氯霉素、孔雀石绿、呋喃唑酮代谢物、呋喃西林代谢物、氟苯尼考、镉(以Cd计)、恩诺沙星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其他禽蛋抽检项目包括金刚烷胺、金刚乙胺、氯霉素、磺胺类(总量)、呋喃唑酮代谢物、氟虫腈、甲砜霉素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甜椒抽检项目包括甲氨基阿维菌素苯甲酸盐、水胺硫磷、阿维菌素、吡虫啉、氧乐果、啶虫脒、甲基异柳磷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草莓抽检项目包括敌敌畏、阿维菌素、多菌灵、联苯肼酯、氧乐果、克百威、烯酰吗啉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菜豆抽检项目包括溴氰菊酯、涕灭威、甲胺磷、氯氟氰菊酯和高效氯氟氰菊酯、氧乐果、氟虫腈、吡虫啉、灭蝇胺、水胺硫磷、多菌灵、克百威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甜瓜类抽检项目包括氧乐果、乙酰甲胺磷、甲基异柳磷、克百威、烯酰吗啉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十、</w:t>
      </w:r>
      <w:r>
        <w:rPr>
          <w:rFonts w:ascii="黑体" w:hAnsi="黑体" w:eastAsia="黑体"/>
          <w:b w:val="0"/>
          <w:bCs w:val="0"/>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糖精钠（以糖精计）、山梨酸及其钾盐(以山梨酸计)、酵母、柠檬黄、大肠菌群、脱氢乙酸及其钠盐(以脱氢乙酸计)、展青霉素、霉菌、胭脂红、甜蜜素(以环己基氨基磺酸计)、安赛蜜、日落黄、菌落总数、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7</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固体饮料抽检项目包括蛋白质、山梨酸及其钾盐(以山梨酸计)、胭脂红、柠檬黄、大肠菌群、糖精钠(以糖精计)、赭曲霉毒素A、日落黄、菌落总数、苋菜红、铅(以Pb计)、亮蓝、苯甲酸及其钠盐(以苯甲酸计)、霉菌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计)、电导率[(25±1)℃]、大肠菌群、亚硝酸盐(以NO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计)、铜绿假单胞菌、溴酸盐、三氯甲烷、镉(以Cd计)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蛋白饮料抽检项目包括大肠菌群、沙门氏菌、三聚氰胺、脱氢乙酸及其钠盐(以脱氢乙酸计)、蛋白质、金黄色葡萄球菌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山梨酸及其钾盐(以山梨酸计)、胭脂红、甜蜜素(以环己基氨基磺酸计)、酵母、柠檬黄、安赛蜜、大肠菌群、糖精钠(以糖精计)、日落黄、脱氢乙酸及其钠盐(以脱氢乙酸计)、金黄色葡萄球菌、菌落总数、苋菜红、沙门氏菌、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计)、镉(以Cd计)、大肠菌群、亚硝酸盐(以NO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饮用天然矿泉水抽检项目包括界限指标-偏硅酸、大肠菌群、锑、亚硝酸盐(以NO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计)、铜绿假单胞菌、溴酸盐、镍、界限指标-锶、镉(以Cd计)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十一、</w:t>
      </w:r>
      <w:r>
        <w:rPr>
          <w:rFonts w:ascii="黑体" w:hAnsi="黑体" w:eastAsia="黑体"/>
          <w:b w:val="0"/>
          <w:bCs w:val="0"/>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生食动物性水产品(自制)抽检项目包括吸虫囊蚴、线虫幼虫、绦虫裂头蚴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生湿面制品(餐饮)抽检项目包括铅(以Pb计)、山梨酸及其钾盐(以山梨酸计)、苯甲酸及其钠盐(以苯甲酸计)、脱氢乙酸及其钠盐(以脱氢乙酸计)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火锅调味料(底料、蘸料)(自制)抽检项目包括吗啡、罂粟碱、可待因、那可丁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十二、</w:t>
      </w:r>
      <w:r>
        <w:rPr>
          <w:rFonts w:ascii="黑体" w:hAnsi="黑体" w:eastAsia="黑体"/>
          <w:b w:val="0"/>
          <w:bCs w:val="0"/>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酸价(以脂肪计)、纳他霉素、安赛蜜、菌落总数、铅(以Pb计)、苯甲酸及其钠盐(以苯甲酸计)、过氧化值(以脂肪计)、大肠菌群、金黄色葡萄球菌、三氯蔗糖、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val="0"/>
          <w:sz w:val="32"/>
          <w:szCs w:val="32"/>
        </w:rPr>
      </w:pPr>
      <w:r>
        <w:rPr>
          <w:rFonts w:hint="eastAsia" w:ascii="黑体" w:hAnsi="黑体" w:eastAsia="黑体"/>
          <w:b w:val="0"/>
          <w:bCs w:val="0"/>
          <w:sz w:val="32"/>
          <w:szCs w:val="32"/>
        </w:rPr>
        <w:t>十三、</w:t>
      </w:r>
      <w:r>
        <w:rPr>
          <w:rFonts w:ascii="黑体" w:hAnsi="黑体" w:eastAsia="黑体"/>
          <w:b w:val="0"/>
          <w:bCs w:val="0"/>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山梨酸及其钾盐(以山梨酸计)、铝的残留量(干样品，以Al计)、过氧化值(以脂肪计)、大肠菌群、脱氢乙酸及其钠盐(以脱氢乙酸计)、酸价（以脂肪计）(KOH）、霉菌、甜蜜素(以环己基氨基磺酸计)、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bookmarkStart w:id="0" w:name="_GoBack"/>
      <w:r>
        <w:rPr>
          <w:rFonts w:hint="eastAsia" w:ascii="黑体" w:hAnsi="黑体" w:eastAsia="黑体"/>
          <w:b w:val="0"/>
          <w:bCs/>
          <w:sz w:val="32"/>
          <w:szCs w:val="32"/>
        </w:rPr>
        <w:t>十四、</w:t>
      </w:r>
      <w:r>
        <w:rPr>
          <w:rFonts w:ascii="黑体" w:hAnsi="黑体" w:eastAsia="黑体"/>
          <w:b w:val="0"/>
          <w:bCs/>
          <w:sz w:val="32"/>
        </w:rPr>
        <w:t>食糖</w:t>
      </w:r>
    </w:p>
    <w:bookmarkEnd w:id="0"/>
    <w:p>
      <w:pPr>
        <w:spacing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《单晶体冰糖》</w:t>
      </w:r>
      <w:r>
        <w:rPr>
          <w:rFonts w:hint="eastAsia" w:ascii="仿宋_GB2312" w:hAnsi="仿宋_GB2312" w:eastAsia="仿宋_GB2312" w:cs="仿宋_GB2312"/>
          <w:sz w:val="32"/>
        </w:rPr>
        <w:t>（</w:t>
      </w:r>
      <w:r>
        <w:rPr>
          <w:rFonts w:ascii="仿宋_GB2312" w:hAnsi="仿宋_GB2312" w:eastAsia="仿宋_GB2312" w:cs="仿宋_GB2312"/>
          <w:sz w:val="32"/>
        </w:rPr>
        <w:t>QB/T 1173</w:t>
      </w:r>
      <w:r>
        <w:rPr>
          <w:rFonts w:hint="eastAsia" w:ascii="仿宋_GB2312" w:hAnsi="仿宋_GB2312" w:eastAsia="仿宋_GB2312" w:cs="仿宋_GB2312"/>
          <w:sz w:val="32"/>
        </w:rPr>
        <w:t>）</w:t>
      </w:r>
      <w:r>
        <w:rPr>
          <w:rFonts w:ascii="仿宋_GB2312" w:hAnsi="仿宋_GB2312" w:eastAsia="仿宋_GB2312" w:cs="仿宋_GB2312"/>
          <w:sz w:val="32"/>
        </w:rPr>
        <w:t>、《赤砂糖》</w:t>
      </w:r>
      <w:r>
        <w:rPr>
          <w:rFonts w:hint="eastAsia" w:ascii="仿宋_GB2312" w:hAnsi="仿宋_GB2312" w:eastAsia="仿宋_GB2312" w:cs="仿宋_GB2312"/>
          <w:sz w:val="32"/>
        </w:rPr>
        <w:t>（</w:t>
      </w:r>
      <w:r>
        <w:rPr>
          <w:rFonts w:ascii="仿宋_GB2312" w:hAnsi="仿宋_GB2312" w:eastAsia="仿宋_GB2312" w:cs="仿宋_GB2312"/>
          <w:sz w:val="32"/>
        </w:rPr>
        <w:t>GB/T 35884</w:t>
      </w:r>
      <w:r>
        <w:rPr>
          <w:rFonts w:hint="eastAsia" w:ascii="仿宋_GB2312" w:hAnsi="仿宋_GB2312" w:eastAsia="仿宋_GB2312" w:cs="仿宋_GB2312"/>
          <w:sz w:val="32"/>
        </w:rPr>
        <w:t>）</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、《方糖》</w:t>
      </w:r>
      <w:r>
        <w:rPr>
          <w:rFonts w:hint="eastAsia" w:ascii="仿宋_GB2312" w:hAnsi="仿宋_GB2312" w:eastAsia="仿宋_GB2312" w:cs="仿宋_GB2312"/>
          <w:sz w:val="32"/>
        </w:rPr>
        <w:t>（</w:t>
      </w:r>
      <w:r>
        <w:rPr>
          <w:rFonts w:ascii="仿宋_GB2312" w:hAnsi="仿宋_GB2312" w:eastAsia="仿宋_GB2312" w:cs="仿宋_GB2312"/>
          <w:sz w:val="32"/>
        </w:rPr>
        <w:t>GB/T 35888</w:t>
      </w:r>
      <w:r>
        <w:rPr>
          <w:rFonts w:hint="eastAsia" w:ascii="仿宋_GB2312" w:hAnsi="仿宋_GB2312" w:eastAsia="仿宋_GB2312" w:cs="仿宋_GB2312"/>
          <w:sz w:val="32"/>
        </w:rPr>
        <w:t>）</w:t>
      </w:r>
      <w:r>
        <w:rPr>
          <w:rFonts w:ascii="仿宋_GB2312" w:hAnsi="仿宋_GB2312" w:eastAsia="仿宋_GB2312" w:cs="仿宋_GB2312"/>
          <w:sz w:val="32"/>
        </w:rPr>
        <w:t>、《赤砂糖》</w:t>
      </w:r>
      <w:r>
        <w:rPr>
          <w:rFonts w:hint="eastAsia" w:ascii="仿宋_GB2312" w:hAnsi="仿宋_GB2312" w:eastAsia="仿宋_GB2312" w:cs="仿宋_GB2312"/>
          <w:sz w:val="32"/>
        </w:rPr>
        <w:t>（</w:t>
      </w:r>
      <w:r>
        <w:rPr>
          <w:rFonts w:ascii="仿宋_GB2312" w:hAnsi="仿宋_GB2312" w:eastAsia="仿宋_GB2312" w:cs="仿宋_GB2312"/>
          <w:sz w:val="32"/>
        </w:rPr>
        <w:t>QB/T 2343.1</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、《冰片糖》</w:t>
      </w:r>
      <w:r>
        <w:rPr>
          <w:rFonts w:hint="eastAsia" w:ascii="仿宋_GB2312" w:hAnsi="仿宋_GB2312" w:eastAsia="仿宋_GB2312" w:cs="仿宋_GB2312"/>
          <w:sz w:val="32"/>
        </w:rPr>
        <w:t>（</w:t>
      </w:r>
      <w:r>
        <w:rPr>
          <w:rFonts w:ascii="仿宋_GB2312" w:hAnsi="仿宋_GB2312" w:eastAsia="仿宋_GB2312" w:cs="仿宋_GB2312"/>
          <w:sz w:val="32"/>
        </w:rPr>
        <w:t>QB/T 2685</w:t>
      </w:r>
      <w:r>
        <w:rPr>
          <w:rFonts w:hint="eastAsia" w:ascii="仿宋_GB2312" w:hAnsi="仿宋_GB2312" w:eastAsia="仿宋_GB2312" w:cs="仿宋_GB2312"/>
          <w:sz w:val="32"/>
        </w:rPr>
        <w:t>）</w:t>
      </w:r>
      <w:r>
        <w:rPr>
          <w:rFonts w:ascii="仿宋_GB2312" w:hAnsi="仿宋_GB2312" w:eastAsia="仿宋_GB2312" w:cs="仿宋_GB2312"/>
          <w:sz w:val="32"/>
        </w:rPr>
        <w:t>、《红糖》</w:t>
      </w:r>
      <w:r>
        <w:rPr>
          <w:rFonts w:hint="eastAsia" w:ascii="仿宋_GB2312" w:hAnsi="仿宋_GB2312" w:eastAsia="仿宋_GB2312" w:cs="仿宋_GB2312"/>
          <w:sz w:val="32"/>
        </w:rPr>
        <w:t>（</w:t>
      </w:r>
      <w:r>
        <w:rPr>
          <w:rFonts w:ascii="仿宋_GB2312" w:hAnsi="仿宋_GB2312" w:eastAsia="仿宋_GB2312" w:cs="仿宋_GB2312"/>
          <w:sz w:val="32"/>
        </w:rPr>
        <w:t>QB/T 4561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方糖抽检项目包括蔗糖分、螨、色值、还原糖分、二氧化硫残留量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赤砂糖抽检项目包括总糖分(蔗糖分+ 还原糖分)、螨、二氧化硫残留量、不溶于水杂质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白砂糖抽检项目包括蔗糖分、螨、二氧化硫残留量、色值、还原糖分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红糖抽检项目包括不溶于水杂质、总糖分(蔗糖分+ 还原糖分)、螨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冰糖抽检项目包括蔗糖分、螨、二氧化硫残留量、色值、还原糖分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其他糖抽检项目包括总糖分（蔗糖分+还原糖分）、螨、二氧化硫残留量</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冰片糖抽检项目包括总糖分(蔗糖分+ 还原糖分)、螨、还原糖分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formatting="1" w:enforcement="1" w:cryptProviderType="rsaFull" w:cryptAlgorithmClass="hash" w:cryptAlgorithmType="typeAny" w:cryptAlgorithmSid="4" w:cryptSpinCount="0" w:hash="tNBZcTAtmMQlHbdb3NPvKDt0HYk=" w:salt="AeOhEetwJEUfCRoN5B+gk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A6C47"/>
    <w:rsid w:val="000B313F"/>
    <w:rsid w:val="00124B73"/>
    <w:rsid w:val="00125519"/>
    <w:rsid w:val="00156C00"/>
    <w:rsid w:val="001840A1"/>
    <w:rsid w:val="001A4DC4"/>
    <w:rsid w:val="001B42EE"/>
    <w:rsid w:val="001B68E0"/>
    <w:rsid w:val="00233B17"/>
    <w:rsid w:val="00233B2A"/>
    <w:rsid w:val="00241D97"/>
    <w:rsid w:val="002F24FA"/>
    <w:rsid w:val="00320A1A"/>
    <w:rsid w:val="00343591"/>
    <w:rsid w:val="00370CD9"/>
    <w:rsid w:val="00385EE5"/>
    <w:rsid w:val="003B5DB2"/>
    <w:rsid w:val="00486536"/>
    <w:rsid w:val="0052513E"/>
    <w:rsid w:val="0067299B"/>
    <w:rsid w:val="006D43B7"/>
    <w:rsid w:val="006E4F29"/>
    <w:rsid w:val="00716878"/>
    <w:rsid w:val="00732D3B"/>
    <w:rsid w:val="007426C0"/>
    <w:rsid w:val="00773DBE"/>
    <w:rsid w:val="007C33F2"/>
    <w:rsid w:val="007D5FB9"/>
    <w:rsid w:val="00841D5D"/>
    <w:rsid w:val="008C4E3C"/>
    <w:rsid w:val="008C7432"/>
    <w:rsid w:val="00914800"/>
    <w:rsid w:val="00973667"/>
    <w:rsid w:val="0099729B"/>
    <w:rsid w:val="009F50D4"/>
    <w:rsid w:val="00A011D1"/>
    <w:rsid w:val="00A14115"/>
    <w:rsid w:val="00A16F57"/>
    <w:rsid w:val="00A2014C"/>
    <w:rsid w:val="00A41F8E"/>
    <w:rsid w:val="00A51664"/>
    <w:rsid w:val="00A8327D"/>
    <w:rsid w:val="00AA301A"/>
    <w:rsid w:val="00AA3AE6"/>
    <w:rsid w:val="00AD2EA2"/>
    <w:rsid w:val="00AD3DB9"/>
    <w:rsid w:val="00AD7152"/>
    <w:rsid w:val="00AF1BFD"/>
    <w:rsid w:val="00B029CB"/>
    <w:rsid w:val="00B53954"/>
    <w:rsid w:val="00B77C73"/>
    <w:rsid w:val="00BA004B"/>
    <w:rsid w:val="00C1117F"/>
    <w:rsid w:val="00C40689"/>
    <w:rsid w:val="00C42CE6"/>
    <w:rsid w:val="00C61585"/>
    <w:rsid w:val="00C86456"/>
    <w:rsid w:val="00CB3118"/>
    <w:rsid w:val="00D0113F"/>
    <w:rsid w:val="00D17AFB"/>
    <w:rsid w:val="00D30706"/>
    <w:rsid w:val="00D31650"/>
    <w:rsid w:val="00D45F20"/>
    <w:rsid w:val="00DA6CF6"/>
    <w:rsid w:val="00E21023"/>
    <w:rsid w:val="00E65C9F"/>
    <w:rsid w:val="00EB14DB"/>
    <w:rsid w:val="00EF2783"/>
    <w:rsid w:val="00F21930"/>
    <w:rsid w:val="00F74D79"/>
    <w:rsid w:val="00FA4695"/>
    <w:rsid w:val="00FD26C7"/>
    <w:rsid w:val="1A1F47EB"/>
    <w:rsid w:val="340551E6"/>
    <w:rsid w:val="3B892AA3"/>
    <w:rsid w:val="4F7F3DFA"/>
    <w:rsid w:val="5F2A3B8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2097</Words>
  <Characters>11959</Characters>
  <Lines>99</Lines>
  <Paragraphs>28</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2021-08-20T04:40:31Z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