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175C7D" w:rsidRPr="008B24B3" w:rsidRDefault="00175C7D" w:rsidP="00175C7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Pr="008B24B3">
        <w:rPr>
          <w:rFonts w:ascii="黑体" w:eastAsia="黑体" w:hAnsi="黑体" w:cs="黑体" w:hint="eastAsia"/>
          <w:kern w:val="0"/>
          <w:sz w:val="32"/>
          <w:szCs w:val="32"/>
        </w:rPr>
        <w:t>食用农产品</w:t>
      </w:r>
    </w:p>
    <w:p w:rsidR="00175C7D" w:rsidRDefault="00175C7D" w:rsidP="00175C7D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175C7D" w:rsidRDefault="00175C7D" w:rsidP="00175C7D">
      <w:pPr>
        <w:widowControl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2762-2017《食品安全国家标准 食品中污染物限量》、</w:t>
      </w:r>
      <w:r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GB 31650-2019《食品安全国家标准 食品中兽药最大残留限量》、农业农村部公告第250号《食品动物中禁止使用的药品及其他化合物清单》</w:t>
      </w:r>
      <w:r w:rsidR="00797FF2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GB 2763-2019《食品安全国家标准 食品中农药最大残留限量》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797FF2">
        <w:rPr>
          <w:rFonts w:ascii="仿宋_GB2312" w:eastAsia="仿宋_GB2312" w:hAnsi="Calibri" w:cs="仿宋_GB2312" w:hint="eastAsia"/>
          <w:sz w:val="32"/>
          <w:szCs w:val="32"/>
        </w:rPr>
        <w:t>（2015年第11号），GB 22556-2008《豆芽卫生标准》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</w:p>
    <w:p w:rsidR="00175C7D" w:rsidRDefault="00175C7D" w:rsidP="00175C7D">
      <w:pPr>
        <w:widowControl/>
        <w:numPr>
          <w:ilvl w:val="0"/>
          <w:numId w:val="11"/>
        </w:numPr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  <w:bookmarkStart w:id="0" w:name="_GoBack"/>
      <w:bookmarkEnd w:id="0"/>
    </w:p>
    <w:p w:rsidR="00175C7D" w:rsidRDefault="00175C7D" w:rsidP="00175C7D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.</w:t>
      </w:r>
      <w:r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海水虾</w:t>
      </w:r>
      <w:r w:rsidR="00797FF2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797FF2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海水蟹</w:t>
      </w:r>
      <w:r w:rsidRPr="00405204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检验项目包括：镉(以Cd计)、孔雀石绿、氯霉素、呋喃唑酮代谢物、呋喃妥因代谢物、恩诺沙星、土霉素/金霉素/四环素(组合含量)、五氯酚酸钠(以五氯酚计)。</w:t>
      </w:r>
    </w:p>
    <w:p w:rsidR="00797FF2" w:rsidRDefault="00797FF2" w:rsidP="00797FF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.姜检验项目包括：铅(以 Pb 计)、镉(以 Cd 计)、吡虫啉、甲胺磷、甲拌磷、克百威、氯氟氰菊酯和高效氯氟氰菊酯、氯氰菊酯和高效氯氰菊酯、噻虫胺、噻虫嗪、氧乐果。</w:t>
      </w:r>
    </w:p>
    <w:p w:rsidR="00797FF2" w:rsidRDefault="00797FF2" w:rsidP="00797FF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.豆芽检验项目包括：铅(以 Pb 计)、4-氯苯氧乙酸钠(以 4-氯苯氧乙酸计)、6-苄基腺嘌呤(6-BA)、亚硫酸盐(以 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SO₂计)。</w:t>
      </w:r>
    </w:p>
    <w:sectPr w:rsidR="00797F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64" w:rsidRDefault="00A64464">
      <w:r>
        <w:separator/>
      </w:r>
    </w:p>
  </w:endnote>
  <w:endnote w:type="continuationSeparator" w:id="0">
    <w:p w:rsidR="00A64464" w:rsidRDefault="00A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7F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7FF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64" w:rsidRDefault="00A64464">
      <w:r>
        <w:separator/>
      </w:r>
    </w:p>
  </w:footnote>
  <w:footnote w:type="continuationSeparator" w:id="0">
    <w:p w:rsidR="00A64464" w:rsidRDefault="00A6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ACD5D"/>
    <w:multiLevelType w:val="singleLevel"/>
    <w:tmpl w:val="88DACD5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6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FB1FD80"/>
    <w:multiLevelType w:val="singleLevel"/>
    <w:tmpl w:val="5FB1FD80"/>
    <w:lvl w:ilvl="0">
      <w:start w:val="2"/>
      <w:numFmt w:val="chineseCounting"/>
      <w:suff w:val="nothing"/>
      <w:lvlText w:val="(%1)"/>
      <w:lvlJc w:val="left"/>
    </w:lvl>
  </w:abstractNum>
  <w:abstractNum w:abstractNumId="9" w15:restartNumberingAfterBreak="0">
    <w:nsid w:val="60A260A7"/>
    <w:multiLevelType w:val="singleLevel"/>
    <w:tmpl w:val="60A260A7"/>
    <w:lvl w:ilvl="0">
      <w:start w:val="9"/>
      <w:numFmt w:val="decimal"/>
      <w:suff w:val="nothing"/>
      <w:lvlText w:val="%1、"/>
      <w:lvlJc w:val="left"/>
    </w:lvl>
  </w:abstractNum>
  <w:abstractNum w:abstractNumId="10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952FE"/>
    <w:rsid w:val="001A04D1"/>
    <w:rsid w:val="001B4016"/>
    <w:rsid w:val="001C02EF"/>
    <w:rsid w:val="001C2FFA"/>
    <w:rsid w:val="001D114F"/>
    <w:rsid w:val="001D3B1E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1C78"/>
    <w:rsid w:val="00312DDA"/>
    <w:rsid w:val="0031766F"/>
    <w:rsid w:val="00320417"/>
    <w:rsid w:val="00324D31"/>
    <w:rsid w:val="00325398"/>
    <w:rsid w:val="00326D34"/>
    <w:rsid w:val="00340770"/>
    <w:rsid w:val="00341D7E"/>
    <w:rsid w:val="003475DF"/>
    <w:rsid w:val="00351940"/>
    <w:rsid w:val="00356BE1"/>
    <w:rsid w:val="00364422"/>
    <w:rsid w:val="00365559"/>
    <w:rsid w:val="00376DC9"/>
    <w:rsid w:val="0039012A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477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6F6C66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64823"/>
    <w:rsid w:val="00971388"/>
    <w:rsid w:val="0097272A"/>
    <w:rsid w:val="0098044F"/>
    <w:rsid w:val="00983D48"/>
    <w:rsid w:val="00992415"/>
    <w:rsid w:val="009B48F1"/>
    <w:rsid w:val="009C530F"/>
    <w:rsid w:val="009C5881"/>
    <w:rsid w:val="009D324C"/>
    <w:rsid w:val="009D5152"/>
    <w:rsid w:val="009D6C10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A0020"/>
    <w:rsid w:val="00CA1775"/>
    <w:rsid w:val="00CA75DE"/>
    <w:rsid w:val="00CB6C42"/>
    <w:rsid w:val="00CC57E9"/>
    <w:rsid w:val="00CC69C6"/>
    <w:rsid w:val="00CD4865"/>
    <w:rsid w:val="00CE20AE"/>
    <w:rsid w:val="00CF04B8"/>
    <w:rsid w:val="00CF7E55"/>
    <w:rsid w:val="00D0404B"/>
    <w:rsid w:val="00D075C0"/>
    <w:rsid w:val="00D14645"/>
    <w:rsid w:val="00D14821"/>
    <w:rsid w:val="00D16B65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70F0C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319</cp:revision>
  <cp:lastPrinted>2019-01-08T02:13:00Z</cp:lastPrinted>
  <dcterms:created xsi:type="dcterms:W3CDTF">2014-10-29T12:08:00Z</dcterms:created>
  <dcterms:modified xsi:type="dcterms:W3CDTF">2021-07-09T07:00:00Z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