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3" w:rsidRDefault="00C769CA">
      <w:pPr>
        <w:spacing w:line="590" w:lineRule="exact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</w:t>
      </w:r>
      <w:r>
        <w:rPr>
          <w:rFonts w:ascii="方正仿宋_GBK" w:eastAsia="方正仿宋_GBK" w:hint="eastAsia"/>
          <w:b/>
          <w:sz w:val="32"/>
          <w:szCs w:val="32"/>
        </w:rPr>
        <w:t>1</w:t>
      </w:r>
    </w:p>
    <w:p w:rsidR="00FD0A93" w:rsidRDefault="00C769CA">
      <w:pPr>
        <w:suppressAutoHyphens/>
        <w:adjustRightInd w:val="0"/>
        <w:snapToGrid w:val="0"/>
        <w:spacing w:line="59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部分不合格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小知识</w:t>
      </w:r>
    </w:p>
    <w:p w:rsidR="00FD0A93" w:rsidRDefault="00C769CA">
      <w:pPr>
        <w:spacing w:line="590" w:lineRule="exact"/>
        <w:ind w:firstLineChars="200" w:firstLine="640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pacing w:val="-12"/>
          <w:sz w:val="32"/>
          <w:szCs w:val="32"/>
        </w:rPr>
        <w:t>菌落总数</w:t>
      </w:r>
    </w:p>
    <w:p w:rsidR="00FD0A93" w:rsidRDefault="00C769CA">
      <w:pPr>
        <w:spacing w:line="59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菌落总数是指示性微生物指标，主要用来评价食品清洁度，反映食品在生产过程中是否符合卫生要求。菌落总数超标的原因，可能是个别企业所使用的原辅料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初始菌数较高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，又未按要求严格控制生产加工过程的卫生条件，或者包装容器清洗消毒不到位，还有可能与产品包装密封不严、储运条件控制不当等有关。</w:t>
      </w:r>
    </w:p>
    <w:p w:rsidR="00FD0A93" w:rsidRDefault="00C769CA" w:rsidP="00C769CA">
      <w:pPr>
        <w:pStyle w:val="a7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过氧化值</w:t>
      </w:r>
    </w:p>
    <w:p w:rsidR="00FD0A93" w:rsidRDefault="00C769CA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过氧化值主要反映</w:t>
      </w:r>
      <w:r>
        <w:rPr>
          <w:rFonts w:ascii="仿宋_GB2312" w:eastAsia="仿宋_GB2312" w:hAnsi="宋体" w:hint="eastAsia"/>
          <w:kern w:val="0"/>
          <w:sz w:val="32"/>
          <w:szCs w:val="32"/>
        </w:rPr>
        <w:t>食品中</w:t>
      </w:r>
      <w:r>
        <w:rPr>
          <w:rFonts w:ascii="仿宋_GB2312" w:eastAsia="仿宋_GB2312" w:hAnsi="宋体"/>
          <w:kern w:val="0"/>
          <w:sz w:val="32"/>
          <w:szCs w:val="32"/>
        </w:rPr>
        <w:t>油脂是否氧化变质</w:t>
      </w:r>
      <w:r>
        <w:rPr>
          <w:rFonts w:ascii="仿宋_GB2312" w:eastAsia="仿宋_GB2312" w:hAnsi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/>
          <w:kern w:val="0"/>
          <w:sz w:val="32"/>
          <w:szCs w:val="32"/>
        </w:rPr>
        <w:t>随着油脂氧化，过氧化值会逐步升高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</w:t>
      </w:r>
      <w:proofErr w:type="gramStart"/>
      <w:r>
        <w:rPr>
          <w:rFonts w:ascii="仿宋_GB2312" w:eastAsia="仿宋_GB2312"/>
          <w:sz w:val="32"/>
          <w:szCs w:val="32"/>
        </w:rPr>
        <w:t>终产品</w:t>
      </w:r>
      <w:proofErr w:type="gramEnd"/>
      <w:r>
        <w:rPr>
          <w:rFonts w:ascii="仿宋_GB2312" w:eastAsia="仿宋_GB2312"/>
          <w:sz w:val="32"/>
          <w:szCs w:val="32"/>
        </w:rPr>
        <w:t>油脂氧化。</w:t>
      </w:r>
      <w:r>
        <w:rPr>
          <w:rFonts w:ascii="仿宋_GB2312" w:eastAsia="仿宋_GB2312" w:hAnsi="宋体"/>
          <w:kern w:val="0"/>
          <w:sz w:val="32"/>
          <w:szCs w:val="32"/>
        </w:rPr>
        <w:t>过氧化值一般不会对人体的健康产生损</w:t>
      </w:r>
      <w:r>
        <w:rPr>
          <w:rFonts w:ascii="仿宋_GB2312" w:eastAsia="仿宋_GB2312" w:hAnsi="宋体"/>
          <w:kern w:val="0"/>
          <w:sz w:val="32"/>
          <w:szCs w:val="32"/>
        </w:rPr>
        <w:t>害，但严重时会导致肠胃不适、腹泻等症状。</w:t>
      </w:r>
    </w:p>
    <w:p w:rsidR="00FD0A93" w:rsidRDefault="00C769CA">
      <w:pPr>
        <w:spacing w:line="590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 w:hint="eastAsia"/>
          <w:sz w:val="32"/>
          <w:szCs w:val="32"/>
        </w:rPr>
        <w:t>、镉</w:t>
      </w:r>
    </w:p>
    <w:p w:rsidR="00FD0A93" w:rsidRDefault="00C769CA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镉是食</w:t>
      </w:r>
      <w:r>
        <w:rPr>
          <w:rFonts w:ascii="仿宋_GB2312" w:eastAsia="仿宋_GB2312" w:hint="eastAsia"/>
          <w:sz w:val="32"/>
          <w:szCs w:val="32"/>
        </w:rPr>
        <w:t>品</w:t>
      </w:r>
      <w:r>
        <w:rPr>
          <w:rFonts w:ascii="仿宋_GB2312" w:eastAsia="仿宋_GB2312" w:hint="eastAsia"/>
          <w:sz w:val="32"/>
          <w:szCs w:val="32"/>
        </w:rPr>
        <w:t>中最常见的污染重金属元素之一，联合国环境规划署</w:t>
      </w:r>
      <w:r>
        <w:rPr>
          <w:rFonts w:ascii="仿宋_GB2312" w:eastAsia="仿宋_GB2312" w:hint="eastAsia"/>
          <w:sz w:val="32"/>
          <w:szCs w:val="32"/>
        </w:rPr>
        <w:t>(DNFP)</w:t>
      </w:r>
      <w:r>
        <w:rPr>
          <w:rFonts w:ascii="仿宋_GB2312" w:eastAsia="仿宋_GB2312" w:hint="eastAsia"/>
          <w:sz w:val="32"/>
          <w:szCs w:val="32"/>
        </w:rPr>
        <w:t>和国际职业卫生重金属委员会将镉列入重点研究的环境污染物，世界卫生组织</w:t>
      </w:r>
      <w:r>
        <w:rPr>
          <w:rFonts w:ascii="仿宋_GB2312" w:eastAsia="仿宋_GB2312" w:hint="eastAsia"/>
          <w:sz w:val="32"/>
          <w:szCs w:val="32"/>
        </w:rPr>
        <w:t>(WHO)</w:t>
      </w:r>
      <w:r>
        <w:rPr>
          <w:rFonts w:ascii="仿宋_GB2312" w:eastAsia="仿宋_GB2312" w:hint="eastAsia"/>
          <w:sz w:val="32"/>
          <w:szCs w:val="32"/>
        </w:rPr>
        <w:t>则将其作为优先研究的食品污染物。《食品安全国家标准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食品中污染物限量》中规定</w:t>
      </w:r>
      <w:r>
        <w:rPr>
          <w:rFonts w:ascii="仿宋_GB2312" w:eastAsia="仿宋_GB2312" w:hint="eastAsia"/>
          <w:sz w:val="32"/>
          <w:szCs w:val="32"/>
        </w:rPr>
        <w:t>水产品</w:t>
      </w:r>
      <w:r>
        <w:rPr>
          <w:rFonts w:ascii="仿宋_GB2312" w:eastAsia="仿宋_GB2312" w:hint="eastAsia"/>
          <w:sz w:val="32"/>
          <w:szCs w:val="32"/>
        </w:rPr>
        <w:t>中镉的限量为≤</w:t>
      </w:r>
      <w:r>
        <w:rPr>
          <w:rFonts w:ascii="仿宋_GB2312" w:eastAsia="仿宋_GB2312" w:hint="eastAsia"/>
          <w:sz w:val="32"/>
          <w:szCs w:val="32"/>
        </w:rPr>
        <w:t>0.5mg/kg</w:t>
      </w:r>
      <w:r>
        <w:rPr>
          <w:rFonts w:ascii="仿宋_GB2312" w:eastAsia="仿宋_GB2312" w:hint="eastAsia"/>
          <w:sz w:val="32"/>
          <w:szCs w:val="32"/>
        </w:rPr>
        <w:t>。</w:t>
      </w:r>
      <w:proofErr w:type="gramStart"/>
      <w:r>
        <w:rPr>
          <w:rFonts w:ascii="仿宋_GB2312" w:eastAsia="仿宋_GB2312" w:hint="eastAsia"/>
          <w:sz w:val="32"/>
          <w:szCs w:val="32"/>
        </w:rPr>
        <w:t>镉对人体</w:t>
      </w:r>
      <w:proofErr w:type="gramEnd"/>
      <w:r>
        <w:rPr>
          <w:rFonts w:ascii="仿宋_GB2312" w:eastAsia="仿宋_GB2312" w:hint="eastAsia"/>
          <w:sz w:val="32"/>
          <w:szCs w:val="32"/>
        </w:rPr>
        <w:t>的危害主</w:t>
      </w:r>
      <w:r>
        <w:rPr>
          <w:rFonts w:ascii="仿宋_GB2312" w:eastAsia="仿宋_GB2312" w:hint="eastAsia"/>
          <w:sz w:val="32"/>
          <w:szCs w:val="32"/>
        </w:rPr>
        <w:lastRenderedPageBreak/>
        <w:t>要是慢性蓄积性，长期大量摄入</w:t>
      </w:r>
      <w:proofErr w:type="gramStart"/>
      <w:r>
        <w:rPr>
          <w:rFonts w:ascii="仿宋_GB2312" w:eastAsia="仿宋_GB2312" w:hint="eastAsia"/>
          <w:sz w:val="32"/>
          <w:szCs w:val="32"/>
        </w:rPr>
        <w:t>镉</w:t>
      </w:r>
      <w:proofErr w:type="gramEnd"/>
      <w:r>
        <w:rPr>
          <w:rFonts w:ascii="仿宋_GB2312" w:eastAsia="仿宋_GB2312" w:hint="eastAsia"/>
          <w:sz w:val="32"/>
          <w:szCs w:val="32"/>
        </w:rPr>
        <w:t>含量超标的食品可能导致肾和骨骼损伤等。</w:t>
      </w:r>
    </w:p>
    <w:p w:rsidR="00FD0A93" w:rsidRDefault="00C769CA">
      <w:pPr>
        <w:pStyle w:val="a7"/>
        <w:shd w:val="clear" w:color="auto" w:fill="FFFFFF"/>
        <w:spacing w:before="0" w:beforeAutospacing="0" w:after="0" w:afterAutospacing="0" w:line="590" w:lineRule="exact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</w:t>
      </w:r>
      <w:proofErr w:type="gramStart"/>
      <w:r>
        <w:rPr>
          <w:rFonts w:ascii="黑体" w:eastAsia="黑体" w:hAnsi="黑体" w:cstheme="minorBidi" w:hint="eastAsia"/>
          <w:kern w:val="2"/>
          <w:sz w:val="32"/>
          <w:szCs w:val="32"/>
        </w:rPr>
        <w:t>恩诺沙</w:t>
      </w:r>
      <w:proofErr w:type="gramEnd"/>
      <w:r>
        <w:rPr>
          <w:rFonts w:ascii="黑体" w:eastAsia="黑体" w:hAnsi="黑体" w:cstheme="minorBidi" w:hint="eastAsia"/>
          <w:kern w:val="2"/>
          <w:sz w:val="32"/>
          <w:szCs w:val="32"/>
        </w:rPr>
        <w:t>星</w:t>
      </w:r>
    </w:p>
    <w:p w:rsidR="00FD0A93" w:rsidRDefault="00C769CA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恩诺沙星属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第三代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诺酮类药物，是一类人工合成的广谱抗菌药，用于治疗动物的皮肤感染、呼吸道感染等，是动物专属用药。长期食用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星超标的食品，可能导致在人体中蓄积，进而对人体机能产生危害，还可能使人体产生耐药性菌株。鱼中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星超标的原因，可能是在养殖过程中为快速控制疫病，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违规加大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用药量或不遵守休药期规定，致使产品上市销售时的药物残留量超标。</w:t>
      </w:r>
    </w:p>
    <w:p w:rsidR="00FD0A93" w:rsidRDefault="00C769CA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五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酸价</w:t>
      </w:r>
    </w:p>
    <w:p w:rsidR="00FD0A93" w:rsidRDefault="00C769CA">
      <w:pPr>
        <w:pStyle w:val="a7"/>
        <w:shd w:val="clear" w:color="auto" w:fill="FFFFFF"/>
        <w:spacing w:before="0" w:beforeAutospacing="0" w:after="0" w:afterAutospacing="0" w:line="590" w:lineRule="exact"/>
        <w:ind w:firstLineChars="200" w:firstLine="640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酸价主要反映食品中油脂的酸败程度。酸价超标会导致食品有哈喇味，超标严重时所产生的醛、酮、酸会破坏脂溶性维生素，导致肠胃不适。黑芝麻中酸价超标的原因，可能产品储藏运输条件不当。</w:t>
      </w:r>
    </w:p>
    <w:p w:rsidR="00FD0A93" w:rsidRDefault="00C769CA">
      <w:pPr>
        <w:spacing w:line="590" w:lineRule="exact"/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六</w:t>
      </w:r>
      <w:bookmarkStart w:id="0" w:name="_GoBack"/>
      <w:bookmarkEnd w:id="0"/>
      <w:r>
        <w:rPr>
          <w:rFonts w:eastAsia="黑体" w:hint="eastAsia"/>
          <w:spacing w:val="-12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霉菌</w:t>
      </w:r>
    </w:p>
    <w:p w:rsidR="00FD0A93" w:rsidRDefault="00C769CA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霉菌是自然界中常见的真菌，食品中霉菌超标原因可能是加工用原料受霉菌污染，或者是产品存储、运输条件控制不当导致流通环节抽取的样品被霉菌污染。霉菌污染可使食品腐败变质，破坏食品的色、香、味，降低食品的食用价值。</w:t>
      </w:r>
    </w:p>
    <w:p w:rsidR="00FD0A93" w:rsidRDefault="00FD0A93">
      <w:pPr>
        <w:spacing w:line="590" w:lineRule="exact"/>
        <w:rPr>
          <w:rFonts w:ascii="Times New Roman" w:eastAsia="仿宋_GB2312" w:hAnsi="Times New Roman"/>
          <w:b/>
          <w:bCs/>
          <w:sz w:val="32"/>
          <w:szCs w:val="32"/>
        </w:rPr>
      </w:pPr>
    </w:p>
    <w:sectPr w:rsidR="00FD0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769CA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0FD0A93"/>
    <w:rsid w:val="01BF015D"/>
    <w:rsid w:val="02317036"/>
    <w:rsid w:val="04D81A7C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0346C0"/>
    <w:rsid w:val="0D374F84"/>
    <w:rsid w:val="0D4279C5"/>
    <w:rsid w:val="0D5527DD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594204"/>
    <w:rsid w:val="107C1AA5"/>
    <w:rsid w:val="11081FC8"/>
    <w:rsid w:val="11F95E33"/>
    <w:rsid w:val="12F708C4"/>
    <w:rsid w:val="13C00084"/>
    <w:rsid w:val="14FB2159"/>
    <w:rsid w:val="153E37EC"/>
    <w:rsid w:val="155E31D5"/>
    <w:rsid w:val="15F30177"/>
    <w:rsid w:val="164271B3"/>
    <w:rsid w:val="16C74C86"/>
    <w:rsid w:val="16CC5D75"/>
    <w:rsid w:val="16E15A77"/>
    <w:rsid w:val="172A0F96"/>
    <w:rsid w:val="17B40389"/>
    <w:rsid w:val="17BC2306"/>
    <w:rsid w:val="18165D76"/>
    <w:rsid w:val="187D413F"/>
    <w:rsid w:val="18B93A69"/>
    <w:rsid w:val="18CE1A06"/>
    <w:rsid w:val="19580406"/>
    <w:rsid w:val="19D1085A"/>
    <w:rsid w:val="1A6251F7"/>
    <w:rsid w:val="1A8D7F9B"/>
    <w:rsid w:val="1ACE2642"/>
    <w:rsid w:val="1B0616C5"/>
    <w:rsid w:val="1BAD4A7C"/>
    <w:rsid w:val="1C157453"/>
    <w:rsid w:val="1C1845BD"/>
    <w:rsid w:val="1C412D60"/>
    <w:rsid w:val="1CB27E9B"/>
    <w:rsid w:val="1DAD3FFF"/>
    <w:rsid w:val="1DFF41B9"/>
    <w:rsid w:val="1E9B32CF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B64245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C414036"/>
    <w:rsid w:val="2C4D06CD"/>
    <w:rsid w:val="2D351E89"/>
    <w:rsid w:val="2D7D65C0"/>
    <w:rsid w:val="2ED22E2E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BC21DE2"/>
    <w:rsid w:val="3C07791D"/>
    <w:rsid w:val="3C52405A"/>
    <w:rsid w:val="3C87360C"/>
    <w:rsid w:val="3D625FAB"/>
    <w:rsid w:val="3D7846F0"/>
    <w:rsid w:val="3D8F3232"/>
    <w:rsid w:val="3DDA184A"/>
    <w:rsid w:val="3E3A3BD1"/>
    <w:rsid w:val="3E793D02"/>
    <w:rsid w:val="3E873B26"/>
    <w:rsid w:val="3E974FD9"/>
    <w:rsid w:val="3F944EF2"/>
    <w:rsid w:val="3FF27701"/>
    <w:rsid w:val="404F47A1"/>
    <w:rsid w:val="40787187"/>
    <w:rsid w:val="40B86FDC"/>
    <w:rsid w:val="40D0460A"/>
    <w:rsid w:val="40F91F4F"/>
    <w:rsid w:val="4167249D"/>
    <w:rsid w:val="41D76D12"/>
    <w:rsid w:val="420E6C2D"/>
    <w:rsid w:val="42400E64"/>
    <w:rsid w:val="425614E3"/>
    <w:rsid w:val="425665EF"/>
    <w:rsid w:val="426A0D65"/>
    <w:rsid w:val="43842684"/>
    <w:rsid w:val="43C70ADF"/>
    <w:rsid w:val="44F63D12"/>
    <w:rsid w:val="45B97969"/>
    <w:rsid w:val="46243376"/>
    <w:rsid w:val="47492C28"/>
    <w:rsid w:val="483164C1"/>
    <w:rsid w:val="48D06DD8"/>
    <w:rsid w:val="494214A7"/>
    <w:rsid w:val="49697DDF"/>
    <w:rsid w:val="4A705AD3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565800"/>
    <w:rsid w:val="50C17233"/>
    <w:rsid w:val="51896A13"/>
    <w:rsid w:val="51FD239C"/>
    <w:rsid w:val="52941F38"/>
    <w:rsid w:val="52A6769D"/>
    <w:rsid w:val="53DD4918"/>
    <w:rsid w:val="5473169E"/>
    <w:rsid w:val="54C904D3"/>
    <w:rsid w:val="550115C8"/>
    <w:rsid w:val="554D75AB"/>
    <w:rsid w:val="55515C48"/>
    <w:rsid w:val="55BE0029"/>
    <w:rsid w:val="566F178F"/>
    <w:rsid w:val="583D6A55"/>
    <w:rsid w:val="58BF1D4C"/>
    <w:rsid w:val="58C52A1E"/>
    <w:rsid w:val="5900754B"/>
    <w:rsid w:val="591702CA"/>
    <w:rsid w:val="59203A01"/>
    <w:rsid w:val="59A5289E"/>
    <w:rsid w:val="59A56ED4"/>
    <w:rsid w:val="5AF17BBB"/>
    <w:rsid w:val="5B7936AC"/>
    <w:rsid w:val="5BDC6E44"/>
    <w:rsid w:val="5C6258A4"/>
    <w:rsid w:val="5C6607D4"/>
    <w:rsid w:val="5CF357D6"/>
    <w:rsid w:val="5E1C3364"/>
    <w:rsid w:val="5E3C6DCB"/>
    <w:rsid w:val="5E3D638B"/>
    <w:rsid w:val="5E82604C"/>
    <w:rsid w:val="5E9F7D04"/>
    <w:rsid w:val="5EB3567B"/>
    <w:rsid w:val="5FB4017C"/>
    <w:rsid w:val="5FC04A10"/>
    <w:rsid w:val="5FF86B48"/>
    <w:rsid w:val="6009023D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8F5B34"/>
    <w:rsid w:val="64BA3CE8"/>
    <w:rsid w:val="65110BD0"/>
    <w:rsid w:val="65660390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BBD3905"/>
    <w:rsid w:val="6C2A5933"/>
    <w:rsid w:val="6C532497"/>
    <w:rsid w:val="6C6A3D48"/>
    <w:rsid w:val="6D262A1C"/>
    <w:rsid w:val="6DD70EDE"/>
    <w:rsid w:val="6ED77804"/>
    <w:rsid w:val="70433045"/>
    <w:rsid w:val="71236AF0"/>
    <w:rsid w:val="72050BDB"/>
    <w:rsid w:val="72084E58"/>
    <w:rsid w:val="72632DF3"/>
    <w:rsid w:val="72C44654"/>
    <w:rsid w:val="731C59A6"/>
    <w:rsid w:val="740B7597"/>
    <w:rsid w:val="74835084"/>
    <w:rsid w:val="75A57FA1"/>
    <w:rsid w:val="76077A0F"/>
    <w:rsid w:val="7634763B"/>
    <w:rsid w:val="76C43BAF"/>
    <w:rsid w:val="77100CAA"/>
    <w:rsid w:val="77450FC0"/>
    <w:rsid w:val="7746130E"/>
    <w:rsid w:val="77AD776A"/>
    <w:rsid w:val="7802718C"/>
    <w:rsid w:val="78516857"/>
    <w:rsid w:val="787917F5"/>
    <w:rsid w:val="78941FDE"/>
    <w:rsid w:val="79425C88"/>
    <w:rsid w:val="79E41CD7"/>
    <w:rsid w:val="7A27777B"/>
    <w:rsid w:val="7B5D2F26"/>
    <w:rsid w:val="7B7721FC"/>
    <w:rsid w:val="7C833972"/>
    <w:rsid w:val="7EC17E52"/>
    <w:rsid w:val="7ECE751F"/>
    <w:rsid w:val="7EF80517"/>
    <w:rsid w:val="7F4D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3"/>
    <w:link w:val="Char3"/>
    <w:qFormat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escription">
    <w:name w:val="description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8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">
    <w:name w:val="不明显强调2"/>
    <w:basedOn w:val="a0"/>
    <w:uiPriority w:val="19"/>
    <w:qFormat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3"/>
    <w:link w:val="Char3"/>
    <w:qFormat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escription">
    <w:name w:val="description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8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">
    <w:name w:val="不明显强调2"/>
    <w:basedOn w:val="a0"/>
    <w:uiPriority w:val="19"/>
    <w:qFormat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B06A1-83CA-4D95-88F8-8553006B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2021-06-15T07:36:00Z</cp:lastPrinted>
  <dcterms:created xsi:type="dcterms:W3CDTF">2018-12-24T03:58:00Z</dcterms:created>
  <dcterms:modified xsi:type="dcterms:W3CDTF">2021-06-15T07:50:00Z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KSOSaveFontToCloudKey">
    <vt:lpwstr>300513777_btnclosed</vt:lpwstr>
  </property>
  <property fmtid="{D5CDD505-2E9C-101B-9397-08002B2CF9AE}" pid="5" name="ICV">
    <vt:lpwstr>2A53B6FC22AE486086D1BAEF8B7406EE</vt:lpwstr>
  </property>
</Properties>
</file>