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80" w:lineRule="auto"/>
        <w:jc w:val="left"/>
        <w:textAlignment w:val="auto"/>
        <w:rPr>
          <w:rFonts w:hint="eastAsia" w:ascii="方正仿宋_GBK" w:eastAsia="方正仿宋_GBK"/>
          <w:b/>
          <w:color w:val="auto"/>
          <w:sz w:val="32"/>
          <w:szCs w:val="32"/>
          <w:lang w:eastAsia="zh-CN"/>
        </w:rPr>
      </w:pPr>
      <w:r>
        <w:rPr>
          <w:rFonts w:hint="eastAsia" w:ascii="方正仿宋_GBK" w:eastAsia="方正仿宋_GBK"/>
          <w:b/>
          <w:color w:val="auto"/>
          <w:sz w:val="32"/>
          <w:szCs w:val="32"/>
        </w:rPr>
        <w:t>附件</w:t>
      </w:r>
      <w:r>
        <w:rPr>
          <w:rFonts w:hint="eastAsia" w:ascii="方正仿宋_GBK" w:eastAsia="方正仿宋_GBK"/>
          <w:b/>
          <w:color w:val="auto"/>
          <w:sz w:val="32"/>
          <w:szCs w:val="32"/>
          <w:lang w:val="en-US" w:eastAsia="zh-CN"/>
        </w:rPr>
        <w:t>1</w:t>
      </w:r>
    </w:p>
    <w:p>
      <w:pPr>
        <w:keepNext w:val="0"/>
        <w:keepLines w:val="0"/>
        <w:pageBreakBefore w:val="0"/>
        <w:suppressAutoHyphens/>
        <w:kinsoku/>
        <w:wordWrap/>
        <w:overflowPunct/>
        <w:topLinePunct w:val="0"/>
        <w:autoSpaceDE/>
        <w:autoSpaceDN/>
        <w:bidi w:val="0"/>
        <w:adjustRightInd w:val="0"/>
        <w:snapToGrid w:val="0"/>
        <w:spacing w:line="480" w:lineRule="auto"/>
        <w:jc w:val="center"/>
        <w:textAlignment w:val="auto"/>
        <w:rPr>
          <w:rFonts w:hint="eastAsia" w:ascii="Times New Roman" w:hAnsi="Times New Roman" w:eastAsia="黑体" w:cs="Times New Roman"/>
          <w:sz w:val="32"/>
          <w:szCs w:val="32"/>
          <w:lang w:val="en-US" w:eastAsia="zh-CN"/>
        </w:rPr>
      </w:pPr>
      <w:r>
        <w:rPr>
          <w:rFonts w:hint="eastAsia" w:ascii="方正小标宋简体" w:hAnsi="方正小标宋简体" w:eastAsia="方正小标宋简体" w:cs="方正小标宋简体"/>
          <w:color w:val="auto"/>
          <w:sz w:val="44"/>
          <w:szCs w:val="44"/>
          <w:lang w:eastAsia="zh-CN"/>
        </w:rPr>
        <w:t>部分不合格</w:t>
      </w:r>
      <w:r>
        <w:rPr>
          <w:rFonts w:hint="eastAsia" w:ascii="方正小标宋简体" w:hAnsi="方正小标宋简体" w:eastAsia="方正小标宋简体" w:cs="方正小标宋简体"/>
          <w:color w:val="auto"/>
          <w:sz w:val="44"/>
          <w:szCs w:val="44"/>
        </w:rPr>
        <w:t>项目的</w:t>
      </w:r>
      <w:r>
        <w:rPr>
          <w:rFonts w:hint="eastAsia" w:ascii="方正小标宋简体" w:hAnsi="方正小标宋简体" w:eastAsia="方正小标宋简体" w:cs="方正小标宋简体"/>
          <w:color w:val="auto"/>
          <w:sz w:val="44"/>
          <w:szCs w:val="44"/>
          <w:lang w:eastAsia="zh-CN"/>
        </w:rPr>
        <w:t>小知识</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黑体" w:hAnsi="黑体" w:eastAsia="黑体" w:cstheme="minorBidi"/>
          <w:color w:val="auto"/>
          <w:kern w:val="2"/>
          <w:sz w:val="32"/>
          <w:szCs w:val="32"/>
          <w:lang w:val="en-US" w:eastAsia="zh-CN" w:bidi="ar-SA"/>
        </w:rPr>
      </w:pPr>
      <w:r>
        <w:rPr>
          <w:rFonts w:hint="eastAsia" w:ascii="黑体" w:hAnsi="黑体" w:eastAsia="黑体" w:cstheme="minorBidi"/>
          <w:color w:val="auto"/>
          <w:kern w:val="2"/>
          <w:sz w:val="32"/>
          <w:szCs w:val="32"/>
          <w:lang w:val="en-US" w:eastAsia="zh-CN" w:bidi="ar-SA"/>
        </w:rPr>
        <w:t>二氧化硫残留量</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二氧化硫是食品加工中常用的漂白剂和防腐剂，具有漂白、防腐和抗氧化作用。少量的二氧化硫进入人体不会对身体造成健康危害，但过量食用会引起如恶心、呕吐等胃肠道反应。酒中二氧化硫超标的原因，可能是生产者使用时不计量或计量不准确所造成。</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left"/>
        <w:textAlignment w:val="auto"/>
        <w:rPr>
          <w:rFonts w:hint="eastAsia" w:ascii="黑体" w:hAnsi="黑体" w:eastAsia="黑体" w:cstheme="minorBidi"/>
          <w:color w:val="auto"/>
          <w:kern w:val="2"/>
          <w:sz w:val="32"/>
          <w:szCs w:val="32"/>
          <w:lang w:val="en-US" w:eastAsia="zh-CN" w:bidi="ar-SA"/>
        </w:rPr>
      </w:pPr>
      <w:r>
        <w:rPr>
          <w:rFonts w:hint="eastAsia" w:ascii="黑体" w:hAnsi="黑体" w:eastAsia="黑体" w:cstheme="minorBidi"/>
          <w:color w:val="auto"/>
          <w:kern w:val="2"/>
          <w:sz w:val="32"/>
          <w:szCs w:val="32"/>
          <w:lang w:val="en-US" w:eastAsia="zh-CN" w:bidi="ar-SA"/>
        </w:rPr>
        <w:t>防腐剂混合使用时各自用量占其最大使用量的比例之和</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Chars="0" w:right="0" w:rightChars="0" w:firstLine="640" w:firstLineChars="200"/>
        <w:jc w:val="both"/>
        <w:textAlignment w:val="auto"/>
        <w:rPr>
          <w:rFonts w:hint="eastAsia" w:ascii="黑体" w:hAnsi="黑体" w:eastAsia="黑体"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防腐剂是指天然或合成的化学成分，用于延缓或抑制由微生物引起的食品腐败变质。常见的防腐剂有苯甲酸及其钠盐、山梨酸及其钠盐等。《食品安全国家标准 食品添加剂使用标准》（GB 2760—2014）中规定，防腐剂混合使用时，各自用量占其最大使用量的比例之和不得超过1。蛋糕中防腐剂混合使用时各自用量占其最大使用量的比例之和超标的原因，可能是生产企业对国家标准不够了解，从而过量添加多种不同的防腐剂。</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三</w:t>
      </w:r>
      <w:r>
        <w:rPr>
          <w:rFonts w:hint="eastAsia" w:ascii="黑体" w:hAnsi="黑体" w:eastAsia="黑体"/>
          <w:color w:val="auto"/>
          <w:sz w:val="32"/>
          <w:szCs w:val="32"/>
        </w:rPr>
        <w:t>、</w:t>
      </w:r>
      <w:r>
        <w:rPr>
          <w:rFonts w:hint="eastAsia" w:ascii="黑体" w:hAnsi="黑体" w:eastAsia="黑体"/>
          <w:color w:val="auto"/>
          <w:sz w:val="32"/>
          <w:szCs w:val="32"/>
          <w:lang w:val="en-US" w:eastAsia="zh-CN"/>
        </w:rPr>
        <w:t>酸价</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酸价主要反映食品中油脂的酸败程度。酸价超标会导致食品有哈喇味，超标严重时所产生的醛、酮、酸会破坏脂溶性维生素，导致肠胃不适。酸价超标的原因，可能产品储藏运输条件不当。</w:t>
      </w:r>
    </w:p>
    <w:p>
      <w:pPr>
        <w:spacing w:line="594" w:lineRule="exact"/>
        <w:ind w:firstLine="592" w:firstLineChars="200"/>
        <w:textAlignment w:val="baseline"/>
        <w:rPr>
          <w:rFonts w:hint="default" w:ascii="Times New Roman" w:hAnsi="Times New Roman" w:eastAsia="黑体" w:cs="Times New Roman"/>
          <w:color w:val="auto"/>
          <w:sz w:val="32"/>
          <w:szCs w:val="32"/>
          <w:lang w:val="en-US" w:eastAsia="zh-CN"/>
        </w:rPr>
      </w:pPr>
      <w:r>
        <w:rPr>
          <w:rFonts w:hint="eastAsia" w:eastAsia="黑体"/>
          <w:color w:val="auto"/>
          <w:spacing w:val="-12"/>
          <w:sz w:val="32"/>
          <w:szCs w:val="32"/>
          <w:lang w:val="en-US" w:eastAsia="zh-CN"/>
        </w:rPr>
        <w:t>四、</w:t>
      </w:r>
      <w:r>
        <w:rPr>
          <w:rFonts w:hint="eastAsia" w:ascii="Times New Roman" w:hAnsi="Times New Roman" w:eastAsia="黑体" w:cs="Times New Roman"/>
          <w:color w:val="auto"/>
          <w:sz w:val="32"/>
          <w:szCs w:val="32"/>
          <w:lang w:val="en-US" w:eastAsia="zh-CN"/>
        </w:rPr>
        <w:t>大肠菌群</w:t>
      </w:r>
    </w:p>
    <w:p>
      <w:pPr>
        <w:numPr>
          <w:ilvl w:val="0"/>
          <w:numId w:val="0"/>
        </w:numPr>
        <w:spacing w:line="600" w:lineRule="exact"/>
        <w:ind w:firstLine="640" w:firstLineChars="200"/>
        <w:rPr>
          <w:rFonts w:hint="default" w:ascii="Times New Roman" w:hAnsi="Times New Roman" w:eastAsia="黑体" w:cs="Times New Roman"/>
          <w:color w:val="auto"/>
          <w:sz w:val="32"/>
          <w:szCs w:val="32"/>
          <w:lang w:val="en-US" w:eastAsia="zh-CN"/>
        </w:rPr>
      </w:pPr>
      <w:r>
        <w:rPr>
          <w:rFonts w:hint="eastAsia" w:ascii="仿宋_GB2312" w:hAnsi="ˎ̥" w:eastAsia="仿宋_GB2312" w:cs="Arial"/>
          <w:color w:val="auto"/>
          <w:sz w:val="32"/>
          <w:szCs w:val="32"/>
          <w:lang w:val="en-US" w:eastAsia="zh-CN"/>
        </w:rPr>
        <w:t>大肠菌群是国内外通用的食品污染常用指示菌之一。如果食品中大肠菌群严重超标，将会破坏食品的营养成分，使食品失去食用价值；还会加速食品腐败变质，可能危害人体健康。食品中大肠菌群超标的原因，可能是产品的加工原料、包装材料受污染。也可能是产品在生产过程中受人员、工器具等的污染，还可能是灭菌工艺灭菌不彻底导致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黑体" w:hAnsi="黑体" w:eastAsia="黑体" w:cstheme="minorBidi"/>
          <w:color w:val="auto"/>
          <w:kern w:val="2"/>
          <w:sz w:val="32"/>
          <w:szCs w:val="32"/>
          <w:lang w:val="en-US" w:eastAsia="zh-CN" w:bidi="ar-SA"/>
        </w:rPr>
      </w:pPr>
      <w:r>
        <w:rPr>
          <w:rFonts w:hint="eastAsia" w:ascii="黑体" w:hAnsi="黑体" w:eastAsia="黑体"/>
          <w:color w:val="auto"/>
          <w:sz w:val="32"/>
          <w:szCs w:val="32"/>
          <w:lang w:val="en-US" w:eastAsia="zh-CN"/>
        </w:rPr>
        <w:t>五、</w:t>
      </w:r>
      <w:r>
        <w:rPr>
          <w:rFonts w:hint="eastAsia" w:ascii="黑体" w:hAnsi="黑体" w:eastAsia="黑体" w:cstheme="minorBidi"/>
          <w:color w:val="auto"/>
          <w:kern w:val="2"/>
          <w:sz w:val="32"/>
          <w:szCs w:val="32"/>
          <w:lang w:val="en-US" w:eastAsia="zh-CN" w:bidi="ar-SA"/>
        </w:rPr>
        <w:t>恩诺沙星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鱼中恩诺沙星超标的原因，可能是在养殖过程中为快速控制疫病，违规加大用药量或不遵守休药期规定，致使产品上市销售时的药物残留量超标。</w:t>
      </w:r>
    </w:p>
    <w:p>
      <w:pPr>
        <w:spacing w:line="600" w:lineRule="exact"/>
        <w:ind w:firstLine="640" w:firstLineChars="200"/>
        <w:rPr>
          <w:rFonts w:hint="default" w:eastAsia="黑体"/>
          <w:sz w:val="32"/>
          <w:szCs w:val="32"/>
          <w:lang w:val="en-US" w:eastAsia="zh-CN"/>
        </w:rPr>
      </w:pPr>
      <w:r>
        <w:rPr>
          <w:rFonts w:hint="eastAsia" w:ascii="黑体" w:hAnsi="黑体" w:eastAsia="黑体"/>
          <w:sz w:val="32"/>
          <w:szCs w:val="32"/>
          <w:lang w:val="en-US" w:eastAsia="zh-CN"/>
        </w:rPr>
        <w:t>六</w:t>
      </w:r>
      <w:r>
        <w:rPr>
          <w:rFonts w:hint="eastAsia" w:ascii="黑体" w:hAnsi="黑体" w:eastAsia="黑体"/>
          <w:sz w:val="32"/>
          <w:szCs w:val="32"/>
        </w:rPr>
        <w:t>、</w:t>
      </w:r>
      <w:r>
        <w:rPr>
          <w:rFonts w:hint="eastAsia" w:ascii="黑体" w:hAnsi="黑体" w:eastAsia="黑体"/>
          <w:sz w:val="32"/>
          <w:szCs w:val="32"/>
          <w:lang w:val="en-US" w:eastAsia="zh-CN"/>
        </w:rPr>
        <w:t>诺氟沙星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imes New Roman"/>
          <w:sz w:val="32"/>
          <w:szCs w:val="32"/>
        </w:rPr>
        <w:t>诺氟沙星是一种广谱抗菌药。《发布在食品动物中停止使用洛美沙星、培氟沙星、氧氟沙星、诺氟沙星4种兽药的决定》（农业部公告 第2292号）中规定，在食品动物中停止使用洛美沙星、培氟沙星、氧氟沙星和诺氟沙星4种兽药（蜂蜜中不得检出）。蜂蜜中检出诺氟沙星的原因，可能是蜜蜂养殖户在养殖过程中违规使用相关兽药</w:t>
      </w:r>
      <w:bookmarkStart w:id="0" w:name="_GoBack"/>
      <w:bookmarkEnd w:id="0"/>
      <w:r>
        <w:rPr>
          <w:rFonts w:hint="eastAsia" w:ascii="Times New Roman" w:hAnsi="Times New Roman" w:eastAsia="仿宋_GB2312" w:cs="Times New Roman"/>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default" w:ascii="黑体" w:hAnsi="黑体" w:eastAsia="黑体" w:cstheme="minorBidi"/>
          <w:color w:val="auto"/>
          <w:kern w:val="2"/>
          <w:sz w:val="32"/>
          <w:szCs w:val="32"/>
          <w:lang w:val="en-US" w:eastAsia="zh-CN" w:bidi="ar-SA"/>
        </w:rPr>
      </w:pPr>
      <w:r>
        <w:rPr>
          <w:rFonts w:hint="eastAsia" w:ascii="黑体" w:hAnsi="黑体" w:eastAsia="黑体"/>
          <w:color w:val="auto"/>
          <w:sz w:val="32"/>
          <w:szCs w:val="32"/>
          <w:lang w:val="en-US" w:eastAsia="zh-CN"/>
        </w:rPr>
        <w:t>七、腐霉利</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腐霉利是一种低毒内吸性杀菌剂，具有保护和治疗双重作用。主要用于蔬菜及果树灰霉病的防治。《食品安全国家标准 食品中农药最大残留限量》（GB 2763—2019）中规定，腐霉利在韭菜中的最大残留限量值为0.2mg/kg。韭菜中腐霉利超标的原因，可能是菜农对使用农药的安全间隔期不了解，从而违规使用农药。</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Times New Roman" w:hAnsi="Times New Roman" w:eastAsia="仿宋_GB2312" w:cs="Times New Roman"/>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45C38"/>
    <w:multiLevelType w:val="singleLevel"/>
    <w:tmpl w:val="4A945C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BF015D"/>
    <w:rsid w:val="02317036"/>
    <w:rsid w:val="05B075F0"/>
    <w:rsid w:val="07503655"/>
    <w:rsid w:val="09613572"/>
    <w:rsid w:val="098168D4"/>
    <w:rsid w:val="09E0572E"/>
    <w:rsid w:val="0A4011CE"/>
    <w:rsid w:val="0B443F79"/>
    <w:rsid w:val="0B505CFE"/>
    <w:rsid w:val="0C0B1D8D"/>
    <w:rsid w:val="0C705556"/>
    <w:rsid w:val="0CCE6341"/>
    <w:rsid w:val="0D0346C0"/>
    <w:rsid w:val="0D374F84"/>
    <w:rsid w:val="0D4279C5"/>
    <w:rsid w:val="0D5527DD"/>
    <w:rsid w:val="0D852F3F"/>
    <w:rsid w:val="0DE12CCF"/>
    <w:rsid w:val="0E284B04"/>
    <w:rsid w:val="0EC12409"/>
    <w:rsid w:val="0F751D38"/>
    <w:rsid w:val="0F8E03D8"/>
    <w:rsid w:val="0FA90066"/>
    <w:rsid w:val="0FC01C62"/>
    <w:rsid w:val="1034205B"/>
    <w:rsid w:val="104362FC"/>
    <w:rsid w:val="10594204"/>
    <w:rsid w:val="107C1AA5"/>
    <w:rsid w:val="11081FC8"/>
    <w:rsid w:val="11F95E33"/>
    <w:rsid w:val="12F708C4"/>
    <w:rsid w:val="13C00084"/>
    <w:rsid w:val="14FB2159"/>
    <w:rsid w:val="153E37EC"/>
    <w:rsid w:val="155E31D5"/>
    <w:rsid w:val="15F30177"/>
    <w:rsid w:val="164271B3"/>
    <w:rsid w:val="16C74C86"/>
    <w:rsid w:val="16CC5D75"/>
    <w:rsid w:val="16E15A77"/>
    <w:rsid w:val="172A0F96"/>
    <w:rsid w:val="17BC2306"/>
    <w:rsid w:val="18165D76"/>
    <w:rsid w:val="187D413F"/>
    <w:rsid w:val="18B93A69"/>
    <w:rsid w:val="18CE1A06"/>
    <w:rsid w:val="19580406"/>
    <w:rsid w:val="19D1085A"/>
    <w:rsid w:val="1A6251F7"/>
    <w:rsid w:val="1A8D7F9B"/>
    <w:rsid w:val="1ACE2642"/>
    <w:rsid w:val="1B0616C5"/>
    <w:rsid w:val="1BAD4A7C"/>
    <w:rsid w:val="1C157453"/>
    <w:rsid w:val="1C1845BD"/>
    <w:rsid w:val="1C412D60"/>
    <w:rsid w:val="1CB27E9B"/>
    <w:rsid w:val="1DAD3FFF"/>
    <w:rsid w:val="1DFF41B9"/>
    <w:rsid w:val="1E9B32CF"/>
    <w:rsid w:val="207F2166"/>
    <w:rsid w:val="209E7837"/>
    <w:rsid w:val="20DD5D1B"/>
    <w:rsid w:val="21EF72E6"/>
    <w:rsid w:val="224D6ADB"/>
    <w:rsid w:val="227B2998"/>
    <w:rsid w:val="22A141AA"/>
    <w:rsid w:val="22BF0461"/>
    <w:rsid w:val="22DF1FFB"/>
    <w:rsid w:val="239D0E6B"/>
    <w:rsid w:val="24B573DE"/>
    <w:rsid w:val="25481A61"/>
    <w:rsid w:val="25915938"/>
    <w:rsid w:val="25A92365"/>
    <w:rsid w:val="261F7110"/>
    <w:rsid w:val="268048E5"/>
    <w:rsid w:val="268C2746"/>
    <w:rsid w:val="26A0668D"/>
    <w:rsid w:val="26AB6C21"/>
    <w:rsid w:val="26DF3697"/>
    <w:rsid w:val="27332D86"/>
    <w:rsid w:val="27727CA4"/>
    <w:rsid w:val="27B64245"/>
    <w:rsid w:val="27F74C72"/>
    <w:rsid w:val="28600ED5"/>
    <w:rsid w:val="28B77FCD"/>
    <w:rsid w:val="28E51ADB"/>
    <w:rsid w:val="290E4770"/>
    <w:rsid w:val="2A066B4A"/>
    <w:rsid w:val="2A0F4184"/>
    <w:rsid w:val="2A14107F"/>
    <w:rsid w:val="2AB22B74"/>
    <w:rsid w:val="2B1206C2"/>
    <w:rsid w:val="2C243C54"/>
    <w:rsid w:val="2C414036"/>
    <w:rsid w:val="2C4D06CD"/>
    <w:rsid w:val="2D351E89"/>
    <w:rsid w:val="2D7D65C0"/>
    <w:rsid w:val="2ED22E2E"/>
    <w:rsid w:val="2EE02088"/>
    <w:rsid w:val="2EEE4150"/>
    <w:rsid w:val="2F026C43"/>
    <w:rsid w:val="2F192827"/>
    <w:rsid w:val="2F6C5736"/>
    <w:rsid w:val="2F8746A4"/>
    <w:rsid w:val="2F9200D3"/>
    <w:rsid w:val="3036111F"/>
    <w:rsid w:val="30C52F74"/>
    <w:rsid w:val="31390AFB"/>
    <w:rsid w:val="31727237"/>
    <w:rsid w:val="31E4442C"/>
    <w:rsid w:val="31F75EEE"/>
    <w:rsid w:val="320944EF"/>
    <w:rsid w:val="32671426"/>
    <w:rsid w:val="326A386A"/>
    <w:rsid w:val="327A4A98"/>
    <w:rsid w:val="32B12BD0"/>
    <w:rsid w:val="337F4F63"/>
    <w:rsid w:val="33A308EA"/>
    <w:rsid w:val="36731FE9"/>
    <w:rsid w:val="367B7D6F"/>
    <w:rsid w:val="36970865"/>
    <w:rsid w:val="37246F64"/>
    <w:rsid w:val="37975EBC"/>
    <w:rsid w:val="37980617"/>
    <w:rsid w:val="37D8062F"/>
    <w:rsid w:val="37F96A05"/>
    <w:rsid w:val="383060A2"/>
    <w:rsid w:val="38642EE5"/>
    <w:rsid w:val="39666407"/>
    <w:rsid w:val="39A57DA5"/>
    <w:rsid w:val="39AF2A0A"/>
    <w:rsid w:val="39E66244"/>
    <w:rsid w:val="3A4E210D"/>
    <w:rsid w:val="3A937552"/>
    <w:rsid w:val="3AA9213C"/>
    <w:rsid w:val="3B6949B8"/>
    <w:rsid w:val="3B932D55"/>
    <w:rsid w:val="3BC21DE2"/>
    <w:rsid w:val="3C07791D"/>
    <w:rsid w:val="3C52405A"/>
    <w:rsid w:val="3C87360C"/>
    <w:rsid w:val="3D625FAB"/>
    <w:rsid w:val="3D7846F0"/>
    <w:rsid w:val="3D8F3232"/>
    <w:rsid w:val="3DDA184A"/>
    <w:rsid w:val="3E3A3BD1"/>
    <w:rsid w:val="3E793D02"/>
    <w:rsid w:val="3E873B26"/>
    <w:rsid w:val="3E974FD9"/>
    <w:rsid w:val="3F944EF2"/>
    <w:rsid w:val="3FF27701"/>
    <w:rsid w:val="404F47A1"/>
    <w:rsid w:val="40787187"/>
    <w:rsid w:val="40B86FDC"/>
    <w:rsid w:val="40D0460A"/>
    <w:rsid w:val="40F91F4F"/>
    <w:rsid w:val="4167249D"/>
    <w:rsid w:val="41D76D12"/>
    <w:rsid w:val="420E6C2D"/>
    <w:rsid w:val="42400E64"/>
    <w:rsid w:val="425614E3"/>
    <w:rsid w:val="425665EF"/>
    <w:rsid w:val="426A0D65"/>
    <w:rsid w:val="43842684"/>
    <w:rsid w:val="43C70ADF"/>
    <w:rsid w:val="44F63D12"/>
    <w:rsid w:val="45B97969"/>
    <w:rsid w:val="46243376"/>
    <w:rsid w:val="47492C28"/>
    <w:rsid w:val="483164C1"/>
    <w:rsid w:val="48D06DD8"/>
    <w:rsid w:val="494214A7"/>
    <w:rsid w:val="49697DDF"/>
    <w:rsid w:val="4A705AD3"/>
    <w:rsid w:val="4B5049B4"/>
    <w:rsid w:val="4BC137FA"/>
    <w:rsid w:val="4C297156"/>
    <w:rsid w:val="4C36294C"/>
    <w:rsid w:val="4CCB074B"/>
    <w:rsid w:val="4D8A2EE5"/>
    <w:rsid w:val="4D9B4661"/>
    <w:rsid w:val="4E0B1BC2"/>
    <w:rsid w:val="4EC26E4B"/>
    <w:rsid w:val="4EED2BC8"/>
    <w:rsid w:val="4F932387"/>
    <w:rsid w:val="4FAB5F46"/>
    <w:rsid w:val="50163F73"/>
    <w:rsid w:val="50565800"/>
    <w:rsid w:val="50C17233"/>
    <w:rsid w:val="51896A13"/>
    <w:rsid w:val="51FD239C"/>
    <w:rsid w:val="52941F38"/>
    <w:rsid w:val="52A6769D"/>
    <w:rsid w:val="53DD4918"/>
    <w:rsid w:val="5473169E"/>
    <w:rsid w:val="54C904D3"/>
    <w:rsid w:val="550115C8"/>
    <w:rsid w:val="554D75AB"/>
    <w:rsid w:val="55515C48"/>
    <w:rsid w:val="55BE0029"/>
    <w:rsid w:val="566F178F"/>
    <w:rsid w:val="583D6A55"/>
    <w:rsid w:val="58BF1D4C"/>
    <w:rsid w:val="58C52A1E"/>
    <w:rsid w:val="5900754B"/>
    <w:rsid w:val="591702CA"/>
    <w:rsid w:val="59203A01"/>
    <w:rsid w:val="59A5289E"/>
    <w:rsid w:val="59A56ED4"/>
    <w:rsid w:val="5AF17BBB"/>
    <w:rsid w:val="5B7936AC"/>
    <w:rsid w:val="5BDC6E44"/>
    <w:rsid w:val="5C6258A4"/>
    <w:rsid w:val="5C6607D4"/>
    <w:rsid w:val="5CF357D6"/>
    <w:rsid w:val="5E3C6DCB"/>
    <w:rsid w:val="5E82604C"/>
    <w:rsid w:val="5E9F7D04"/>
    <w:rsid w:val="5EB3567B"/>
    <w:rsid w:val="5FB4017C"/>
    <w:rsid w:val="5FC04A10"/>
    <w:rsid w:val="5FF86B48"/>
    <w:rsid w:val="6009023D"/>
    <w:rsid w:val="616D5BEF"/>
    <w:rsid w:val="62106968"/>
    <w:rsid w:val="62733EE5"/>
    <w:rsid w:val="62A23EF9"/>
    <w:rsid w:val="62E64A8D"/>
    <w:rsid w:val="632063DB"/>
    <w:rsid w:val="637B6589"/>
    <w:rsid w:val="63E519B6"/>
    <w:rsid w:val="63E60C8E"/>
    <w:rsid w:val="645F7C77"/>
    <w:rsid w:val="648F5B34"/>
    <w:rsid w:val="64BA3CE8"/>
    <w:rsid w:val="65110BD0"/>
    <w:rsid w:val="65660390"/>
    <w:rsid w:val="6655217A"/>
    <w:rsid w:val="66F73F16"/>
    <w:rsid w:val="67734C92"/>
    <w:rsid w:val="67C1146A"/>
    <w:rsid w:val="67DF1954"/>
    <w:rsid w:val="67E22ABE"/>
    <w:rsid w:val="681044FB"/>
    <w:rsid w:val="681A5C55"/>
    <w:rsid w:val="686B67ED"/>
    <w:rsid w:val="6A7367C6"/>
    <w:rsid w:val="6B0A631F"/>
    <w:rsid w:val="6B2F57E8"/>
    <w:rsid w:val="6B3B7A45"/>
    <w:rsid w:val="6BBD3905"/>
    <w:rsid w:val="6C2A5933"/>
    <w:rsid w:val="6C532497"/>
    <w:rsid w:val="6C6A3D48"/>
    <w:rsid w:val="6D262A1C"/>
    <w:rsid w:val="6DD70EDE"/>
    <w:rsid w:val="6ED77804"/>
    <w:rsid w:val="70433045"/>
    <w:rsid w:val="71236AF0"/>
    <w:rsid w:val="72050BDB"/>
    <w:rsid w:val="72084E58"/>
    <w:rsid w:val="72C44654"/>
    <w:rsid w:val="731C59A6"/>
    <w:rsid w:val="740B7597"/>
    <w:rsid w:val="74835084"/>
    <w:rsid w:val="75A57FA1"/>
    <w:rsid w:val="76077A0F"/>
    <w:rsid w:val="7634763B"/>
    <w:rsid w:val="76C43BAF"/>
    <w:rsid w:val="77100CAA"/>
    <w:rsid w:val="77450FC0"/>
    <w:rsid w:val="7746130E"/>
    <w:rsid w:val="7802718C"/>
    <w:rsid w:val="78516857"/>
    <w:rsid w:val="787917F5"/>
    <w:rsid w:val="78941FDE"/>
    <w:rsid w:val="79425C88"/>
    <w:rsid w:val="79E41CD7"/>
    <w:rsid w:val="7A27777B"/>
    <w:rsid w:val="7B5D2F26"/>
    <w:rsid w:val="7B7721FC"/>
    <w:rsid w:val="7C833972"/>
    <w:rsid w:val="7EC17E52"/>
    <w:rsid w:val="7ECE751F"/>
    <w:rsid w:val="7EF80517"/>
    <w:rsid w:val="7F4D5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semiHidden/>
    <w:unhideWhenUsed/>
    <w:qFormat/>
    <w:uiPriority w:val="99"/>
    <w:pPr>
      <w:spacing w:after="120"/>
    </w:pPr>
  </w:style>
  <w:style w:type="paragraph" w:styleId="3">
    <w:name w:val="Balloon Text"/>
    <w:basedOn w:val="1"/>
    <w:link w:val="21"/>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23"/>
    <w:qFormat/>
    <w:uiPriority w:val="0"/>
    <w:pPr>
      <w:ind w:firstLine="420" w:firstLineChars="100"/>
    </w:pPr>
    <w:rPr>
      <w:rFonts w:ascii="Times New Roman" w:hAnsi="Times New Roman" w:eastAsia="宋体" w:cs="Times New Roman"/>
      <w:szCs w:val="24"/>
    </w:rPr>
  </w:style>
  <w:style w:type="character" w:styleId="11">
    <w:name w:val="Strong"/>
    <w:basedOn w:val="10"/>
    <w:qFormat/>
    <w:uiPriority w:val="22"/>
    <w:rPr>
      <w:b/>
    </w:rPr>
  </w:style>
  <w:style w:type="character" w:styleId="12">
    <w:name w:val="FollowedHyperlink"/>
    <w:basedOn w:val="10"/>
    <w:unhideWhenUsed/>
    <w:qFormat/>
    <w:uiPriority w:val="99"/>
    <w:rPr>
      <w:color w:val="000099"/>
      <w:sz w:val="18"/>
      <w:szCs w:val="18"/>
      <w:u w:val="single"/>
    </w:rPr>
  </w:style>
  <w:style w:type="character" w:styleId="13">
    <w:name w:val="Emphasis"/>
    <w:qFormat/>
    <w:uiPriority w:val="20"/>
    <w:rPr>
      <w:i/>
      <w:iCs/>
    </w:rPr>
  </w:style>
  <w:style w:type="character" w:styleId="14">
    <w:name w:val="Hyperlink"/>
    <w:basedOn w:val="10"/>
    <w:unhideWhenUsed/>
    <w:qFormat/>
    <w:uiPriority w:val="99"/>
    <w:rPr>
      <w:color w:val="000099"/>
      <w:sz w:val="18"/>
      <w:szCs w:val="18"/>
      <w:u w:val="single"/>
    </w:rPr>
  </w:style>
  <w:style w:type="character" w:customStyle="1" w:styleId="15">
    <w:name w:val="页眉 Char"/>
    <w:basedOn w:val="10"/>
    <w:link w:val="5"/>
    <w:semiHidden/>
    <w:qFormat/>
    <w:uiPriority w:val="99"/>
    <w:rPr>
      <w:sz w:val="18"/>
      <w:szCs w:val="18"/>
    </w:rPr>
  </w:style>
  <w:style w:type="character" w:customStyle="1" w:styleId="16">
    <w:name w:val="页脚 Char"/>
    <w:basedOn w:val="10"/>
    <w:link w:val="4"/>
    <w:semiHidden/>
    <w:qFormat/>
    <w:uiPriority w:val="99"/>
    <w:rPr>
      <w:sz w:val="18"/>
      <w:szCs w:val="18"/>
    </w:rPr>
  </w:style>
  <w:style w:type="character" w:customStyle="1" w:styleId="17">
    <w:name w:val="apple-converted-space"/>
    <w:basedOn w:val="10"/>
    <w:qFormat/>
    <w:uiPriority w:val="0"/>
  </w:style>
  <w:style w:type="paragraph" w:customStyle="1" w:styleId="1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List Paragraph"/>
    <w:basedOn w:val="1"/>
    <w:unhideWhenUsed/>
    <w:qFormat/>
    <w:uiPriority w:val="99"/>
    <w:pPr>
      <w:ind w:firstLine="420" w:firstLineChars="200"/>
    </w:pPr>
  </w:style>
  <w:style w:type="character" w:customStyle="1" w:styleId="20">
    <w:name w:val="description"/>
    <w:basedOn w:val="10"/>
    <w:qFormat/>
    <w:uiPriority w:val="0"/>
  </w:style>
  <w:style w:type="character" w:customStyle="1" w:styleId="21">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22">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23">
    <w:name w:val="正文首行缩进 Char"/>
    <w:basedOn w:val="22"/>
    <w:link w:val="8"/>
    <w:qFormat/>
    <w:uiPriority w:val="0"/>
    <w:rPr>
      <w:rFonts w:asciiTheme="minorHAnsi" w:hAnsiTheme="minorHAnsi" w:eastAsiaTheme="minorEastAsia" w:cstheme="minorBidi"/>
      <w:kern w:val="2"/>
      <w:sz w:val="21"/>
      <w:szCs w:val="24"/>
    </w:rPr>
  </w:style>
  <w:style w:type="character" w:customStyle="1" w:styleId="24">
    <w:name w:val="不明显强调1"/>
    <w:basedOn w:val="10"/>
    <w:qFormat/>
    <w:uiPriority w:val="19"/>
    <w:rPr>
      <w:i/>
      <w:iCs/>
      <w:color w:val="808080" w:themeColor="text1" w:themeTint="80"/>
      <w14:textFill>
        <w14:solidFill>
          <w14:schemeClr w14:val="tx1">
            <w14:lumMod w14:val="50000"/>
            <w14:lumOff w14:val="50000"/>
          </w14:schemeClr>
        </w14:solidFill>
      </w14:textFill>
    </w:rPr>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7">
    <w:name w:val="不明显强调2"/>
    <w:basedOn w:val="10"/>
    <w:qFormat/>
    <w:uiPriority w:val="19"/>
    <w:rPr>
      <w:i/>
      <w:iCs/>
      <w:color w:val="808080" w:themeColor="text1" w:themeTint="80"/>
      <w14:textFill>
        <w14:solidFill>
          <w14:schemeClr w14:val="tx1">
            <w14:lumMod w14:val="50000"/>
            <w14:lumOff w14:val="50000"/>
          </w14:schemeClr>
        </w14:solidFill>
      </w14:textFill>
    </w:rPr>
  </w:style>
  <w:style w:type="character" w:customStyle="1" w:styleId="28">
    <w:name w:val="Subtle Emphasis"/>
    <w:basedOn w:val="10"/>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157</Words>
  <Characters>899</Characters>
  <Lines>7</Lines>
  <Paragraphs>2</Paragraphs>
  <TotalTime>7</TotalTime>
  <ScaleCrop>false</ScaleCrop>
  <LinksUpToDate>false</LinksUpToDate>
  <CharactersWithSpaces>1054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zwq</cp:lastModifiedBy>
  <cp:lastPrinted>2019-01-28T02:50:00Z</cp:lastPrinted>
  <dcterms:modified xsi:type="dcterms:W3CDTF">2021-05-21T01:46:05Z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RubyTemplateID" linkTarget="0">
    <vt:lpwstr>6</vt:lpwstr>
  </property>
  <property fmtid="{D5CDD505-2E9C-101B-9397-08002B2CF9AE}" pid="4" name="KSOSaveFontToCloudKey">
    <vt:lpwstr>465125335_btnclosed</vt:lpwstr>
  </property>
  <property fmtid="{D5CDD505-2E9C-101B-9397-08002B2CF9AE}" pid="5" name="ICV">
    <vt:lpwstr>2A53B6FC22AE486086D1BAEF8B7406EE</vt:lpwstr>
  </property>
</Properties>
</file>