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关于部分不合格检验项目的小知识</w:t>
      </w:r>
    </w:p>
    <w:p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亚硝酸盐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"https://baike.so.com/doc/927309-980186.html"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亚硝酸盐中毒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是指由于食用硝酸盐或亚硝酸盐含量较高的腌制肉制品、泡菜及变质的蔬菜可引起中毒，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AFAFA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AFAFA"/>
        </w:rPr>
        <w:instrText xml:space="preserve"> HYPERLINK "https://p1.ssl.qhimg.com/t013949dbd2a5639c11.jpg"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AFAFA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bdr w:val="single" w:color="E5E5E5" w:sz="4" w:space="0"/>
          <w:shd w:val="clear" w:fill="FAFAFA"/>
        </w:rPr>
        <w:t>亚硝酸盐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AFAFA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或者误将工业用亚硝酸钠作为食盐食用而引起，也可见于饮用含有硝酸盐或亚硝酸盐苦井水、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"https://baike.so.com/doc/9964886-10312473.html"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蒸锅水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后，亚硝酸盐能使血液中正常携氧的低铁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"https://baike.so.com/doc/5746027-5958782.html"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血红蛋白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氧化成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"https://baike.so.com/doc/6205332-6418599.html"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高铁血红蛋白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，因而失去携氧能力而引起组织缺氧。亚硝酸盐是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"https://baike.so.com/doc/6818431-7035475.html"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剧毒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物质，成人摄入0.2一0.5克即可引起中毒，3克即可致死。亚硝酸盐同时还是一种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"https://baike.so.com/doc/5696479-5909184.html"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致癌物质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，据研究，食道癌与患者摄入的亚硝酸盐量呈正相关性，亚硝酸盐的致癌机理是:在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"https://baike.so.com/doc/5411298-5649399.html"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胃酸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等环境下亚硝酸盐与食物中的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"https://baike.so.com/doc/6682173-6896071.html"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仲胺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、叔胺和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"https://baike.so.com/doc/3292780-3468676.html"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酰胺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等反应生成强致癌物N一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instrText xml:space="preserve"> HYPERLINK "https://baike.so.com/doc/5376922-5613049.html" \t "https://baike.so.com/doc/_blank"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t>亚硝胺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。亚硝胺还能够透过胎盘进入胎儿体内，对胎儿有致畸作用。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山梨酸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最大限度地保留食品的营养成分,尽可能使食品保持新鲜美味是所有食品加工企业首要考虑的问题。在肉制品加工方面,延长产品保质期有很多方法和措施,其中一项就是适当添加防腐剂。目前国内允许用于肉制品的防腐剂主要有山梨酸钾,双乙酸钠,乳酸链球菌素,单辛酸甘油酯,纳他霉素等几种,由于山梨酸钾具有高效无毒,稳定易溶解等其它防腐剂不可比拟的优点,在肉制品生产中被广泛应用。目前常用的防腐剂是苯甲酸及其钠盐,其价格低廉,应用范围广,但其毒性偏高,安全性没有保障,正逐渐被山梨酸及其钠盐,钾盐所取代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E36"/>
    <w:rsid w:val="00007B3B"/>
    <w:rsid w:val="00134C4A"/>
    <w:rsid w:val="001B6D3F"/>
    <w:rsid w:val="002E1677"/>
    <w:rsid w:val="00350CC2"/>
    <w:rsid w:val="00563854"/>
    <w:rsid w:val="005B6AAE"/>
    <w:rsid w:val="008701FA"/>
    <w:rsid w:val="00A414F5"/>
    <w:rsid w:val="00A44B9B"/>
    <w:rsid w:val="00A86C34"/>
    <w:rsid w:val="00D761C9"/>
    <w:rsid w:val="00DA7E36"/>
    <w:rsid w:val="00EF1189"/>
    <w:rsid w:val="016375E3"/>
    <w:rsid w:val="028B4EFC"/>
    <w:rsid w:val="055F092C"/>
    <w:rsid w:val="05B77019"/>
    <w:rsid w:val="09AA0280"/>
    <w:rsid w:val="0F615AEB"/>
    <w:rsid w:val="10C8728E"/>
    <w:rsid w:val="1774148C"/>
    <w:rsid w:val="19A40840"/>
    <w:rsid w:val="23921B40"/>
    <w:rsid w:val="246559E9"/>
    <w:rsid w:val="247352E0"/>
    <w:rsid w:val="24C85C25"/>
    <w:rsid w:val="28742753"/>
    <w:rsid w:val="2D006C3A"/>
    <w:rsid w:val="391F6965"/>
    <w:rsid w:val="39C66D6D"/>
    <w:rsid w:val="47607C54"/>
    <w:rsid w:val="4D390E49"/>
    <w:rsid w:val="4F9A3C7D"/>
    <w:rsid w:val="53791738"/>
    <w:rsid w:val="53E76EEA"/>
    <w:rsid w:val="59B573DC"/>
    <w:rsid w:val="5AC32BF5"/>
    <w:rsid w:val="6BDF4AC3"/>
    <w:rsid w:val="70545421"/>
    <w:rsid w:val="70E5696D"/>
    <w:rsid w:val="76856093"/>
    <w:rsid w:val="79CB5965"/>
    <w:rsid w:val="7B7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dcterms:modified xsi:type="dcterms:W3CDTF">2021-03-02T01:44:53Z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