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食品中兽药最大残留限量》（GB 31650）、《食品安全国家标准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1.猪肉检验项目包括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克伦特罗、莱克多巴胺、沙丁胺醇、氯霉素、恩诺沙星、氧氟沙星、培氟沙星、氯丙嗪、呋喃唑酮代谢物、五氯酚酸钠、磺胺类（总量）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2.牛肉检验项目包括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3.羊肉检验项目包括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克伦特罗、莱克多巴胺、恩诺沙星、氯霉素、磺胺类（总量）、氧氟沙星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4.其他畜肉检验项目包括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氯霉素、克伦特罗、莱克多巴胺、恩诺沙星、磺胺类（总量）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5.鸡肉检验项目包括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氯霉素、磺胺类（总量）、恩诺沙星、氟苯尼考、氧氟沙星、培氟沙星、土霉素、呋喃唑酮代谢物、多西环素（强力霉素）、五氯酚酸钠、金刚烷胺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6.鸭肉检验项目包括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氯霉素、氧氟沙星、五氯酚酸钠、呋喃唑酮代谢物、磺胺类（总量）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7.其他禽肉检验项目包括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恩诺沙星、氧氟沙星、氯霉素、磺胺类（总量）、呋喃唑酮代谢物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克伦特罗、莱克多巴胺、沙丁胺醇、磺胺类（总量）、五氯酚酸钠、呋喃唑酮代谢物、氧氟沙星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克伦特罗、莱克多巴胺、磺胺类（总量）、五氯酚酸钠、沙丁胺醇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10.羊肝检验项目包括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克伦特罗、莱克多巴胺、恩诺沙星、沙丁胺醇、五氯酚酸钠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11.猪肾检验项目包括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12.牛肾检验项目包括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克伦特罗、莱克多巴胺、沙丁胺醇、氧氟沙星、氯霉素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14.鸡肝检验项目包括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氧氟沙星、五氯酚酸钠、总砷（以As计）、氯霉素、呋喃唑酮代谢物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其他禽副产品检验项目包括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氧氟沙星、氯霉素、五氯酚酸钠、呋喃妥因代谢物、呋喃唑酮代谢物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16.苹果检验项目包括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敌敌畏、毒死蜱、对硫磷、丙溴磷、丙环唑、丁硫克百威、啶虫脒、克百威、三唑醇、氧乐果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17.梨检验项目包括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克百威、氧乐果、氯氟氰菊酯和高效氯氟氰菊酯、多菌灵、敌敌畏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氟虫腈、多菌灵、苯醚甲环唑、敌敌畏、对硫磷、甲胺磷、克百威、氧乐果、溴氰菊酯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19.油桃检验项目包括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多菌灵、甲胺磷、氟虫腈、克百威、涕灭威、氧乐果、敌敌畏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20.枣检验项目包括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氧乐果、氟虫腈、糖精钠（以糖精计）、多菌灵、甲胺磷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21.香蕉检验项目包括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吡唑醚菌酯、苯醚甲环唑、氟虫腈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22.芒果检验项目包括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氧乐果、戊唑醇、苯醚甲环唑、倍硫磷、多菌灵、嘧菌酯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23.龙眼检验项目包括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克百威、氧乐果、敌敌畏、甲胺磷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丙溴磷、三唑磷、氧乐果、苯醚甲环唑、克百威、联苯菊酯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25.橙检验项目包括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丙溴磷、三唑磷、氧乐果、克百威、水胺硫磷、多菌灵、联苯菊酯、杀虫脒、杀扑磷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26.柠檬检验项目包括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联苯菊酯、对硫磷、多菌灵、克百威、水胺硫磷、辛硫磷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27.葡萄检验项目包括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戊唑醇、苯醚甲环唑、甲胺磷、甲基对硫磷、克百威、灭线磷、霜霉威和霜霉威盐酸盐、辛硫磷、氧乐果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西番莲（百香果）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苯醚甲环唑、戊唑醇、敌百虫、氰戊菊酯和 S-氰戊菊酯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29.甜瓜类检验项目包括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甲基异柳磷、克百威、烯酰吗啉、氧乐果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30.鸡蛋检验项目包括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恩诺沙星、氟苯尼考、氧氟沙星、氯霉素、磺胺类（总量）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31.其他禽蛋检验项目包括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氟苯尼考（不含鹌鹑蛋）、氧氟沙星、氯霉素、恩诺沙星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32.生干籽类检验项目包括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黄曲霉毒素B1（限花生和花生仁检测）、酸价（以脂肪计）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33.贝类检验项目包括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、氯霉素、呋喃唑酮代谢物、呋喃西林代谢物、恩诺沙星。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食品添加剂使用标准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</w:rPr>
        <w:t>GB 2760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食品中污染物限量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</w:rPr>
        <w:t>GB 2762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食品整治办〔2009〕5 号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糕点、面包》（GB 7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099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）、《食品安全国家标准 食品中致病菌限量》（GB 29921）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1.糕点检验项目包括酸价（以脂肪计）、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过氧化值（以脂肪计）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铅（以 Pb 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富马酸二甲酯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苯甲酸及其钠盐（以苯甲酸计）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糖精钠（以糖精计）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甜蜜素（以环己基氨基磺酸计）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安赛蜜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铝的残留量（干样品，以Al 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丙酸及其钠盐、钙盐（以丙酸计）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脱氢乙酸及其钠盐（以脱氢乙酸计）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纳他霉素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三氯蔗糖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丙二醇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防腐剂混合使用时各自用量占其最大使用量的比例之和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菌落总数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大肠菌群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沙门氏菌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霉菌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三、水产制品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食品中污染物限量》（GB 2762）、《食品安全国家标准 藻类及其制品》（GB 19643）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预制动物性水产干制品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  <w:t>镉（以Cd计）、N-二甲基亚硝胺、苯甲酸及其钠盐（以苯甲酸计）、山梨酸及其钾盐（以山梨酸计）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藻类干制品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熟制动物性水产制品检验项目包括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镉（以Cd计）、N-二甲基亚硝胺、苯甲酸及其钠盐（以苯甲酸计）、山梨酸及其钾盐（以山梨酸计）、糖精钠（以糖精计）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四、保健食品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营养素补充剂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检验项目包括铅(Pb)总砷(As)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总汞(Hg)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硬胶囊壳中的铬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霉菌和酵母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维生素D3（以胆钙化醇计）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钙（以Ca计）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维生素D（以胆钙化醇计）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锌（以Zn计）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铁（以Fe计）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崩解时限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叶酸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泛酸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烟酰胺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维生素B₁₂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2.增强免疫力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检验项目包括他达拉非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伐地那非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伪伐地那非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总汞（以Hg计）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总砷（以As计）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氨基他达拉非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硫代艾地那非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羟基豪莫西地那非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豪莫西地那非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那红地那非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那莫西地那非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铅(Pb)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总砷(As)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总汞(Hg)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硬胶囊壳中的铬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霉菌和酵母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维生素C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维生素钙（以Ca计）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五、蜂产品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蜂蜜》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（GB 14963）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、农业农村部公告250号/农业农村部公告235号、农业部第2292号公告、《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（GB 31650）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蜂王浆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（GB 9697）标准及产品明示标准和指标的要求。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蜂蜜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果糖和葡萄糖、蔗糖、铅（以Pb计）、氯霉素、培氟沙星、氧氟沙星、诺氟沙星、甲硝唑、地美硝唑、菌落总数、霉菌计数、嗜渗酵母计数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2.蜂王浆(含蜂王浆冻干粉)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10-羟基-2-癸烯酸、总糖、酸度。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六、罐头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、食品安全国家标准 食品中真菌毒素限量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罐头食品》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1.其他罐头检验项目包括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黄曲霉毒素B1、脱氢乙酸及其钠盐（以脱氢乙酸计）、苯甲酸及其钠盐（以苯甲酸计）、  山梨酸及其钾盐（以山梨酸计）、糖精钠（以糖精计）、乙二胺四乙酸二钠、商业无菌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七、食盐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食用盐》（GB 2721 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氯化钠、氯化钾、碘（以I计）、钡（以Ba计）、铅（以Pb计）、总砷（以As计）、镉（以Cd计）、总汞（以Hg计）、亚铁氰化钾/亚铁氰化钠（以亚铁氰根计）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八、速冻食品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速冻面米制品》（GB 19295 ）、《 速冻调制食品》（SB/T 10379）、整顿办函[2011]1号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1.包子、馒头等熟制品检验项目包括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糖精钠（以糖精计）、菌落总数、大肠菌群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2.水饺、元宵、馄饨等生制品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检验项目包括过氧化值（以脂肪计）、铅（以Pb计）、糖精钠（以糖精计）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3.速冻水产制品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检验项目包括过氧化值（以脂肪计）、苯甲酸及其钠盐（以苯甲酸计）、山梨酸及其钾盐（以山梨酸计）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4.速冻调理肉制品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检验项目包括过氧化值（以脂肪计）、铅（以Pb计）、铬（以Cr计）、氯霉素、胭脂红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15B97"/>
    <w:rsid w:val="33B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lenovo</cp:lastModifiedBy>
  <dcterms:modified xsi:type="dcterms:W3CDTF">2020-12-29T06:45:25Z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