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88" w:rsidRDefault="00DA37A3">
      <w:pPr>
        <w:autoSpaceDE w:val="0"/>
        <w:autoSpaceDN w:val="0"/>
        <w:spacing w:line="576" w:lineRule="exact"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kern w:val="0"/>
          <w:sz w:val="32"/>
          <w:szCs w:val="32"/>
        </w:rPr>
        <w:t>市市场监管局发布</w:t>
      </w:r>
    </w:p>
    <w:p w:rsidR="007D1C88" w:rsidRDefault="007D1C88">
      <w:pPr>
        <w:autoSpaceDE w:val="0"/>
        <w:autoSpaceDN w:val="0"/>
        <w:spacing w:line="576" w:lineRule="exact"/>
        <w:rPr>
          <w:rFonts w:ascii="方正小标宋_GBK" w:eastAsia="方正小标宋_GBK" w:hAnsi="宋体" w:cs="宋体"/>
          <w:kern w:val="0"/>
          <w:sz w:val="44"/>
          <w:szCs w:val="44"/>
        </w:rPr>
      </w:pPr>
    </w:p>
    <w:p w:rsidR="007D1C88" w:rsidRDefault="00DA37A3">
      <w:pPr>
        <w:autoSpaceDE w:val="0"/>
        <w:autoSpaceDN w:val="0"/>
        <w:spacing w:line="7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婴幼儿液体加热器产品质量监督抽查分析报告</w:t>
      </w:r>
    </w:p>
    <w:p w:rsidR="007D1C88" w:rsidRDefault="007D1C88">
      <w:pPr>
        <w:spacing w:line="700" w:lineRule="exact"/>
        <w:rPr>
          <w:rFonts w:ascii="黑体" w:eastAsia="黑体" w:hAnsi="黑体" w:cs="黑体"/>
          <w:sz w:val="30"/>
          <w:szCs w:val="30"/>
        </w:rPr>
      </w:pPr>
    </w:p>
    <w:p w:rsidR="007D1C88" w:rsidRDefault="00DA37A3" w:rsidP="001F0E8C">
      <w:pPr>
        <w:spacing w:line="576" w:lineRule="exact"/>
        <w:ind w:firstLine="56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2020年四季度，盐城市市场监督管理局委托盐城市产品质量监督检验所，对盐城市实体店销售的婴幼儿液体加热器产品进行了市级监督抽查。本次抽查7批次，合格率100%。</w:t>
      </w:r>
    </w:p>
    <w:p w:rsidR="007D1C88" w:rsidRDefault="00DA37A3" w:rsidP="001F0E8C">
      <w:pPr>
        <w:spacing w:line="576" w:lineRule="exact"/>
        <w:ind w:firstLine="560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一、产品和产业概况</w:t>
      </w:r>
    </w:p>
    <w:p w:rsidR="007D1C88" w:rsidRDefault="00DA37A3" w:rsidP="001F0E8C">
      <w:pPr>
        <w:spacing w:line="576" w:lineRule="exact"/>
        <w:ind w:firstLine="56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（一）产品概况</w:t>
      </w:r>
    </w:p>
    <w:p w:rsidR="007D1C88" w:rsidRDefault="00DA37A3" w:rsidP="001F0E8C">
      <w:pPr>
        <w:spacing w:line="576" w:lineRule="exact"/>
        <w:ind w:firstLine="56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婴幼儿液体加热器具，属于液体加热器。主要是用于家用和类似用途婴幼儿护理的电器，其包括的品种较多，功能各异，常见的产品有温奶器、热奶器、奶瓶消毒锅等。</w:t>
      </w:r>
    </w:p>
    <w:p w:rsidR="007D1C88" w:rsidRDefault="00DA37A3" w:rsidP="001F0E8C">
      <w:pPr>
        <w:spacing w:line="576" w:lineRule="exact"/>
        <w:ind w:firstLine="56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婴幼儿液体加热器功能实用、小巧轻便、操作简单，在经济飞速发展的当下社会，为了给孩子提供更好更科学的成长生活环境，婴幼儿液体加热器具已成为当前家庭十分常见的一类电器产品，婴幼儿液体加热器产品的监督检验重要性与日俱增。</w:t>
      </w:r>
    </w:p>
    <w:p w:rsidR="007D1C88" w:rsidRDefault="00DA37A3" w:rsidP="001F0E8C">
      <w:pPr>
        <w:spacing w:line="576" w:lineRule="exact"/>
        <w:ind w:firstLine="56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婴幼儿液体加热器具属于中国强制性产品认证（CCC）产品。</w:t>
      </w:r>
    </w:p>
    <w:p w:rsidR="007D1C88" w:rsidRDefault="00DA37A3" w:rsidP="001F0E8C">
      <w:pPr>
        <w:spacing w:line="576" w:lineRule="exact"/>
        <w:ind w:firstLine="56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（二）产业概况</w:t>
      </w:r>
    </w:p>
    <w:p w:rsidR="007D1C88" w:rsidRDefault="00DA37A3" w:rsidP="001F0E8C">
      <w:pPr>
        <w:spacing w:line="576" w:lineRule="exact"/>
        <w:ind w:firstLineChars="214" w:firstLine="687"/>
        <w:rPr>
          <w:rFonts w:ascii="方正仿宋_GBK" w:eastAsia="方正仿宋_GBK" w:hAnsi="宋体" w:cs="宋体"/>
          <w:b/>
          <w:sz w:val="32"/>
          <w:szCs w:val="32"/>
        </w:rPr>
      </w:pPr>
      <w:r>
        <w:rPr>
          <w:rFonts w:ascii="方正仿宋_GBK" w:eastAsia="方正仿宋_GBK" w:hAnsi="宋体" w:cs="宋体" w:hint="eastAsia"/>
          <w:b/>
          <w:sz w:val="32"/>
          <w:szCs w:val="32"/>
        </w:rPr>
        <w:t>1.产业分布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我国是家用电器产品生产和销售的大国，婴幼儿液体加热器产品作为近几年发展迅猛的家电产品之一，主要分布在浙江、广</w:t>
      </w: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东地区。江苏省内生产企业较少，盐城市无婴幼儿液体加热器生产企业。</w:t>
      </w:r>
    </w:p>
    <w:p w:rsidR="007D1C88" w:rsidRDefault="00DA37A3" w:rsidP="001F0E8C">
      <w:pPr>
        <w:spacing w:line="576" w:lineRule="exact"/>
        <w:ind w:firstLineChars="214" w:firstLine="687"/>
        <w:rPr>
          <w:rFonts w:ascii="方正仿宋_GBK" w:eastAsia="方正仿宋_GBK" w:hAnsi="宋体" w:cs="宋体"/>
          <w:b/>
          <w:sz w:val="32"/>
          <w:szCs w:val="32"/>
        </w:rPr>
      </w:pPr>
      <w:r>
        <w:rPr>
          <w:rFonts w:ascii="方正仿宋_GBK" w:eastAsia="方正仿宋_GBK" w:hAnsi="宋体" w:cs="宋体" w:hint="eastAsia"/>
          <w:b/>
          <w:sz w:val="32"/>
          <w:szCs w:val="32"/>
        </w:rPr>
        <w:t>2.销售渠道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婴幼儿液体加热器的市场主流品牌有：小熊、美的、babycare、格兰仕、飞利浦、小白熊、贝亲等。销售的主要渠道有孩子王、母婴用品店、沃尔玛超市、欧尚超市、金润发、苏果超市等生活超市，苏宁电器、五星电器等电器卖场，网络平台如淘宝、天猫、京东、国美、苏宁等。</w:t>
      </w:r>
    </w:p>
    <w:p w:rsidR="007D1C88" w:rsidRDefault="00DA37A3" w:rsidP="001F0E8C">
      <w:pPr>
        <w:spacing w:line="576" w:lineRule="exact"/>
        <w:ind w:firstLine="560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二、检验检测概况</w:t>
      </w:r>
    </w:p>
    <w:p w:rsidR="007D1C88" w:rsidRDefault="00DA37A3" w:rsidP="001F0E8C">
      <w:pPr>
        <w:spacing w:line="576" w:lineRule="exact"/>
        <w:ind w:firstLine="56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（一）样品来源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本次任务共7批次，实际抽到样7批次，均在实体店中抽取，具体情况见表1。</w:t>
      </w:r>
    </w:p>
    <w:p w:rsidR="007D1C88" w:rsidRDefault="00DA37A3" w:rsidP="001F0E8C">
      <w:pPr>
        <w:spacing w:line="576" w:lineRule="exact"/>
        <w:ind w:firstLine="560"/>
        <w:jc w:val="center"/>
        <w:rPr>
          <w:rFonts w:ascii="方正仿宋_GBK" w:eastAsia="方正仿宋_GBK" w:hAnsi="宋体" w:cs="宋体"/>
          <w:b/>
          <w:sz w:val="28"/>
          <w:szCs w:val="28"/>
        </w:rPr>
      </w:pPr>
      <w:r>
        <w:rPr>
          <w:rFonts w:ascii="方正仿宋_GBK" w:eastAsia="方正仿宋_GBK" w:hAnsi="宋体" w:cs="宋体" w:hint="eastAsia"/>
          <w:b/>
          <w:sz w:val="28"/>
          <w:szCs w:val="28"/>
        </w:rPr>
        <w:t xml:space="preserve">表1 </w:t>
      </w:r>
      <w:r w:rsidR="00330342">
        <w:rPr>
          <w:rFonts w:ascii="方正仿宋_GBK" w:eastAsia="方正仿宋_GBK" w:hAnsi="宋体" w:cs="宋体" w:hint="eastAsia"/>
          <w:b/>
          <w:sz w:val="28"/>
          <w:szCs w:val="28"/>
        </w:rPr>
        <w:t xml:space="preserve"> </w:t>
      </w:r>
      <w:r>
        <w:rPr>
          <w:rFonts w:ascii="方正仿宋_GBK" w:eastAsia="方正仿宋_GBK" w:hAnsi="宋体" w:cs="宋体" w:hint="eastAsia"/>
          <w:b/>
          <w:sz w:val="28"/>
          <w:szCs w:val="28"/>
        </w:rPr>
        <w:t>婴幼儿液体加热器样品来源</w:t>
      </w: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5"/>
        <w:gridCol w:w="2287"/>
        <w:gridCol w:w="2169"/>
        <w:gridCol w:w="1632"/>
      </w:tblGrid>
      <w:tr w:rsidR="007D1C88">
        <w:trPr>
          <w:trHeight w:val="510"/>
          <w:jc w:val="center"/>
        </w:trPr>
        <w:tc>
          <w:tcPr>
            <w:tcW w:w="1494" w:type="pct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产品类别</w:t>
            </w:r>
          </w:p>
        </w:tc>
        <w:tc>
          <w:tcPr>
            <w:tcW w:w="1317" w:type="pct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样品来源</w:t>
            </w:r>
          </w:p>
        </w:tc>
        <w:tc>
          <w:tcPr>
            <w:tcW w:w="1249" w:type="pct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样品来源方式</w:t>
            </w:r>
          </w:p>
        </w:tc>
        <w:tc>
          <w:tcPr>
            <w:tcW w:w="940" w:type="pct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抽样批次</w:t>
            </w:r>
          </w:p>
        </w:tc>
      </w:tr>
      <w:tr w:rsidR="007D1C88">
        <w:trPr>
          <w:trHeight w:val="510"/>
          <w:jc w:val="center"/>
        </w:trPr>
        <w:tc>
          <w:tcPr>
            <w:tcW w:w="1494" w:type="pct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婴幼儿液体加热器</w:t>
            </w:r>
          </w:p>
        </w:tc>
        <w:tc>
          <w:tcPr>
            <w:tcW w:w="1317" w:type="pct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实体店</w:t>
            </w:r>
          </w:p>
        </w:tc>
        <w:tc>
          <w:tcPr>
            <w:tcW w:w="1249" w:type="pct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购样</w:t>
            </w:r>
          </w:p>
        </w:tc>
        <w:tc>
          <w:tcPr>
            <w:tcW w:w="940" w:type="pct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7</w:t>
            </w:r>
          </w:p>
        </w:tc>
      </w:tr>
    </w:tbl>
    <w:p w:rsidR="007D1C88" w:rsidRDefault="00DA37A3" w:rsidP="001F0E8C">
      <w:pPr>
        <w:spacing w:line="576" w:lineRule="exact"/>
        <w:ind w:firstLine="56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（二）检验检测项目概况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本次监督抽查检验检测依据如下：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GB 4706.1-2005 《家用和类似用途电器的安全 第1部分：通用要求》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GB 4706.19-2008《家用和类似用途电器的安全 液体加热器的特殊要求》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相关的法律法规、部门规章和规范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经备案现行有效的企业标准及产品明示质量要求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本次监督抽查涉及的具体检验检测项目、方法和判定依据见表2：</w:t>
      </w:r>
    </w:p>
    <w:p w:rsidR="007D1C88" w:rsidRDefault="00DA37A3" w:rsidP="001F0E8C">
      <w:pPr>
        <w:spacing w:line="576" w:lineRule="exact"/>
        <w:ind w:firstLine="560"/>
        <w:jc w:val="center"/>
        <w:rPr>
          <w:rFonts w:ascii="方正仿宋_GBK" w:eastAsia="方正仿宋_GBK" w:hAnsi="宋体" w:cs="宋体"/>
          <w:b/>
          <w:sz w:val="28"/>
          <w:szCs w:val="28"/>
        </w:rPr>
      </w:pPr>
      <w:r>
        <w:rPr>
          <w:rFonts w:ascii="方正仿宋_GBK" w:eastAsia="方正仿宋_GBK" w:hAnsi="宋体" w:cs="宋体" w:hint="eastAsia"/>
          <w:b/>
          <w:sz w:val="28"/>
          <w:szCs w:val="28"/>
        </w:rPr>
        <w:t xml:space="preserve">表2 </w:t>
      </w:r>
      <w:r w:rsidR="00ED57E6">
        <w:rPr>
          <w:rFonts w:ascii="方正仿宋_GBK" w:eastAsia="方正仿宋_GBK" w:hAnsi="宋体" w:cs="宋体" w:hint="eastAsia"/>
          <w:b/>
          <w:sz w:val="28"/>
          <w:szCs w:val="28"/>
        </w:rPr>
        <w:t xml:space="preserve"> </w:t>
      </w:r>
      <w:r>
        <w:rPr>
          <w:rFonts w:ascii="方正仿宋_GBK" w:eastAsia="方正仿宋_GBK" w:hAnsi="宋体" w:cs="宋体" w:hint="eastAsia"/>
          <w:b/>
          <w:sz w:val="28"/>
          <w:szCs w:val="28"/>
        </w:rPr>
        <w:t>婴幼儿液体加热器产品检验检测项目及依据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77"/>
        <w:gridCol w:w="1611"/>
        <w:gridCol w:w="2851"/>
        <w:gridCol w:w="2859"/>
      </w:tblGrid>
      <w:tr w:rsidR="007D1C88">
        <w:trPr>
          <w:cantSplit/>
          <w:trHeight w:val="576"/>
          <w:jc w:val="center"/>
        </w:trPr>
        <w:tc>
          <w:tcPr>
            <w:tcW w:w="1177" w:type="dxa"/>
            <w:vMerge w:val="restart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产品类别</w:t>
            </w:r>
          </w:p>
        </w:tc>
        <w:tc>
          <w:tcPr>
            <w:tcW w:w="1611" w:type="dxa"/>
            <w:vMerge w:val="restart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检验项目</w:t>
            </w:r>
          </w:p>
        </w:tc>
        <w:tc>
          <w:tcPr>
            <w:tcW w:w="2851" w:type="dxa"/>
            <w:vMerge w:val="restart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检验检测依据</w:t>
            </w:r>
          </w:p>
        </w:tc>
        <w:tc>
          <w:tcPr>
            <w:tcW w:w="2859" w:type="dxa"/>
            <w:vMerge w:val="restart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检验检测方法名称</w:t>
            </w:r>
          </w:p>
        </w:tc>
      </w:tr>
      <w:tr w:rsidR="007D1C88">
        <w:trPr>
          <w:cantSplit/>
          <w:trHeight w:val="576"/>
          <w:jc w:val="center"/>
        </w:trPr>
        <w:tc>
          <w:tcPr>
            <w:tcW w:w="1177" w:type="dxa"/>
            <w:vMerge/>
            <w:vAlign w:val="center"/>
          </w:tcPr>
          <w:p w:rsidR="007D1C88" w:rsidRDefault="007D1C88" w:rsidP="001F0E8C">
            <w:pPr>
              <w:pStyle w:val="a4"/>
              <w:spacing w:line="576" w:lineRule="exact"/>
              <w:jc w:val="center"/>
              <w:rPr>
                <w:rFonts w:ascii="仿宋" w:eastAsia="仿宋" w:hAnsi="仿宋" w:cs="Courier New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7D1C88" w:rsidRDefault="007D1C88" w:rsidP="001F0E8C">
            <w:pPr>
              <w:pStyle w:val="a4"/>
              <w:spacing w:line="576" w:lineRule="exact"/>
              <w:jc w:val="center"/>
              <w:rPr>
                <w:rFonts w:ascii="仿宋" w:eastAsia="仿宋" w:hAnsi="仿宋" w:cs="Courier New"/>
                <w:sz w:val="24"/>
                <w:szCs w:val="24"/>
              </w:rPr>
            </w:pPr>
          </w:p>
        </w:tc>
        <w:tc>
          <w:tcPr>
            <w:tcW w:w="2851" w:type="dxa"/>
            <w:vMerge/>
            <w:vAlign w:val="center"/>
          </w:tcPr>
          <w:p w:rsidR="007D1C88" w:rsidRDefault="007D1C88" w:rsidP="001F0E8C">
            <w:pPr>
              <w:snapToGrid w:val="0"/>
              <w:spacing w:line="576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2859" w:type="dxa"/>
            <w:vMerge/>
            <w:vAlign w:val="center"/>
          </w:tcPr>
          <w:p w:rsidR="007D1C88" w:rsidRDefault="007D1C88" w:rsidP="001F0E8C">
            <w:pPr>
              <w:snapToGrid w:val="0"/>
              <w:spacing w:line="576" w:lineRule="exact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7D1C88">
        <w:trPr>
          <w:cantSplit/>
          <w:trHeight w:val="964"/>
          <w:jc w:val="center"/>
        </w:trPr>
        <w:tc>
          <w:tcPr>
            <w:tcW w:w="1177" w:type="dxa"/>
            <w:vMerge w:val="restart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婴幼儿液体加热器</w:t>
            </w:r>
          </w:p>
        </w:tc>
        <w:tc>
          <w:tcPr>
            <w:tcW w:w="1611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标志和说明</w:t>
            </w:r>
          </w:p>
        </w:tc>
        <w:tc>
          <w:tcPr>
            <w:tcW w:w="2851" w:type="dxa"/>
            <w:vMerge w:val="restart"/>
            <w:vAlign w:val="center"/>
          </w:tcPr>
          <w:p w:rsidR="007D1C88" w:rsidRDefault="00DA37A3" w:rsidP="00330342">
            <w:pPr>
              <w:spacing w:line="576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GB 4706.1-2005 《家用和类似用途电器的安全 第1部分：通用要求》</w:t>
            </w:r>
          </w:p>
          <w:p w:rsidR="007D1C88" w:rsidRDefault="00DA37A3" w:rsidP="00330342">
            <w:pPr>
              <w:spacing w:line="576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GB 4706.19-2008《家用和类似用途电器的安全 液体加热器的特殊要求》</w:t>
            </w:r>
          </w:p>
        </w:tc>
        <w:tc>
          <w:tcPr>
            <w:tcW w:w="2859" w:type="dxa"/>
            <w:vMerge w:val="restart"/>
            <w:vAlign w:val="center"/>
          </w:tcPr>
          <w:p w:rsidR="007D1C88" w:rsidRDefault="00DA37A3" w:rsidP="00330342">
            <w:pPr>
              <w:spacing w:line="576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GB 4706.1-2005 《家用和类似用途电器的安全 第1部分：通用要求》</w:t>
            </w:r>
          </w:p>
          <w:p w:rsidR="007D1C88" w:rsidRDefault="00DA37A3" w:rsidP="00330342">
            <w:pPr>
              <w:spacing w:line="576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GB 4706.19-2008《家用和类似用途电器的安全 液体加热器的特殊要求》</w:t>
            </w:r>
          </w:p>
        </w:tc>
      </w:tr>
      <w:tr w:rsidR="007D1C88">
        <w:trPr>
          <w:cantSplit/>
          <w:trHeight w:val="964"/>
          <w:jc w:val="center"/>
        </w:trPr>
        <w:tc>
          <w:tcPr>
            <w:tcW w:w="1177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对触及带电部件的防护</w:t>
            </w:r>
          </w:p>
        </w:tc>
        <w:tc>
          <w:tcPr>
            <w:tcW w:w="2851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2859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D1C88">
        <w:trPr>
          <w:cantSplit/>
          <w:trHeight w:val="964"/>
          <w:jc w:val="center"/>
        </w:trPr>
        <w:tc>
          <w:tcPr>
            <w:tcW w:w="1177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输入功率和电流</w:t>
            </w:r>
          </w:p>
        </w:tc>
        <w:tc>
          <w:tcPr>
            <w:tcW w:w="2851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2859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D1C88">
        <w:trPr>
          <w:cantSplit/>
          <w:trHeight w:val="964"/>
          <w:jc w:val="center"/>
        </w:trPr>
        <w:tc>
          <w:tcPr>
            <w:tcW w:w="1177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发热</w:t>
            </w:r>
          </w:p>
        </w:tc>
        <w:tc>
          <w:tcPr>
            <w:tcW w:w="2851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2859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D1C88">
        <w:trPr>
          <w:cantSplit/>
          <w:trHeight w:val="964"/>
          <w:jc w:val="center"/>
        </w:trPr>
        <w:tc>
          <w:tcPr>
            <w:tcW w:w="1177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泄漏电流和电气强度</w:t>
            </w:r>
          </w:p>
        </w:tc>
        <w:tc>
          <w:tcPr>
            <w:tcW w:w="2851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2859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D1C88">
        <w:trPr>
          <w:cantSplit/>
          <w:trHeight w:val="964"/>
          <w:jc w:val="center"/>
        </w:trPr>
        <w:tc>
          <w:tcPr>
            <w:tcW w:w="1177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非正常工作</w:t>
            </w:r>
          </w:p>
        </w:tc>
        <w:tc>
          <w:tcPr>
            <w:tcW w:w="2851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2859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D1C88">
        <w:trPr>
          <w:cantSplit/>
          <w:trHeight w:val="964"/>
          <w:jc w:val="center"/>
        </w:trPr>
        <w:tc>
          <w:tcPr>
            <w:tcW w:w="1177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耐潮湿</w:t>
            </w:r>
          </w:p>
        </w:tc>
        <w:tc>
          <w:tcPr>
            <w:tcW w:w="2851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2859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D1C88">
        <w:trPr>
          <w:cantSplit/>
          <w:trHeight w:val="964"/>
          <w:jc w:val="center"/>
        </w:trPr>
        <w:tc>
          <w:tcPr>
            <w:tcW w:w="1177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稳定性和机械危险</w:t>
            </w:r>
          </w:p>
        </w:tc>
        <w:tc>
          <w:tcPr>
            <w:tcW w:w="2851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2859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</w:tr>
      <w:tr w:rsidR="007D1C88">
        <w:trPr>
          <w:cantSplit/>
          <w:trHeight w:val="964"/>
          <w:jc w:val="center"/>
        </w:trPr>
        <w:tc>
          <w:tcPr>
            <w:tcW w:w="1177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611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机械强度</w:t>
            </w:r>
          </w:p>
        </w:tc>
        <w:tc>
          <w:tcPr>
            <w:tcW w:w="2851" w:type="dxa"/>
            <w:vMerge w:val="restart"/>
            <w:vAlign w:val="center"/>
          </w:tcPr>
          <w:p w:rsidR="007D1C88" w:rsidRDefault="00DA37A3" w:rsidP="00330342">
            <w:pPr>
              <w:spacing w:line="576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GB 4706.1-2005 《家用和类似用途电器的安全 第1部分：通用要求》</w:t>
            </w:r>
          </w:p>
          <w:p w:rsidR="007D1C88" w:rsidRDefault="00DA37A3" w:rsidP="00330342">
            <w:pPr>
              <w:spacing w:line="576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GB 4706.19-2008《家用和类似用途电器的安全 液体加热器的特殊要求》</w:t>
            </w:r>
          </w:p>
        </w:tc>
        <w:tc>
          <w:tcPr>
            <w:tcW w:w="2859" w:type="dxa"/>
            <w:vMerge w:val="restart"/>
            <w:vAlign w:val="center"/>
          </w:tcPr>
          <w:p w:rsidR="007D1C88" w:rsidRDefault="00DA37A3" w:rsidP="00330342">
            <w:pPr>
              <w:spacing w:line="576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GB 4706.1-2005 《家用和类似用途电器的安全 第1部分：通用要求》</w:t>
            </w:r>
          </w:p>
          <w:p w:rsidR="007D1C88" w:rsidRDefault="00DA37A3" w:rsidP="00330342">
            <w:pPr>
              <w:spacing w:line="576" w:lineRule="exact"/>
              <w:jc w:val="left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GB 4706.19-2008《家用和类似用途电器的安全 液体加热器的特殊要求》</w:t>
            </w:r>
          </w:p>
        </w:tc>
      </w:tr>
      <w:tr w:rsidR="007D1C88">
        <w:trPr>
          <w:cantSplit/>
          <w:trHeight w:val="964"/>
          <w:jc w:val="center"/>
        </w:trPr>
        <w:tc>
          <w:tcPr>
            <w:tcW w:w="1177" w:type="dxa"/>
            <w:vMerge/>
            <w:vAlign w:val="center"/>
          </w:tcPr>
          <w:p w:rsidR="007D1C88" w:rsidRDefault="007D1C88" w:rsidP="001F0E8C">
            <w:pPr>
              <w:pStyle w:val="a4"/>
              <w:spacing w:line="576" w:lineRule="exact"/>
              <w:jc w:val="center"/>
              <w:rPr>
                <w:rFonts w:ascii="仿宋" w:eastAsia="仿宋" w:hAnsi="仿宋" w:cs="Courier New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结构</w:t>
            </w:r>
          </w:p>
        </w:tc>
        <w:tc>
          <w:tcPr>
            <w:tcW w:w="2851" w:type="dxa"/>
            <w:vMerge/>
            <w:vAlign w:val="center"/>
          </w:tcPr>
          <w:p w:rsidR="007D1C88" w:rsidRDefault="007D1C88" w:rsidP="001F0E8C">
            <w:pPr>
              <w:snapToGrid w:val="0"/>
              <w:spacing w:line="576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9" w:type="dxa"/>
            <w:vMerge/>
            <w:vAlign w:val="center"/>
          </w:tcPr>
          <w:p w:rsidR="007D1C88" w:rsidRDefault="007D1C88" w:rsidP="001F0E8C">
            <w:pPr>
              <w:snapToGrid w:val="0"/>
              <w:spacing w:line="576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D1C88">
        <w:trPr>
          <w:cantSplit/>
          <w:trHeight w:val="964"/>
          <w:jc w:val="center"/>
        </w:trPr>
        <w:tc>
          <w:tcPr>
            <w:tcW w:w="1177" w:type="dxa"/>
            <w:vMerge/>
            <w:vAlign w:val="center"/>
          </w:tcPr>
          <w:p w:rsidR="007D1C88" w:rsidRDefault="007D1C88" w:rsidP="001F0E8C">
            <w:pPr>
              <w:pStyle w:val="a4"/>
              <w:spacing w:line="576" w:lineRule="exact"/>
              <w:jc w:val="center"/>
              <w:rPr>
                <w:rFonts w:ascii="仿宋" w:eastAsia="仿宋" w:hAnsi="仿宋" w:cs="Courier New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内部布线</w:t>
            </w:r>
          </w:p>
        </w:tc>
        <w:tc>
          <w:tcPr>
            <w:tcW w:w="2851" w:type="dxa"/>
            <w:vMerge/>
            <w:vAlign w:val="center"/>
          </w:tcPr>
          <w:p w:rsidR="007D1C88" w:rsidRDefault="007D1C88" w:rsidP="001F0E8C">
            <w:pPr>
              <w:snapToGrid w:val="0"/>
              <w:spacing w:line="576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9" w:type="dxa"/>
            <w:vMerge/>
            <w:vAlign w:val="center"/>
          </w:tcPr>
          <w:p w:rsidR="007D1C88" w:rsidRDefault="007D1C88" w:rsidP="001F0E8C">
            <w:pPr>
              <w:snapToGrid w:val="0"/>
              <w:spacing w:line="576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D1C88">
        <w:trPr>
          <w:cantSplit/>
          <w:trHeight w:val="964"/>
          <w:jc w:val="center"/>
        </w:trPr>
        <w:tc>
          <w:tcPr>
            <w:tcW w:w="1177" w:type="dxa"/>
            <w:vMerge/>
            <w:vAlign w:val="center"/>
          </w:tcPr>
          <w:p w:rsidR="007D1C88" w:rsidRDefault="007D1C88" w:rsidP="001F0E8C">
            <w:pPr>
              <w:pStyle w:val="a4"/>
              <w:spacing w:line="576" w:lineRule="exact"/>
              <w:jc w:val="center"/>
              <w:rPr>
                <w:rFonts w:ascii="仿宋" w:eastAsia="仿宋" w:hAnsi="仿宋" w:cs="Courier New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电源连接和外部软线</w:t>
            </w:r>
          </w:p>
        </w:tc>
        <w:tc>
          <w:tcPr>
            <w:tcW w:w="2851" w:type="dxa"/>
            <w:vMerge/>
            <w:vAlign w:val="center"/>
          </w:tcPr>
          <w:p w:rsidR="007D1C88" w:rsidRDefault="007D1C88" w:rsidP="001F0E8C">
            <w:pPr>
              <w:snapToGrid w:val="0"/>
              <w:spacing w:line="576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9" w:type="dxa"/>
            <w:vMerge/>
            <w:vAlign w:val="center"/>
          </w:tcPr>
          <w:p w:rsidR="007D1C88" w:rsidRDefault="007D1C88" w:rsidP="001F0E8C">
            <w:pPr>
              <w:snapToGrid w:val="0"/>
              <w:spacing w:line="576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D1C88">
        <w:trPr>
          <w:cantSplit/>
          <w:trHeight w:val="964"/>
          <w:jc w:val="center"/>
        </w:trPr>
        <w:tc>
          <w:tcPr>
            <w:tcW w:w="1177" w:type="dxa"/>
            <w:vMerge/>
            <w:vAlign w:val="center"/>
          </w:tcPr>
          <w:p w:rsidR="007D1C88" w:rsidRDefault="007D1C88" w:rsidP="001F0E8C">
            <w:pPr>
              <w:pStyle w:val="a4"/>
              <w:spacing w:line="576" w:lineRule="exact"/>
              <w:jc w:val="center"/>
              <w:rPr>
                <w:rFonts w:ascii="仿宋" w:eastAsia="仿宋" w:hAnsi="仿宋" w:cs="Courier New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接地措施</w:t>
            </w:r>
          </w:p>
        </w:tc>
        <w:tc>
          <w:tcPr>
            <w:tcW w:w="2851" w:type="dxa"/>
            <w:vMerge/>
            <w:vAlign w:val="center"/>
          </w:tcPr>
          <w:p w:rsidR="007D1C88" w:rsidRDefault="007D1C88" w:rsidP="001F0E8C">
            <w:pPr>
              <w:snapToGrid w:val="0"/>
              <w:spacing w:line="576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9" w:type="dxa"/>
            <w:vMerge/>
            <w:vAlign w:val="center"/>
          </w:tcPr>
          <w:p w:rsidR="007D1C88" w:rsidRDefault="007D1C88" w:rsidP="001F0E8C">
            <w:pPr>
              <w:snapToGrid w:val="0"/>
              <w:spacing w:line="576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D1C88">
        <w:trPr>
          <w:cantSplit/>
          <w:trHeight w:val="964"/>
          <w:jc w:val="center"/>
        </w:trPr>
        <w:tc>
          <w:tcPr>
            <w:tcW w:w="1177" w:type="dxa"/>
            <w:vMerge/>
            <w:vAlign w:val="center"/>
          </w:tcPr>
          <w:p w:rsidR="007D1C88" w:rsidRDefault="007D1C88" w:rsidP="001F0E8C">
            <w:pPr>
              <w:pStyle w:val="a4"/>
              <w:spacing w:line="576" w:lineRule="exact"/>
              <w:jc w:val="center"/>
              <w:rPr>
                <w:rFonts w:ascii="仿宋" w:eastAsia="仿宋" w:hAnsi="仿宋" w:cs="Courier New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耐热和耐燃</w:t>
            </w:r>
          </w:p>
        </w:tc>
        <w:tc>
          <w:tcPr>
            <w:tcW w:w="2851" w:type="dxa"/>
            <w:vMerge/>
            <w:vAlign w:val="center"/>
          </w:tcPr>
          <w:p w:rsidR="007D1C88" w:rsidRDefault="007D1C88" w:rsidP="001F0E8C">
            <w:pPr>
              <w:snapToGrid w:val="0"/>
              <w:spacing w:line="576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9" w:type="dxa"/>
            <w:vMerge/>
            <w:vAlign w:val="center"/>
          </w:tcPr>
          <w:p w:rsidR="007D1C88" w:rsidRDefault="007D1C88" w:rsidP="001F0E8C">
            <w:pPr>
              <w:snapToGrid w:val="0"/>
              <w:spacing w:line="576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7D1C88" w:rsidRDefault="00DA37A3" w:rsidP="001F0E8C">
      <w:pPr>
        <w:spacing w:line="576" w:lineRule="exact"/>
        <w:ind w:firstLine="560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三、监督抽查结果分析</w:t>
      </w:r>
    </w:p>
    <w:p w:rsidR="007D1C88" w:rsidRDefault="00DA37A3" w:rsidP="001F0E8C">
      <w:pPr>
        <w:spacing w:line="576" w:lineRule="exact"/>
        <w:ind w:firstLine="56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（一）综合分析</w:t>
      </w:r>
    </w:p>
    <w:p w:rsidR="007D1C88" w:rsidRDefault="00DA37A3" w:rsidP="001F0E8C">
      <w:pPr>
        <w:spacing w:line="576" w:lineRule="exact"/>
        <w:ind w:firstLineChars="214" w:firstLine="687"/>
        <w:rPr>
          <w:rFonts w:ascii="方正仿宋_GBK" w:eastAsia="方正仿宋_GBK" w:hAnsi="宋体" w:cs="宋体"/>
          <w:b/>
          <w:sz w:val="32"/>
          <w:szCs w:val="32"/>
        </w:rPr>
      </w:pPr>
      <w:r>
        <w:rPr>
          <w:rFonts w:ascii="方正仿宋_GBK" w:eastAsia="方正仿宋_GBK" w:hAnsi="宋体" w:cs="宋体" w:hint="eastAsia"/>
          <w:b/>
          <w:sz w:val="32"/>
          <w:szCs w:val="32"/>
        </w:rPr>
        <w:t>1.按样品来源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本次专项监督抽查，共抽取4家经销企业7批次产品，经检验，全部合格，合格率100%。不同样品来源抽检结果见表3。</w:t>
      </w:r>
    </w:p>
    <w:p w:rsidR="007D1C88" w:rsidRDefault="00DA37A3" w:rsidP="001F0E8C">
      <w:pPr>
        <w:spacing w:line="576" w:lineRule="exact"/>
        <w:ind w:firstLine="560"/>
        <w:jc w:val="center"/>
        <w:rPr>
          <w:rFonts w:ascii="方正仿宋_GBK" w:eastAsia="方正仿宋_GBK" w:hAnsi="宋体" w:cs="宋体"/>
          <w:b/>
          <w:sz w:val="28"/>
          <w:szCs w:val="28"/>
        </w:rPr>
      </w:pPr>
      <w:r>
        <w:rPr>
          <w:rFonts w:ascii="方正仿宋_GBK" w:eastAsia="方正仿宋_GBK" w:hAnsi="宋体" w:cs="宋体" w:hint="eastAsia"/>
          <w:b/>
          <w:sz w:val="28"/>
          <w:szCs w:val="28"/>
        </w:rPr>
        <w:t>表3 不同样品来源抽检结果</w:t>
      </w:r>
    </w:p>
    <w:tbl>
      <w:tblPr>
        <w:tblW w:w="928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5"/>
        <w:gridCol w:w="1710"/>
        <w:gridCol w:w="2023"/>
        <w:gridCol w:w="1559"/>
        <w:gridCol w:w="1410"/>
      </w:tblGrid>
      <w:tr w:rsidR="007D1C88">
        <w:trPr>
          <w:trHeight w:val="567"/>
          <w:jc w:val="center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产品类别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抽查地区</w:t>
            </w:r>
          </w:p>
        </w:tc>
        <w:tc>
          <w:tcPr>
            <w:tcW w:w="20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抽样批次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合格批次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合格率%</w:t>
            </w:r>
          </w:p>
        </w:tc>
      </w:tr>
      <w:tr w:rsidR="007D1C88">
        <w:trPr>
          <w:trHeight w:val="567"/>
          <w:jc w:val="center"/>
        </w:trPr>
        <w:tc>
          <w:tcPr>
            <w:tcW w:w="258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婴幼儿液体加热器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亭湖区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100</w:t>
            </w:r>
          </w:p>
        </w:tc>
      </w:tr>
      <w:tr w:rsidR="007D1C88">
        <w:trPr>
          <w:trHeight w:val="567"/>
          <w:jc w:val="center"/>
        </w:trPr>
        <w:tc>
          <w:tcPr>
            <w:tcW w:w="2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盐南高新区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100</w:t>
            </w:r>
          </w:p>
        </w:tc>
      </w:tr>
      <w:tr w:rsidR="007D1C88">
        <w:trPr>
          <w:trHeight w:val="567"/>
          <w:jc w:val="center"/>
        </w:trPr>
        <w:tc>
          <w:tcPr>
            <w:tcW w:w="42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C88" w:rsidRDefault="00DA37A3" w:rsidP="00330342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合计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100</w:t>
            </w:r>
          </w:p>
        </w:tc>
      </w:tr>
    </w:tbl>
    <w:p w:rsidR="007D1C88" w:rsidRDefault="00DA37A3" w:rsidP="001F0E8C">
      <w:pPr>
        <w:spacing w:line="576" w:lineRule="exact"/>
        <w:ind w:firstLineChars="200" w:firstLine="643"/>
        <w:rPr>
          <w:rFonts w:ascii="方正仿宋_GBK" w:eastAsia="方正仿宋_GBK" w:hAnsi="宋体" w:cs="宋体"/>
          <w:b/>
          <w:sz w:val="32"/>
          <w:szCs w:val="32"/>
        </w:rPr>
      </w:pPr>
      <w:r>
        <w:rPr>
          <w:rFonts w:ascii="方正仿宋_GBK" w:eastAsia="方正仿宋_GBK" w:hAnsi="宋体" w:cs="宋体" w:hint="eastAsia"/>
          <w:b/>
          <w:sz w:val="32"/>
          <w:szCs w:val="32"/>
        </w:rPr>
        <w:t>2.按价格区间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本次市级监督抽查抽查实体店7批次样品，</w:t>
      </w:r>
      <w:r w:rsidRPr="004F7CB5">
        <w:rPr>
          <w:rFonts w:ascii="方正仿宋_GBK" w:eastAsia="方正仿宋_GBK" w:hAnsi="宋体" w:cs="宋体" w:hint="eastAsia"/>
          <w:sz w:val="32"/>
          <w:szCs w:val="32"/>
        </w:rPr>
        <w:t>按照</w:t>
      </w:r>
      <w:r w:rsidR="004F7CB5" w:rsidRPr="004F7CB5">
        <w:rPr>
          <w:rFonts w:ascii="方正仿宋_GBK" w:eastAsia="方正仿宋_GBK" w:hAnsi="宋体" w:cs="宋体" w:hint="eastAsia"/>
          <w:sz w:val="32"/>
          <w:szCs w:val="32"/>
        </w:rPr>
        <w:t>不同</w:t>
      </w:r>
      <w:r w:rsidRPr="004F7CB5">
        <w:rPr>
          <w:rFonts w:ascii="方正仿宋_GBK" w:eastAsia="方正仿宋_GBK" w:hAnsi="宋体" w:cs="宋体" w:hint="eastAsia"/>
          <w:sz w:val="32"/>
          <w:szCs w:val="32"/>
        </w:rPr>
        <w:t>销售价</w:t>
      </w:r>
      <w:r w:rsidR="004F7CB5" w:rsidRPr="004F7CB5">
        <w:rPr>
          <w:rFonts w:ascii="方正仿宋_GBK" w:eastAsia="方正仿宋_GBK" w:hAnsi="宋体" w:cs="宋体" w:hint="eastAsia"/>
          <w:sz w:val="32"/>
          <w:szCs w:val="32"/>
        </w:rPr>
        <w:t>的</w:t>
      </w:r>
      <w:r w:rsidR="004F7CB5">
        <w:rPr>
          <w:rFonts w:ascii="方正仿宋_GBK" w:eastAsia="方正仿宋_GBK" w:hAnsi="宋体" w:cs="宋体" w:hint="eastAsia"/>
          <w:sz w:val="32"/>
          <w:szCs w:val="32"/>
        </w:rPr>
        <w:t>合格率</w:t>
      </w:r>
      <w:r w:rsidR="004F7CB5">
        <w:rPr>
          <w:rFonts w:ascii="宋体" w:eastAsia="宋体" w:hAnsi="宋体" w:cs="宋体" w:hint="eastAsia"/>
          <w:sz w:val="32"/>
          <w:szCs w:val="32"/>
        </w:rPr>
        <w:t>统计情况</w:t>
      </w:r>
      <w:r>
        <w:rPr>
          <w:rFonts w:ascii="方正仿宋_GBK" w:eastAsia="方正仿宋_GBK" w:hAnsi="宋体" w:cs="宋体" w:hint="eastAsia"/>
          <w:sz w:val="32"/>
          <w:szCs w:val="32"/>
        </w:rPr>
        <w:t>详见表4。</w:t>
      </w:r>
    </w:p>
    <w:p w:rsidR="007D1C88" w:rsidRDefault="00DA37A3" w:rsidP="001F0E8C">
      <w:pPr>
        <w:spacing w:line="576" w:lineRule="exact"/>
        <w:ind w:firstLine="560"/>
        <w:jc w:val="center"/>
        <w:rPr>
          <w:rFonts w:ascii="方正仿宋_GBK" w:eastAsia="方正仿宋_GBK" w:hAnsi="宋体" w:cs="宋体"/>
          <w:b/>
          <w:sz w:val="28"/>
          <w:szCs w:val="28"/>
        </w:rPr>
      </w:pPr>
      <w:r>
        <w:rPr>
          <w:rFonts w:ascii="方正仿宋_GBK" w:eastAsia="方正仿宋_GBK" w:hAnsi="宋体" w:cs="宋体" w:hint="eastAsia"/>
          <w:b/>
          <w:sz w:val="28"/>
          <w:szCs w:val="28"/>
        </w:rPr>
        <w:t>表4 产品销售价合格率统计</w:t>
      </w:r>
    </w:p>
    <w:tbl>
      <w:tblPr>
        <w:tblW w:w="7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9"/>
        <w:gridCol w:w="1417"/>
        <w:gridCol w:w="1417"/>
        <w:gridCol w:w="1545"/>
        <w:gridCol w:w="1558"/>
      </w:tblGrid>
      <w:tr w:rsidR="007D1C88">
        <w:trPr>
          <w:trHeight w:val="567"/>
          <w:jc w:val="center"/>
        </w:trPr>
        <w:tc>
          <w:tcPr>
            <w:tcW w:w="1539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产品名称</w:t>
            </w:r>
          </w:p>
        </w:tc>
        <w:tc>
          <w:tcPr>
            <w:tcW w:w="1417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价格区（元）</w:t>
            </w:r>
          </w:p>
        </w:tc>
        <w:tc>
          <w:tcPr>
            <w:tcW w:w="1417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检验批次数</w:t>
            </w:r>
          </w:p>
        </w:tc>
        <w:tc>
          <w:tcPr>
            <w:tcW w:w="1545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合格批次数</w:t>
            </w:r>
          </w:p>
        </w:tc>
        <w:tc>
          <w:tcPr>
            <w:tcW w:w="1558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</w:rPr>
              <w:t>合格率（%）</w:t>
            </w:r>
          </w:p>
        </w:tc>
      </w:tr>
      <w:tr w:rsidR="007D1C88">
        <w:trPr>
          <w:trHeight w:val="567"/>
          <w:jc w:val="center"/>
        </w:trPr>
        <w:tc>
          <w:tcPr>
            <w:tcW w:w="1539" w:type="dxa"/>
            <w:vMerge w:val="restart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婴幼儿液体加热器</w:t>
            </w:r>
          </w:p>
        </w:tc>
        <w:tc>
          <w:tcPr>
            <w:tcW w:w="1417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100-200</w:t>
            </w:r>
          </w:p>
        </w:tc>
        <w:tc>
          <w:tcPr>
            <w:tcW w:w="1417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6</w:t>
            </w:r>
          </w:p>
        </w:tc>
        <w:tc>
          <w:tcPr>
            <w:tcW w:w="1545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6</w:t>
            </w:r>
          </w:p>
        </w:tc>
        <w:tc>
          <w:tcPr>
            <w:tcW w:w="1558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100</w:t>
            </w:r>
          </w:p>
        </w:tc>
      </w:tr>
      <w:tr w:rsidR="007D1C88">
        <w:trPr>
          <w:trHeight w:val="567"/>
          <w:jc w:val="center"/>
        </w:trPr>
        <w:tc>
          <w:tcPr>
            <w:tcW w:w="1539" w:type="dxa"/>
            <w:vMerge/>
            <w:vAlign w:val="center"/>
          </w:tcPr>
          <w:p w:rsidR="007D1C88" w:rsidRDefault="007D1C88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201-300</w:t>
            </w:r>
          </w:p>
        </w:tc>
        <w:tc>
          <w:tcPr>
            <w:tcW w:w="1417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1</w:t>
            </w:r>
          </w:p>
        </w:tc>
        <w:tc>
          <w:tcPr>
            <w:tcW w:w="1545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1</w:t>
            </w:r>
          </w:p>
        </w:tc>
        <w:tc>
          <w:tcPr>
            <w:tcW w:w="1558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100</w:t>
            </w:r>
          </w:p>
        </w:tc>
      </w:tr>
      <w:tr w:rsidR="007D1C88">
        <w:trPr>
          <w:trHeight w:val="567"/>
          <w:jc w:val="center"/>
        </w:trPr>
        <w:tc>
          <w:tcPr>
            <w:tcW w:w="2956" w:type="dxa"/>
            <w:gridSpan w:val="2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总计</w:t>
            </w:r>
          </w:p>
        </w:tc>
        <w:tc>
          <w:tcPr>
            <w:tcW w:w="1417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7</w:t>
            </w:r>
          </w:p>
        </w:tc>
        <w:tc>
          <w:tcPr>
            <w:tcW w:w="1545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7</w:t>
            </w:r>
          </w:p>
        </w:tc>
        <w:tc>
          <w:tcPr>
            <w:tcW w:w="1558" w:type="dxa"/>
            <w:vAlign w:val="center"/>
          </w:tcPr>
          <w:p w:rsidR="007D1C88" w:rsidRDefault="00DA37A3" w:rsidP="001F0E8C">
            <w:pPr>
              <w:spacing w:line="576" w:lineRule="exact"/>
              <w:jc w:val="center"/>
              <w:rPr>
                <w:rFonts w:ascii="方正仿宋_GBK" w:eastAsia="方正仿宋_GBK" w:hAnsi="宋体" w:cs="宋体"/>
                <w:szCs w:val="21"/>
              </w:rPr>
            </w:pPr>
            <w:r>
              <w:rPr>
                <w:rFonts w:ascii="方正仿宋_GBK" w:eastAsia="方正仿宋_GBK" w:hAnsi="宋体" w:cs="宋体" w:hint="eastAsia"/>
                <w:szCs w:val="21"/>
              </w:rPr>
              <w:t>100</w:t>
            </w:r>
          </w:p>
        </w:tc>
      </w:tr>
    </w:tbl>
    <w:p w:rsidR="007D1C88" w:rsidRDefault="00DA37A3" w:rsidP="001F0E8C">
      <w:pPr>
        <w:spacing w:line="576" w:lineRule="exact"/>
        <w:ind w:firstLineChars="200" w:firstLine="640"/>
        <w:rPr>
          <w:rFonts w:ascii="方正楷体_GBK" w:eastAsia="方正楷体_GBK" w:hAnsi="宋体" w:cs="宋体"/>
          <w:bCs/>
          <w:color w:val="000000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bCs/>
          <w:color w:val="000000"/>
          <w:kern w:val="0"/>
          <w:sz w:val="32"/>
          <w:szCs w:val="32"/>
        </w:rPr>
        <w:t>（二）检验检测项目分析</w:t>
      </w:r>
    </w:p>
    <w:p w:rsidR="007D1C88" w:rsidRDefault="00DA37A3" w:rsidP="001F0E8C">
      <w:pPr>
        <w:spacing w:line="576" w:lineRule="exact"/>
        <w:ind w:firstLineChars="214" w:firstLine="687"/>
        <w:rPr>
          <w:rFonts w:ascii="方正仿宋_GBK" w:eastAsia="方正仿宋_GBK" w:hAnsi="宋体" w:cs="宋体"/>
          <w:b/>
          <w:sz w:val="32"/>
          <w:szCs w:val="32"/>
        </w:rPr>
      </w:pPr>
      <w:r>
        <w:rPr>
          <w:rFonts w:ascii="方正仿宋_GBK" w:eastAsia="方正仿宋_GBK" w:hAnsi="宋体" w:cs="宋体" w:hint="eastAsia"/>
          <w:b/>
          <w:sz w:val="32"/>
          <w:szCs w:val="32"/>
        </w:rPr>
        <w:t>1.检验检测结果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本次专项监督抽查共抽查婴幼儿液体加热器产品7批次，全部合格。</w:t>
      </w:r>
    </w:p>
    <w:p w:rsidR="007D1C88" w:rsidRDefault="00DA37A3" w:rsidP="001F0E8C">
      <w:pPr>
        <w:spacing w:line="576" w:lineRule="exact"/>
        <w:ind w:firstLineChars="214" w:firstLine="687"/>
        <w:rPr>
          <w:rFonts w:ascii="方正仿宋_GBK" w:eastAsia="方正仿宋_GBK" w:hAnsi="宋体" w:cs="宋体"/>
          <w:b/>
          <w:sz w:val="32"/>
          <w:szCs w:val="32"/>
        </w:rPr>
      </w:pPr>
      <w:r>
        <w:rPr>
          <w:rFonts w:ascii="方正仿宋_GBK" w:eastAsia="方正仿宋_GBK" w:hAnsi="宋体" w:cs="宋体" w:hint="eastAsia"/>
          <w:b/>
          <w:sz w:val="32"/>
          <w:szCs w:val="32"/>
        </w:rPr>
        <w:t>2.容易出现的不合格项目分析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本次市级监督抽查抽查实体店7个批次样品，合格7个批次，本次监督检验的项目为：标志和说明、对触及带电部件的防护、输入功率和电流、发热、泄漏电流和电气强度、非正产工作、耐潮湿、稳定性和机械危险、机械强度、结构、内部布线、电源连接和外部导线、接地措施、耐热和耐燃。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温奶器无法轻易拆卸，消费者难以自主维护，电器部件容易老化，特别是发热部件。器具受热老化或者非正常耐热有几率导致器具本体自燃或漏电，其危害和发生频次是各类电器安全事故中最为突出的。</w:t>
      </w:r>
    </w:p>
    <w:p w:rsidR="007D1C88" w:rsidRDefault="00DA37A3" w:rsidP="001F0E8C">
      <w:pPr>
        <w:spacing w:line="576" w:lineRule="exact"/>
        <w:ind w:firstLine="560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四、消费提示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 xml:space="preserve">根据使用的需要，综合考虑功率、电压、功能、价格、外观、售后服务等方面因素来选购： 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="00330342" w:rsidRPr="00330342">
        <w:rPr>
          <w:rFonts w:ascii="方正仿宋_GBK" w:eastAsia="方正仿宋_GBK" w:hAnsi="宋体" w:cs="宋体" w:hint="eastAsia"/>
          <w:sz w:val="32"/>
          <w:szCs w:val="32"/>
        </w:rPr>
        <w:t>.</w:t>
      </w:r>
      <w:r>
        <w:rPr>
          <w:rFonts w:ascii="方正仿宋_GBK" w:eastAsia="方正仿宋_GBK" w:hAnsi="宋体" w:cs="宋体" w:hint="eastAsia"/>
          <w:sz w:val="32"/>
          <w:szCs w:val="32"/>
        </w:rPr>
        <w:t>品牌的选择：优先选择市场常见的家电品牌，选择去正规大型的购书卖场或者大型连锁母婴店购买婴幼儿用品。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330342" w:rsidRPr="00330342">
        <w:rPr>
          <w:rFonts w:ascii="方正仿宋_GBK" w:eastAsia="方正仿宋_GBK" w:hAnsi="宋体" w:cs="宋体" w:hint="eastAsia"/>
          <w:sz w:val="32"/>
          <w:szCs w:val="32"/>
        </w:rPr>
        <w:t>.</w:t>
      </w:r>
      <w:r>
        <w:rPr>
          <w:rFonts w:ascii="方正仿宋_GBK" w:eastAsia="方正仿宋_GBK" w:hAnsi="宋体" w:cs="宋体" w:hint="eastAsia"/>
          <w:sz w:val="32"/>
          <w:szCs w:val="32"/>
        </w:rPr>
        <w:t>产品类型的选择：婴幼儿液体加热器在市场中有多种类型，分为暖奶器、喂食瓶消毒器、婴幼儿辅食料理机、电水壶式喂食瓶消毒器。可以根据需求，针对生活需要搭配选择购买。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 w:rsidR="00330342" w:rsidRPr="00330342">
        <w:rPr>
          <w:rFonts w:ascii="方正仿宋_GBK" w:eastAsia="方正仿宋_GBK" w:hAnsi="宋体" w:cs="宋体" w:hint="eastAsia"/>
          <w:sz w:val="32"/>
          <w:szCs w:val="32"/>
        </w:rPr>
        <w:t>.</w:t>
      </w:r>
      <w:r>
        <w:rPr>
          <w:rFonts w:ascii="方正仿宋_GBK" w:eastAsia="方正仿宋_GBK" w:hAnsi="宋体" w:cs="宋体" w:hint="eastAsia"/>
          <w:sz w:val="32"/>
          <w:szCs w:val="32"/>
        </w:rPr>
        <w:t>外观的选择：外壳应无毛刺，手感圆滑，无水痕。外形表面光洁无脱落，无划痕，无皱折，无碰伤，无变形破损。。</w:t>
      </w:r>
    </w:p>
    <w:p w:rsidR="007D1C88" w:rsidRDefault="00DA37A3" w:rsidP="001F0E8C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 w:rsidR="00330342" w:rsidRPr="00330342">
        <w:rPr>
          <w:rFonts w:ascii="方正仿宋_GBK" w:eastAsia="方正仿宋_GBK" w:hAnsi="宋体" w:cs="宋体" w:hint="eastAsia"/>
          <w:sz w:val="32"/>
          <w:szCs w:val="32"/>
        </w:rPr>
        <w:t>.</w:t>
      </w:r>
      <w:r>
        <w:rPr>
          <w:rFonts w:ascii="方正仿宋_GBK" w:eastAsia="方正仿宋_GBK" w:hAnsi="宋体" w:cs="宋体" w:hint="eastAsia"/>
          <w:sz w:val="32"/>
          <w:szCs w:val="32"/>
        </w:rPr>
        <w:t>售后服务：</w:t>
      </w:r>
      <w:r w:rsidR="00A65F77" w:rsidRPr="00A65F77">
        <w:rPr>
          <w:rFonts w:ascii="宋体" w:eastAsia="宋体" w:hAnsi="宋体" w:cs="宋体" w:hint="eastAsia"/>
          <w:sz w:val="32"/>
          <w:szCs w:val="32"/>
        </w:rPr>
        <w:t>优先</w:t>
      </w:r>
      <w:r w:rsidR="00A65F77" w:rsidRPr="00A65F77">
        <w:rPr>
          <w:rFonts w:ascii="方正仿宋_GBK" w:eastAsia="方正仿宋_GBK" w:hAnsi="宋体" w:cs="宋体" w:hint="eastAsia"/>
          <w:sz w:val="32"/>
          <w:szCs w:val="32"/>
        </w:rPr>
        <w:t>选择正规品牌和厂家的</w:t>
      </w:r>
      <w:r w:rsidR="00A65F77" w:rsidRPr="00A65F77">
        <w:rPr>
          <w:rFonts w:ascii="宋体" w:eastAsia="宋体" w:hAnsi="宋体" w:cs="宋体" w:hint="eastAsia"/>
          <w:sz w:val="32"/>
          <w:szCs w:val="32"/>
        </w:rPr>
        <w:t>产品，有</w:t>
      </w:r>
      <w:r w:rsidRPr="00A65F77">
        <w:rPr>
          <w:rFonts w:ascii="方正仿宋_GBK" w:eastAsia="方正仿宋_GBK" w:hAnsi="宋体" w:cs="宋体" w:hint="eastAsia"/>
          <w:sz w:val="32"/>
          <w:szCs w:val="32"/>
        </w:rPr>
        <w:t>全国联保</w:t>
      </w:r>
      <w:r w:rsidR="00A65F77" w:rsidRPr="00A65F77">
        <w:rPr>
          <w:rFonts w:ascii="方正仿宋_GBK" w:eastAsia="方正仿宋_GBK" w:hAnsi="宋体" w:cs="宋体" w:hint="eastAsia"/>
          <w:sz w:val="32"/>
          <w:szCs w:val="32"/>
        </w:rPr>
        <w:t>的</w:t>
      </w:r>
      <w:r>
        <w:rPr>
          <w:rFonts w:ascii="方正仿宋_GBK" w:eastAsia="方正仿宋_GBK" w:hAnsi="宋体" w:cs="宋体" w:hint="eastAsia"/>
          <w:sz w:val="32"/>
          <w:szCs w:val="32"/>
        </w:rPr>
        <w:t>可以先通过网络查看您所在地区的售后服务点，这样能保证放心使用。</w:t>
      </w:r>
    </w:p>
    <w:sectPr w:rsidR="007D1C88" w:rsidSect="00F91DF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1A6" w:rsidRDefault="00AF21A6" w:rsidP="00310AB5">
      <w:r>
        <w:separator/>
      </w:r>
    </w:p>
  </w:endnote>
  <w:endnote w:type="continuationSeparator" w:id="0">
    <w:p w:rsidR="00AF21A6" w:rsidRDefault="00AF21A6" w:rsidP="00310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DDD6C22-15F7-4E53-954F-F55B76CD0335}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79D6099-8B2E-4786-BEA7-CC4F6E9EED0B}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1F87312-3173-41F7-9C87-9D21C34B1EB7}"/>
    <w:embedBold r:id="rId4" w:subsetted="1" w:fontKey="{DDF68811-A8ED-47B0-9907-522BFEEB5510}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F14C6E42-9B7E-4EA1-8E5B-A0C8A3B88413}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1A6" w:rsidRDefault="00AF21A6" w:rsidP="00310AB5">
      <w:r>
        <w:separator/>
      </w:r>
    </w:p>
  </w:footnote>
  <w:footnote w:type="continuationSeparator" w:id="0">
    <w:p w:rsidR="00AF21A6" w:rsidRDefault="00AF21A6" w:rsidP="00310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F30"/>
    <w:rsid w:val="00021CD9"/>
    <w:rsid w:val="00040779"/>
    <w:rsid w:val="00060BD6"/>
    <w:rsid w:val="00080075"/>
    <w:rsid w:val="000E04A3"/>
    <w:rsid w:val="001055E1"/>
    <w:rsid w:val="00122630"/>
    <w:rsid w:val="00170A51"/>
    <w:rsid w:val="00171BFF"/>
    <w:rsid w:val="001D09DC"/>
    <w:rsid w:val="001F0E8C"/>
    <w:rsid w:val="002352D8"/>
    <w:rsid w:val="0025763E"/>
    <w:rsid w:val="002A4505"/>
    <w:rsid w:val="00310AB5"/>
    <w:rsid w:val="00330342"/>
    <w:rsid w:val="00443A33"/>
    <w:rsid w:val="004A076F"/>
    <w:rsid w:val="004B4491"/>
    <w:rsid w:val="004F7CB5"/>
    <w:rsid w:val="00555584"/>
    <w:rsid w:val="005969D1"/>
    <w:rsid w:val="005D6D07"/>
    <w:rsid w:val="006667FC"/>
    <w:rsid w:val="006A3B45"/>
    <w:rsid w:val="006C3490"/>
    <w:rsid w:val="00743365"/>
    <w:rsid w:val="00745E71"/>
    <w:rsid w:val="007C1645"/>
    <w:rsid w:val="007D1C88"/>
    <w:rsid w:val="00832047"/>
    <w:rsid w:val="00992158"/>
    <w:rsid w:val="009D46DC"/>
    <w:rsid w:val="009E5E54"/>
    <w:rsid w:val="00A1250B"/>
    <w:rsid w:val="00A21581"/>
    <w:rsid w:val="00A5359E"/>
    <w:rsid w:val="00A65F77"/>
    <w:rsid w:val="00AF159E"/>
    <w:rsid w:val="00AF21A6"/>
    <w:rsid w:val="00B4754D"/>
    <w:rsid w:val="00C477DC"/>
    <w:rsid w:val="00C53924"/>
    <w:rsid w:val="00CC3150"/>
    <w:rsid w:val="00CD1E0C"/>
    <w:rsid w:val="00D030E4"/>
    <w:rsid w:val="00D50392"/>
    <w:rsid w:val="00D825A9"/>
    <w:rsid w:val="00D829A3"/>
    <w:rsid w:val="00DA37A3"/>
    <w:rsid w:val="00DC7F30"/>
    <w:rsid w:val="00E264DC"/>
    <w:rsid w:val="00E32738"/>
    <w:rsid w:val="00ED57E6"/>
    <w:rsid w:val="00F2466F"/>
    <w:rsid w:val="00F36967"/>
    <w:rsid w:val="00F91DFA"/>
    <w:rsid w:val="00FD6391"/>
    <w:rsid w:val="0E4376CB"/>
    <w:rsid w:val="1EBC16FA"/>
    <w:rsid w:val="4EF06A90"/>
    <w:rsid w:val="65A75875"/>
    <w:rsid w:val="7CBE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91DFA"/>
    <w:pPr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 w:val="32"/>
      <w:szCs w:val="32"/>
    </w:rPr>
  </w:style>
  <w:style w:type="paragraph" w:styleId="a4">
    <w:name w:val="Plain Text"/>
    <w:basedOn w:val="a"/>
    <w:link w:val="Char0"/>
    <w:rsid w:val="00F91DFA"/>
    <w:pPr>
      <w:autoSpaceDE w:val="0"/>
      <w:autoSpaceDN w:val="0"/>
      <w:adjustRightInd w:val="0"/>
      <w:jc w:val="left"/>
    </w:pPr>
    <w:rPr>
      <w:rFonts w:ascii="宋体" w:eastAsia="宋体" w:hAnsi="Courier New" w:cs="Times New Roman"/>
      <w:kern w:val="0"/>
      <w:szCs w:val="21"/>
    </w:rPr>
  </w:style>
  <w:style w:type="paragraph" w:styleId="a5">
    <w:name w:val="footer"/>
    <w:basedOn w:val="a"/>
    <w:link w:val="Char1"/>
    <w:uiPriority w:val="99"/>
    <w:unhideWhenUsed/>
    <w:qFormat/>
    <w:rsid w:val="00F91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91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91DFA"/>
    <w:rPr>
      <w:rFonts w:ascii="Times New Roman" w:hAnsi="Times New Roman" w:cs="Times New Roman"/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F91DFA"/>
    <w:rPr>
      <w:rFonts w:ascii="Times New Roman" w:eastAsia="宋体" w:hAnsi="Times New Roman" w:cs="Times New Roman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F91DF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91DFA"/>
    <w:rPr>
      <w:sz w:val="18"/>
      <w:szCs w:val="18"/>
    </w:rPr>
  </w:style>
  <w:style w:type="character" w:customStyle="1" w:styleId="TimesNewRomanChar">
    <w:name w:val="正文 + (西文) Times New Roman Char"/>
    <w:link w:val="TimesNewRoman"/>
    <w:uiPriority w:val="99"/>
    <w:qFormat/>
    <w:rsid w:val="00F91DFA"/>
    <w:rPr>
      <w:rFonts w:ascii="仿宋_GB2312" w:eastAsia="仿宋_GB2312" w:hAnsi="宋体" w:cs="仿宋_GB2312"/>
      <w:color w:val="000000"/>
      <w:sz w:val="28"/>
      <w:szCs w:val="28"/>
    </w:rPr>
  </w:style>
  <w:style w:type="paragraph" w:customStyle="1" w:styleId="TimesNewRoman">
    <w:name w:val="正文 + (西文) Times New Roman"/>
    <w:basedOn w:val="a7"/>
    <w:link w:val="TimesNewRomanChar"/>
    <w:uiPriority w:val="99"/>
    <w:qFormat/>
    <w:rsid w:val="00F91DFA"/>
    <w:pPr>
      <w:widowControl/>
      <w:spacing w:line="360" w:lineRule="auto"/>
      <w:ind w:firstLineChars="200" w:firstLine="560"/>
      <w:jc w:val="left"/>
    </w:pPr>
    <w:rPr>
      <w:rFonts w:ascii="仿宋_GB2312" w:eastAsia="仿宋_GB2312" w:hAnsi="宋体" w:cs="仿宋_GB2312"/>
      <w:color w:val="000000"/>
      <w:sz w:val="28"/>
      <w:szCs w:val="28"/>
    </w:rPr>
  </w:style>
  <w:style w:type="character" w:customStyle="1" w:styleId="Char0">
    <w:name w:val="纯文本 Char"/>
    <w:basedOn w:val="a0"/>
    <w:link w:val="a4"/>
    <w:qFormat/>
    <w:rsid w:val="00F91DFA"/>
    <w:rPr>
      <w:rFonts w:ascii="宋体" w:eastAsia="宋体" w:hAnsi="Courier New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番茄花园</cp:lastModifiedBy>
  <cp:revision>40</cp:revision>
  <dcterms:created xsi:type="dcterms:W3CDTF">2020-12-09T06:32:00Z</dcterms:created>
  <dcterms:modified xsi:type="dcterms:W3CDTF">2020-12-26T08:18:00Z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