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EA8E" w14:textId="77777777" w:rsidR="003445A4" w:rsidRDefault="009D6DA7">
      <w:pPr>
        <w:spacing w:line="594" w:lineRule="exact"/>
        <w:jc w:val="center"/>
        <w:rPr>
          <w:rFonts w:eastAsia="方正小标宋简体"/>
          <w:spacing w:val="-12"/>
          <w:sz w:val="44"/>
          <w:szCs w:val="44"/>
        </w:rPr>
      </w:pPr>
      <w:r>
        <w:rPr>
          <w:rFonts w:eastAsia="方正小标宋简体" w:hint="eastAsia"/>
          <w:spacing w:val="-12"/>
          <w:sz w:val="44"/>
          <w:szCs w:val="44"/>
        </w:rPr>
        <w:t>部分不合格检验项目小知识</w:t>
      </w:r>
    </w:p>
    <w:p w14:paraId="1B79F280" w14:textId="77777777" w:rsidR="003445A4" w:rsidRDefault="003445A4">
      <w:pPr>
        <w:spacing w:line="560" w:lineRule="exact"/>
        <w:rPr>
          <w:rFonts w:ascii="黑体" w:eastAsia="黑体" w:hAnsi="黑体" w:cs="黑体"/>
          <w:bCs/>
          <w:sz w:val="32"/>
          <w:szCs w:val="32"/>
        </w:rPr>
      </w:pPr>
    </w:p>
    <w:p w14:paraId="26C33FCE" w14:textId="4C00E681" w:rsidR="00695EB7" w:rsidRPr="00E331AD" w:rsidRDefault="00695EB7" w:rsidP="00695EB7">
      <w:pPr>
        <w:spacing w:beforeLines="50" w:before="156" w:afterLines="50" w:after="156"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w:t>
      </w:r>
      <w:r>
        <w:rPr>
          <w:rFonts w:ascii="黑体" w:eastAsia="黑体" w:hAnsi="黑体" w:cs="黑体" w:hint="eastAsia"/>
          <w:bCs/>
          <w:sz w:val="32"/>
          <w:szCs w:val="32"/>
        </w:rPr>
        <w:t>、大肠菌群</w:t>
      </w:r>
    </w:p>
    <w:p w14:paraId="2B738CFE" w14:textId="77777777" w:rsidR="00695EB7" w:rsidRPr="00CB54EE" w:rsidRDefault="00695EB7" w:rsidP="00826A15">
      <w:pPr>
        <w:spacing w:line="560" w:lineRule="exact"/>
        <w:ind w:firstLineChars="200" w:firstLine="640"/>
        <w:rPr>
          <w:rFonts w:ascii="仿宋_GB2312" w:eastAsia="仿宋_GB2312" w:hAnsi="黑体"/>
          <w:sz w:val="32"/>
          <w:szCs w:val="32"/>
        </w:rPr>
      </w:pPr>
      <w:r w:rsidRPr="00CB54EE">
        <w:rPr>
          <w:rFonts w:ascii="仿宋_GB2312" w:eastAsia="仿宋_GB2312" w:hAnsi="黑体" w:hint="eastAsia"/>
          <w:sz w:val="32"/>
          <w:szCs w:val="32"/>
        </w:rPr>
        <w:t>大肠菌群是评价食品及相关产品卫生质量的重要指标之一，是被粪便污染的指示菌。大肠菌群数的高低，表明了粪便污染的程度，也反映了对人体健康危害性的大小；使用微生物超标的餐饮具，可能会引起呕吐、腹泻等症状，严重会导致中毒，危害人体的健康安全。</w:t>
      </w:r>
    </w:p>
    <w:p w14:paraId="0AF4A6DF" w14:textId="77777777" w:rsidR="00695EB7" w:rsidRDefault="00695EB7" w:rsidP="00826A15">
      <w:pPr>
        <w:spacing w:line="560" w:lineRule="exact"/>
        <w:ind w:firstLineChars="200" w:firstLine="640"/>
        <w:rPr>
          <w:rFonts w:ascii="仿宋_GB2312" w:eastAsia="仿宋_GB2312" w:hAnsi="黑体"/>
          <w:sz w:val="32"/>
          <w:szCs w:val="32"/>
        </w:rPr>
      </w:pPr>
      <w:r w:rsidRPr="00CB54EE">
        <w:rPr>
          <w:rFonts w:ascii="仿宋_GB2312" w:eastAsia="仿宋_GB2312" w:hAnsi="黑体" w:hint="eastAsia"/>
          <w:sz w:val="32"/>
          <w:szCs w:val="32"/>
        </w:rPr>
        <w:t>消毒餐饮</w:t>
      </w:r>
      <w:proofErr w:type="gramStart"/>
      <w:r w:rsidRPr="00CB54EE">
        <w:rPr>
          <w:rFonts w:ascii="仿宋_GB2312" w:eastAsia="仿宋_GB2312" w:hAnsi="黑体" w:hint="eastAsia"/>
          <w:sz w:val="32"/>
          <w:szCs w:val="32"/>
        </w:rPr>
        <w:t>具都是</w:t>
      </w:r>
      <w:proofErr w:type="gramEnd"/>
      <w:r w:rsidRPr="00CB54EE">
        <w:rPr>
          <w:rFonts w:ascii="仿宋_GB2312" w:eastAsia="仿宋_GB2312" w:hAnsi="黑体" w:hint="eastAsia"/>
          <w:sz w:val="32"/>
          <w:szCs w:val="32"/>
        </w:rPr>
        <w:t>重复使用，自消毒餐饮具用餐后清洗量较大，相关工作人员的食品安全意识淡薄，没有严格按照相关的清洗消毒流程操作，造成餐饮具的微生物超标</w:t>
      </w:r>
      <w:r>
        <w:rPr>
          <w:rFonts w:ascii="仿宋_GB2312" w:eastAsia="仿宋_GB2312" w:hAnsi="黑体" w:hint="eastAsia"/>
          <w:sz w:val="32"/>
          <w:szCs w:val="32"/>
        </w:rPr>
        <w:t>。</w:t>
      </w:r>
    </w:p>
    <w:p w14:paraId="2E0B9DDC" w14:textId="685CAEED" w:rsidR="00695EB7" w:rsidRPr="00695EB7" w:rsidRDefault="007D7170" w:rsidP="007D7170">
      <w:pPr>
        <w:spacing w:beforeLines="50" w:before="156" w:afterLines="50" w:after="156"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二、毒死</w:t>
      </w:r>
      <w:proofErr w:type="gramStart"/>
      <w:r>
        <w:rPr>
          <w:rFonts w:ascii="黑体" w:eastAsia="黑体" w:hAnsi="黑体" w:cs="黑体" w:hint="eastAsia"/>
          <w:bCs/>
          <w:sz w:val="32"/>
          <w:szCs w:val="32"/>
        </w:rPr>
        <w:t>蜱</w:t>
      </w:r>
      <w:proofErr w:type="gramEnd"/>
    </w:p>
    <w:p w14:paraId="0EB3D478" w14:textId="5798C95C" w:rsidR="00695EB7" w:rsidRPr="00826A15" w:rsidRDefault="004E0B6F"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毒死</w:t>
      </w:r>
      <w:proofErr w:type="gramStart"/>
      <w:r w:rsidRPr="00826A15">
        <w:rPr>
          <w:rFonts w:ascii="仿宋_GB2312" w:eastAsia="仿宋_GB2312" w:hAnsi="黑体" w:hint="eastAsia"/>
          <w:sz w:val="32"/>
          <w:szCs w:val="32"/>
        </w:rPr>
        <w:t>蜱</w:t>
      </w:r>
      <w:proofErr w:type="gramEnd"/>
      <w:r w:rsidRPr="00826A15">
        <w:rPr>
          <w:rFonts w:ascii="仿宋_GB2312" w:eastAsia="仿宋_GB2312" w:hAnsi="黑体" w:hint="eastAsia"/>
          <w:sz w:val="32"/>
          <w:szCs w:val="32"/>
        </w:rPr>
        <w:t>是非内吸性广谱杀虫、杀螨剂，在土地中挥发性较高，</w:t>
      </w:r>
      <w:r w:rsidR="007D7170" w:rsidRPr="00826A15">
        <w:rPr>
          <w:rFonts w:ascii="仿宋_GB2312" w:eastAsia="仿宋_GB2312" w:hAnsi="黑体" w:hint="eastAsia"/>
          <w:sz w:val="32"/>
          <w:szCs w:val="32"/>
        </w:rPr>
        <w:t>对水生生物有极高毒性，可能对水体环境产生长期不良影响。毒死</w:t>
      </w:r>
      <w:proofErr w:type="gramStart"/>
      <w:r w:rsidR="007D7170" w:rsidRPr="00826A15">
        <w:rPr>
          <w:rFonts w:ascii="仿宋_GB2312" w:eastAsia="仿宋_GB2312" w:hAnsi="黑体" w:hint="eastAsia"/>
          <w:sz w:val="32"/>
          <w:szCs w:val="32"/>
        </w:rPr>
        <w:t>蜱</w:t>
      </w:r>
      <w:proofErr w:type="gramEnd"/>
      <w:r w:rsidR="007D7170" w:rsidRPr="00826A15">
        <w:rPr>
          <w:rFonts w:ascii="仿宋_GB2312" w:eastAsia="仿宋_GB2312" w:hAnsi="黑体" w:hint="eastAsia"/>
          <w:sz w:val="32"/>
          <w:szCs w:val="32"/>
        </w:rPr>
        <w:t>能抑制体内神经中的乙酰胆碱酯酶</w:t>
      </w:r>
      <w:proofErr w:type="spellStart"/>
      <w:r w:rsidR="007D7170" w:rsidRPr="00826A15">
        <w:rPr>
          <w:rFonts w:ascii="仿宋_GB2312" w:eastAsia="仿宋_GB2312" w:hAnsi="黑体" w:hint="eastAsia"/>
          <w:sz w:val="32"/>
          <w:szCs w:val="32"/>
        </w:rPr>
        <w:t>AChE</w:t>
      </w:r>
      <w:proofErr w:type="spellEnd"/>
      <w:r w:rsidR="007D7170" w:rsidRPr="00826A15">
        <w:rPr>
          <w:rFonts w:ascii="仿宋_GB2312" w:eastAsia="仿宋_GB2312" w:hAnsi="黑体" w:hint="eastAsia"/>
          <w:sz w:val="32"/>
          <w:szCs w:val="32"/>
        </w:rPr>
        <w:t xml:space="preserve"> 或胆碱酯酶 </w:t>
      </w:r>
      <w:proofErr w:type="spellStart"/>
      <w:r w:rsidR="007D7170" w:rsidRPr="00826A15">
        <w:rPr>
          <w:rFonts w:ascii="仿宋_GB2312" w:eastAsia="仿宋_GB2312" w:hAnsi="黑体" w:hint="eastAsia"/>
          <w:sz w:val="32"/>
          <w:szCs w:val="32"/>
        </w:rPr>
        <w:t>ChE</w:t>
      </w:r>
      <w:proofErr w:type="spellEnd"/>
      <w:r w:rsidR="007D7170" w:rsidRPr="00826A15">
        <w:rPr>
          <w:rFonts w:ascii="仿宋_GB2312" w:eastAsia="仿宋_GB2312" w:hAnsi="黑体" w:hint="eastAsia"/>
          <w:sz w:val="32"/>
          <w:szCs w:val="32"/>
        </w:rPr>
        <w:t xml:space="preserve"> </w:t>
      </w:r>
      <w:r w:rsidRPr="00826A15">
        <w:rPr>
          <w:rFonts w:ascii="仿宋_GB2312" w:eastAsia="仿宋_GB2312" w:hAnsi="黑体" w:hint="eastAsia"/>
          <w:sz w:val="32"/>
          <w:szCs w:val="32"/>
        </w:rPr>
        <w:t>的活性而破坏了正常的神经冲动传导，引起一系列中毒症状，</w:t>
      </w:r>
      <w:r w:rsidR="007D7170" w:rsidRPr="00826A15">
        <w:rPr>
          <w:rFonts w:ascii="仿宋_GB2312" w:eastAsia="仿宋_GB2312" w:hAnsi="黑体" w:hint="eastAsia"/>
          <w:sz w:val="32"/>
          <w:szCs w:val="32"/>
        </w:rPr>
        <w:t>中毒表现为抽搐、痉挛、恶心、呕吐等。芹菜中毒死</w:t>
      </w:r>
      <w:proofErr w:type="gramStart"/>
      <w:r w:rsidR="007D7170" w:rsidRPr="00826A15">
        <w:rPr>
          <w:rFonts w:ascii="仿宋_GB2312" w:eastAsia="仿宋_GB2312" w:hAnsi="黑体" w:hint="eastAsia"/>
          <w:sz w:val="32"/>
          <w:szCs w:val="32"/>
        </w:rPr>
        <w:t>蜱</w:t>
      </w:r>
      <w:proofErr w:type="gramEnd"/>
      <w:r w:rsidR="007D7170" w:rsidRPr="00826A15">
        <w:rPr>
          <w:rFonts w:ascii="仿宋_GB2312" w:eastAsia="仿宋_GB2312" w:hAnsi="黑体" w:hint="eastAsia"/>
          <w:sz w:val="32"/>
          <w:szCs w:val="32"/>
        </w:rPr>
        <w:t>超标</w:t>
      </w:r>
      <w:r w:rsidRPr="00826A15">
        <w:rPr>
          <w:rFonts w:ascii="仿宋_GB2312" w:eastAsia="仿宋_GB2312" w:hAnsi="黑体" w:hint="eastAsia"/>
          <w:sz w:val="32"/>
          <w:szCs w:val="32"/>
        </w:rPr>
        <w:t>可能是农户为杀虫在芹菜种植的过程中超量使用，或者没过安全间隔期提前收割。</w:t>
      </w:r>
    </w:p>
    <w:p w14:paraId="23EAC761" w14:textId="08BFEC39" w:rsidR="00695EB7" w:rsidRPr="004E0B6F" w:rsidRDefault="004E0B6F" w:rsidP="008E6184">
      <w:pPr>
        <w:spacing w:beforeLines="50" w:before="156" w:afterLines="50" w:after="156" w:line="560" w:lineRule="exact"/>
        <w:ind w:firstLineChars="200" w:firstLine="640"/>
        <w:rPr>
          <w:rFonts w:ascii="黑体" w:eastAsia="黑体" w:hAnsi="黑体" w:cs="黑体" w:hint="eastAsia"/>
          <w:bCs/>
          <w:sz w:val="32"/>
          <w:szCs w:val="32"/>
        </w:rPr>
      </w:pPr>
      <w:r w:rsidRPr="004E0B6F">
        <w:rPr>
          <w:rFonts w:ascii="黑体" w:eastAsia="黑体" w:hAnsi="黑体" w:cs="黑体" w:hint="eastAsia"/>
          <w:bCs/>
          <w:sz w:val="32"/>
          <w:szCs w:val="32"/>
        </w:rPr>
        <w:t>三、</w:t>
      </w:r>
      <w:proofErr w:type="gramStart"/>
      <w:r w:rsidRPr="004E0B6F">
        <w:rPr>
          <w:rFonts w:ascii="黑体" w:eastAsia="黑体" w:hAnsi="黑体" w:cs="黑体" w:hint="eastAsia"/>
          <w:bCs/>
          <w:sz w:val="32"/>
          <w:szCs w:val="32"/>
        </w:rPr>
        <w:t>恩诺沙</w:t>
      </w:r>
      <w:proofErr w:type="gramEnd"/>
      <w:r w:rsidRPr="004E0B6F">
        <w:rPr>
          <w:rFonts w:ascii="黑体" w:eastAsia="黑体" w:hAnsi="黑体" w:cs="黑体" w:hint="eastAsia"/>
          <w:bCs/>
          <w:sz w:val="32"/>
          <w:szCs w:val="32"/>
        </w:rPr>
        <w:t>星（包括环丙沙星）</w:t>
      </w:r>
    </w:p>
    <w:p w14:paraId="00EF882B" w14:textId="0074AAB0" w:rsidR="00695EB7" w:rsidRPr="00826A15" w:rsidRDefault="004E0B6F" w:rsidP="00826A15">
      <w:pPr>
        <w:spacing w:line="560" w:lineRule="exact"/>
        <w:ind w:firstLineChars="200" w:firstLine="640"/>
        <w:rPr>
          <w:rFonts w:ascii="仿宋_GB2312" w:eastAsia="仿宋_GB2312" w:hAnsi="黑体" w:hint="eastAsia"/>
          <w:sz w:val="32"/>
          <w:szCs w:val="32"/>
        </w:rPr>
      </w:pPr>
      <w:proofErr w:type="gramStart"/>
      <w:r w:rsidRPr="00826A15">
        <w:rPr>
          <w:rFonts w:ascii="仿宋_GB2312" w:eastAsia="仿宋_GB2312" w:hAnsi="黑体" w:hint="eastAsia"/>
          <w:sz w:val="32"/>
          <w:szCs w:val="32"/>
        </w:rPr>
        <w:t>恩诺沙星属于氟喹</w:t>
      </w:r>
      <w:proofErr w:type="gramEnd"/>
      <w:r w:rsidRPr="00826A15">
        <w:rPr>
          <w:rFonts w:ascii="仿宋_GB2312" w:eastAsia="仿宋_GB2312" w:hAnsi="黑体" w:hint="eastAsia"/>
          <w:sz w:val="32"/>
          <w:szCs w:val="32"/>
        </w:rPr>
        <w:t>诺酮类药物，是一类人工合成的广谱抗菌药，用于治疗动物的皮肤感染、呼吸道感染等，是动物专属用药。GB 31650-2019《食品安全国家标准 食品中兽药</w:t>
      </w:r>
      <w:r w:rsidRPr="00826A15">
        <w:rPr>
          <w:rFonts w:ascii="仿宋_GB2312" w:eastAsia="仿宋_GB2312" w:hAnsi="黑体" w:hint="eastAsia"/>
          <w:sz w:val="32"/>
          <w:szCs w:val="32"/>
        </w:rPr>
        <w:lastRenderedPageBreak/>
        <w:t>最大残留限量》中规定，</w:t>
      </w:r>
      <w:proofErr w:type="gramStart"/>
      <w:r w:rsidRPr="00826A15">
        <w:rPr>
          <w:rFonts w:ascii="仿宋_GB2312" w:eastAsia="仿宋_GB2312" w:hAnsi="黑体" w:hint="eastAsia"/>
          <w:sz w:val="32"/>
          <w:szCs w:val="32"/>
        </w:rPr>
        <w:t>恩诺沙</w:t>
      </w:r>
      <w:proofErr w:type="gramEnd"/>
      <w:r w:rsidRPr="00826A15">
        <w:rPr>
          <w:rFonts w:ascii="仿宋_GB2312" w:eastAsia="仿宋_GB2312" w:hAnsi="黑体" w:hint="eastAsia"/>
          <w:sz w:val="32"/>
          <w:szCs w:val="32"/>
        </w:rPr>
        <w:t>星可用于牛、羊、猪、兔、禽等食用畜禽及其他动物，在牛、禽和其他动物的肌肉中的最高残留限量为100μg/kg，在产蛋鸡中禁用（鸡蛋中不得检出）。长期食用</w:t>
      </w:r>
      <w:proofErr w:type="gramStart"/>
      <w:r w:rsidRPr="00826A15">
        <w:rPr>
          <w:rFonts w:ascii="仿宋_GB2312" w:eastAsia="仿宋_GB2312" w:hAnsi="黑体" w:hint="eastAsia"/>
          <w:sz w:val="32"/>
          <w:szCs w:val="32"/>
        </w:rPr>
        <w:t>恩诺沙</w:t>
      </w:r>
      <w:proofErr w:type="gramEnd"/>
      <w:r w:rsidRPr="00826A15">
        <w:rPr>
          <w:rFonts w:ascii="仿宋_GB2312" w:eastAsia="仿宋_GB2312" w:hAnsi="黑体" w:hint="eastAsia"/>
          <w:sz w:val="32"/>
          <w:szCs w:val="32"/>
        </w:rPr>
        <w:t>星残留超标的食品，对人体健康有一定影响。</w:t>
      </w:r>
    </w:p>
    <w:p w14:paraId="00478861" w14:textId="6F4D4C26" w:rsidR="00695EB7" w:rsidRPr="004E0B6F" w:rsidRDefault="004E0B6F" w:rsidP="004E0B6F">
      <w:pPr>
        <w:spacing w:beforeLines="50" w:before="156" w:afterLines="50" w:after="156"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w:t>
      </w:r>
      <w:r>
        <w:rPr>
          <w:rFonts w:ascii="黑体" w:eastAsia="黑体" w:hAnsi="黑体" w:cs="黑体" w:hint="eastAsia"/>
          <w:bCs/>
          <w:sz w:val="32"/>
          <w:szCs w:val="32"/>
        </w:rPr>
        <w:t>磺胺类</w:t>
      </w:r>
    </w:p>
    <w:p w14:paraId="5347B1E7" w14:textId="1A1C13CE" w:rsidR="00695EB7" w:rsidRPr="00826A15" w:rsidRDefault="004E0B6F"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磺胺类是一种广谱抗菌药，在兽医临床和畜牧养殖业中作为饲料添加剂或动物疾病治疗药物广泛应用。养殖环节未严格控制休药期或超量使用可能导致残留超标磺胺类药物在</w:t>
      </w:r>
      <w:proofErr w:type="gramStart"/>
      <w:r w:rsidRPr="00826A15">
        <w:rPr>
          <w:rFonts w:ascii="仿宋_GB2312" w:eastAsia="仿宋_GB2312" w:hAnsi="黑体" w:hint="eastAsia"/>
          <w:sz w:val="32"/>
          <w:szCs w:val="32"/>
        </w:rPr>
        <w:t>体内作用</w:t>
      </w:r>
      <w:proofErr w:type="gramEnd"/>
      <w:r w:rsidRPr="00826A15">
        <w:rPr>
          <w:rFonts w:ascii="仿宋_GB2312" w:eastAsia="仿宋_GB2312" w:hAnsi="黑体" w:hint="eastAsia"/>
          <w:sz w:val="32"/>
          <w:szCs w:val="32"/>
        </w:rPr>
        <w:t>和代谢时间较长，长期食用磺胺类药物超标的动物性食品，可能导致该类药物在人体中产生蓄积，当达到一定量时，可能引发泌尿系统、肝脏损伤。</w:t>
      </w:r>
    </w:p>
    <w:p w14:paraId="5EE140A7" w14:textId="263DE11E" w:rsidR="004E0B6F" w:rsidRPr="003E5F14" w:rsidRDefault="004E0B6F" w:rsidP="004E0B6F">
      <w:pPr>
        <w:spacing w:beforeLines="50" w:before="156" w:afterLines="50" w:after="156"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w:t>
      </w:r>
      <w:r>
        <w:rPr>
          <w:rFonts w:ascii="黑体" w:eastAsia="黑体" w:hAnsi="黑体" w:cs="黑体" w:hint="eastAsia"/>
          <w:bCs/>
          <w:sz w:val="32"/>
          <w:szCs w:val="32"/>
        </w:rPr>
        <w:t>、</w:t>
      </w:r>
      <w:r w:rsidRPr="003E5F14">
        <w:rPr>
          <w:rFonts w:ascii="黑体" w:eastAsia="黑体" w:hAnsi="黑体" w:cs="黑体" w:hint="eastAsia"/>
          <w:bCs/>
          <w:sz w:val="32"/>
          <w:szCs w:val="32"/>
        </w:rPr>
        <w:t>镉</w:t>
      </w:r>
      <w:r w:rsidR="00826A15">
        <w:rPr>
          <w:rFonts w:ascii="黑体" w:eastAsia="黑体" w:hAnsi="黑体" w:cs="黑体" w:hint="eastAsia"/>
          <w:bCs/>
          <w:sz w:val="32"/>
          <w:szCs w:val="32"/>
        </w:rPr>
        <w:t>（Cd）</w:t>
      </w:r>
    </w:p>
    <w:p w14:paraId="027A374A" w14:textId="77777777" w:rsidR="004E0B6F" w:rsidRPr="00826A15" w:rsidRDefault="004E0B6F" w:rsidP="00826A15">
      <w:pPr>
        <w:spacing w:line="560" w:lineRule="exact"/>
        <w:ind w:firstLineChars="200" w:firstLine="640"/>
        <w:rPr>
          <w:rFonts w:ascii="仿宋_GB2312" w:eastAsia="仿宋_GB2312" w:hAnsi="黑体"/>
          <w:sz w:val="32"/>
          <w:szCs w:val="32"/>
        </w:rPr>
      </w:pPr>
      <w:proofErr w:type="gramStart"/>
      <w:r w:rsidRPr="00826A15">
        <w:rPr>
          <w:rFonts w:ascii="仿宋_GB2312" w:eastAsia="仿宋_GB2312" w:hAnsi="黑体" w:hint="eastAsia"/>
          <w:sz w:val="32"/>
          <w:szCs w:val="32"/>
        </w:rPr>
        <w:t>镉</w:t>
      </w:r>
      <w:proofErr w:type="gramEnd"/>
      <w:r w:rsidRPr="00826A15">
        <w:rPr>
          <w:rFonts w:ascii="仿宋_GB2312" w:eastAsia="仿宋_GB2312" w:hAnsi="黑体" w:hint="eastAsia"/>
          <w:sz w:val="32"/>
          <w:szCs w:val="32"/>
        </w:rPr>
        <w:t>不是人体的必需元素，人体内的镉是出生后从外界环境中吸取的，主要通过食物、水和空气而进入体内蓄积下来。镉的毒性较大，且在人体内代谢较慢，日本因镉</w:t>
      </w:r>
      <w:proofErr w:type="gramStart"/>
      <w:r w:rsidRPr="00826A15">
        <w:rPr>
          <w:rFonts w:ascii="仿宋_GB2312" w:eastAsia="仿宋_GB2312" w:hAnsi="黑体" w:hint="eastAsia"/>
          <w:sz w:val="32"/>
          <w:szCs w:val="32"/>
        </w:rPr>
        <w:t>中毒曾</w:t>
      </w:r>
      <w:proofErr w:type="gramEnd"/>
      <w:r w:rsidRPr="00826A15">
        <w:rPr>
          <w:rFonts w:ascii="仿宋_GB2312" w:eastAsia="仿宋_GB2312" w:hAnsi="黑体" w:hint="eastAsia"/>
          <w:sz w:val="32"/>
          <w:szCs w:val="32"/>
        </w:rPr>
        <w:t>出现“痛痛病”，长期暴露</w:t>
      </w:r>
      <w:bookmarkStart w:id="0" w:name="_GoBack"/>
      <w:bookmarkEnd w:id="0"/>
      <w:r w:rsidRPr="00826A15">
        <w:rPr>
          <w:rFonts w:ascii="仿宋_GB2312" w:eastAsia="仿宋_GB2312" w:hAnsi="黑体" w:hint="eastAsia"/>
          <w:sz w:val="32"/>
          <w:szCs w:val="32"/>
        </w:rPr>
        <w:t>可导致肾和骨骼损伤，充足的营养摄入会部分削弱镉的健康危害。水产品中镉超标，可能是生长环境受到</w:t>
      </w:r>
      <w:proofErr w:type="gramStart"/>
      <w:r w:rsidRPr="00826A15">
        <w:rPr>
          <w:rFonts w:ascii="仿宋_GB2312" w:eastAsia="仿宋_GB2312" w:hAnsi="黑体" w:hint="eastAsia"/>
          <w:sz w:val="32"/>
          <w:szCs w:val="32"/>
        </w:rPr>
        <w:t>镉</w:t>
      </w:r>
      <w:proofErr w:type="gramEnd"/>
      <w:r w:rsidRPr="00826A15">
        <w:rPr>
          <w:rFonts w:ascii="仿宋_GB2312" w:eastAsia="仿宋_GB2312" w:hAnsi="黑体" w:hint="eastAsia"/>
          <w:sz w:val="32"/>
          <w:szCs w:val="32"/>
        </w:rPr>
        <w:t>污染。</w:t>
      </w:r>
    </w:p>
    <w:p w14:paraId="3914D56E" w14:textId="249D454C" w:rsidR="005A4FB9" w:rsidRPr="00AB4ADC" w:rsidRDefault="005A4FB9" w:rsidP="005A4FB9">
      <w:pPr>
        <w:spacing w:beforeLines="50" w:before="156" w:afterLines="50" w:after="156"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w:t>
      </w:r>
      <w:r>
        <w:rPr>
          <w:rFonts w:ascii="黑体" w:eastAsia="黑体" w:hAnsi="黑体" w:cs="黑体" w:hint="eastAsia"/>
          <w:bCs/>
          <w:sz w:val="32"/>
          <w:szCs w:val="32"/>
        </w:rPr>
        <w:t>、</w:t>
      </w:r>
      <w:r w:rsidRPr="00B642E6">
        <w:rPr>
          <w:rFonts w:ascii="黑体" w:eastAsia="黑体" w:hAnsi="黑体" w:cs="黑体" w:hint="eastAsia"/>
          <w:bCs/>
          <w:sz w:val="32"/>
          <w:szCs w:val="32"/>
        </w:rPr>
        <w:t>酒精度</w:t>
      </w:r>
    </w:p>
    <w:p w14:paraId="23E2FFEF" w14:textId="03A29D81" w:rsidR="005A4FB9" w:rsidRPr="00826A15" w:rsidRDefault="005A4FB9" w:rsidP="00826A15">
      <w:pPr>
        <w:spacing w:line="560" w:lineRule="exact"/>
        <w:ind w:firstLineChars="200" w:firstLine="640"/>
        <w:rPr>
          <w:rFonts w:ascii="仿宋_GB2312" w:eastAsia="仿宋_GB2312" w:hAnsi="黑体"/>
          <w:sz w:val="32"/>
          <w:szCs w:val="32"/>
        </w:rPr>
      </w:pPr>
      <w:r w:rsidRPr="00826A15">
        <w:rPr>
          <w:rFonts w:ascii="仿宋_GB2312" w:eastAsia="仿宋_GB2312" w:hAnsi="黑体" w:hint="eastAsia"/>
          <w:sz w:val="32"/>
          <w:szCs w:val="32"/>
        </w:rPr>
        <w:t>酒精度又叫酒度，是指在20℃时，100毫升酒中含有乙醇（酒精）的毫升数。酒精度是酒类产品的一个重要理化指标，含量超标或不达标主要影响产品的品质。酒类产品的酒</w:t>
      </w:r>
      <w:r w:rsidRPr="00826A15">
        <w:rPr>
          <w:rFonts w:ascii="仿宋_GB2312" w:eastAsia="仿宋_GB2312" w:hAnsi="黑体" w:hint="eastAsia"/>
          <w:sz w:val="32"/>
          <w:szCs w:val="32"/>
        </w:rPr>
        <w:lastRenderedPageBreak/>
        <w:t>精度和标签标示差异过大，可能是个别企业</w:t>
      </w:r>
      <w:r w:rsidRPr="00826A15">
        <w:rPr>
          <w:rFonts w:ascii="仿宋_GB2312" w:eastAsia="仿宋_GB2312" w:hAnsi="黑体"/>
          <w:sz w:val="32"/>
          <w:szCs w:val="32"/>
        </w:rPr>
        <w:t>的检验器具未准确计量，检验结果出现偏差</w:t>
      </w:r>
      <w:r w:rsidRPr="00826A15">
        <w:rPr>
          <w:rFonts w:ascii="仿宋_GB2312" w:eastAsia="仿宋_GB2312" w:hAnsi="黑体" w:hint="eastAsia"/>
          <w:sz w:val="32"/>
          <w:szCs w:val="32"/>
        </w:rPr>
        <w:t>，也不排除有随意标注酒精度、欺骗消费者的嫌疑。</w:t>
      </w:r>
    </w:p>
    <w:p w14:paraId="7F533784" w14:textId="2D423AA8" w:rsidR="004E0B6F" w:rsidRPr="00EF0034" w:rsidRDefault="00EF0034" w:rsidP="00EF0034">
      <w:pPr>
        <w:spacing w:beforeLines="50" w:before="156" w:afterLines="50" w:after="156"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w:t>
      </w:r>
      <w:r>
        <w:rPr>
          <w:rFonts w:ascii="黑体" w:eastAsia="黑体" w:hAnsi="黑体" w:cs="黑体" w:hint="eastAsia"/>
          <w:bCs/>
          <w:sz w:val="32"/>
          <w:szCs w:val="32"/>
        </w:rPr>
        <w:t>、</w:t>
      </w:r>
      <w:r>
        <w:rPr>
          <w:rFonts w:ascii="黑体" w:eastAsia="黑体" w:hAnsi="黑体" w:cs="黑体" w:hint="eastAsia"/>
          <w:bCs/>
          <w:sz w:val="32"/>
          <w:szCs w:val="32"/>
        </w:rPr>
        <w:t>克伦特罗</w:t>
      </w:r>
    </w:p>
    <w:p w14:paraId="3685B4EC" w14:textId="5334E607" w:rsidR="004E0B6F" w:rsidRPr="00826A15" w:rsidRDefault="00EF0034"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克伦特罗属于β -肾上腺素受体激动剂，作为饲料添加剂用于畜牧生产，对动物有明显的促进生长、提高瘦肉率及减少脂肪的效果。《食品中可能违法添加的非食用物质和易滥用的食品添加剂名单（第四批）》（整顿办函〔2010〕50号）中规定，β -兴奋剂类药物（盐酸克伦特罗（瘦肉精）、</w:t>
      </w:r>
      <w:proofErr w:type="gramStart"/>
      <w:r w:rsidRPr="00826A15">
        <w:rPr>
          <w:rFonts w:ascii="仿宋_GB2312" w:eastAsia="仿宋_GB2312" w:hAnsi="黑体" w:hint="eastAsia"/>
          <w:sz w:val="32"/>
          <w:szCs w:val="32"/>
        </w:rPr>
        <w:t>莱</w:t>
      </w:r>
      <w:proofErr w:type="gramEnd"/>
      <w:r w:rsidRPr="00826A15">
        <w:rPr>
          <w:rFonts w:ascii="仿宋_GB2312" w:eastAsia="仿宋_GB2312" w:hAnsi="黑体" w:hint="eastAsia"/>
          <w:sz w:val="32"/>
          <w:szCs w:val="32"/>
        </w:rPr>
        <w:t>克多巴胺等）为食品中违法添加的非食用物质，在动物性食品中不得检出。长期食用检出克伦特罗的食品可能会引起中毒，诱发心律失常，出现心悸、头晕、乏力等症状，对人体健康造成伤害。生牛肉中检出克伦特罗</w:t>
      </w:r>
      <w:r w:rsidR="005B0832" w:rsidRPr="00826A15">
        <w:rPr>
          <w:rFonts w:ascii="仿宋_GB2312" w:eastAsia="仿宋_GB2312" w:hAnsi="黑体" w:hint="eastAsia"/>
          <w:sz w:val="32"/>
          <w:szCs w:val="32"/>
        </w:rPr>
        <w:t>，可能是养殖户为增加瘦肉率违禁使用。</w:t>
      </w:r>
    </w:p>
    <w:p w14:paraId="682D5CE3" w14:textId="728A5AAA" w:rsidR="005B0832" w:rsidRPr="00AB4ADC" w:rsidRDefault="005B0832" w:rsidP="005B0832">
      <w:pPr>
        <w:spacing w:beforeLines="50" w:before="156" w:afterLines="50" w:after="156"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hint="eastAsia"/>
          <w:bCs/>
          <w:sz w:val="32"/>
          <w:szCs w:val="32"/>
        </w:rPr>
        <w:t>、</w:t>
      </w:r>
      <w:r w:rsidRPr="009D484A">
        <w:rPr>
          <w:rFonts w:ascii="黑体" w:eastAsia="黑体" w:hAnsi="黑体" w:cs="黑体" w:hint="eastAsia"/>
          <w:bCs/>
          <w:sz w:val="32"/>
          <w:szCs w:val="32"/>
        </w:rPr>
        <w:t>铝的残留量</w:t>
      </w:r>
    </w:p>
    <w:p w14:paraId="427A7FDA" w14:textId="59ABF8F1" w:rsidR="004E0B6F" w:rsidRPr="00826A15" w:rsidRDefault="005B0832" w:rsidP="00826A15">
      <w:pPr>
        <w:spacing w:line="560" w:lineRule="exact"/>
        <w:ind w:firstLineChars="200" w:firstLine="640"/>
        <w:rPr>
          <w:rFonts w:ascii="仿宋_GB2312" w:eastAsia="仿宋_GB2312" w:hAnsi="黑体" w:hint="eastAsia"/>
          <w:sz w:val="32"/>
          <w:szCs w:val="32"/>
        </w:rPr>
      </w:pPr>
      <w:proofErr w:type="gramStart"/>
      <w:r w:rsidRPr="00826A15">
        <w:rPr>
          <w:rFonts w:ascii="仿宋_GB2312" w:eastAsia="仿宋_GB2312" w:hAnsi="黑体" w:hint="eastAsia"/>
          <w:sz w:val="32"/>
          <w:szCs w:val="32"/>
        </w:rPr>
        <w:t>铝具有</w:t>
      </w:r>
      <w:proofErr w:type="gramEnd"/>
      <w:r w:rsidRPr="00826A15">
        <w:rPr>
          <w:rFonts w:ascii="仿宋_GB2312" w:eastAsia="仿宋_GB2312" w:hAnsi="黑体" w:hint="eastAsia"/>
          <w:sz w:val="32"/>
          <w:szCs w:val="32"/>
        </w:rPr>
        <w:t>聚集性，一经吸收后会进入体内大部分器官，主要大量积聚于骨骼，对大脑和肾脏也有损害，此外，铝超标对儿童的影响更大，不仅影响儿童骨骼的生长，还会引起婴幼儿的神经发育受损导致智力发育障碍。来自国家食品安全风险评估中心的提示显示，尽管没有致癌性，但铝亦可影响雄性动物的生殖能力和抑制胎儿的生长发育；铝还可通过与钙、磷的相互作用造成骨骼系统的损伤和变形，出现软骨病、骨质疏松等。</w:t>
      </w:r>
    </w:p>
    <w:p w14:paraId="708797EC" w14:textId="4EA68E91" w:rsidR="004E0B6F" w:rsidRPr="00826A15" w:rsidRDefault="005B0832"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粉丝粉条和海蜇加工过程中可以使用含铝添加剂，若加</w:t>
      </w:r>
      <w:r w:rsidRPr="00826A15">
        <w:rPr>
          <w:rFonts w:ascii="仿宋_GB2312" w:eastAsia="仿宋_GB2312" w:hAnsi="黑体" w:hint="eastAsia"/>
          <w:sz w:val="32"/>
          <w:szCs w:val="32"/>
        </w:rPr>
        <w:lastRenderedPageBreak/>
        <w:t>工者对于食品添加剂的使用量随意性大，无安全使用意识，可能会导致</w:t>
      </w:r>
      <w:proofErr w:type="gramStart"/>
      <w:r w:rsidRPr="00826A15">
        <w:rPr>
          <w:rFonts w:ascii="仿宋_GB2312" w:eastAsia="仿宋_GB2312" w:hAnsi="黑体" w:hint="eastAsia"/>
          <w:sz w:val="32"/>
          <w:szCs w:val="32"/>
        </w:rPr>
        <w:t>终产品</w:t>
      </w:r>
      <w:proofErr w:type="gramEnd"/>
      <w:r w:rsidRPr="00826A15">
        <w:rPr>
          <w:rFonts w:ascii="仿宋_GB2312" w:eastAsia="仿宋_GB2312" w:hAnsi="黑体" w:hint="eastAsia"/>
          <w:sz w:val="32"/>
          <w:szCs w:val="32"/>
        </w:rPr>
        <w:t>中铝的残留量超标。</w:t>
      </w:r>
    </w:p>
    <w:p w14:paraId="1CDC2EC0" w14:textId="46804216" w:rsidR="004E0B6F" w:rsidRPr="005B0832" w:rsidRDefault="005B0832" w:rsidP="005B0832">
      <w:pPr>
        <w:spacing w:beforeLines="50" w:before="156" w:afterLines="50" w:after="156"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九</w:t>
      </w:r>
      <w:r>
        <w:rPr>
          <w:rFonts w:ascii="黑体" w:eastAsia="黑体" w:hAnsi="黑体" w:cs="黑体" w:hint="eastAsia"/>
          <w:bCs/>
          <w:sz w:val="32"/>
          <w:szCs w:val="32"/>
        </w:rPr>
        <w:t>、</w:t>
      </w:r>
      <w:proofErr w:type="gramStart"/>
      <w:r w:rsidRPr="005B0832">
        <w:rPr>
          <w:rFonts w:ascii="黑体" w:eastAsia="黑体" w:hAnsi="黑体" w:cs="黑体" w:hint="eastAsia"/>
          <w:bCs/>
          <w:sz w:val="32"/>
          <w:szCs w:val="32"/>
        </w:rPr>
        <w:t>氯氟氰菊酯</w:t>
      </w:r>
      <w:proofErr w:type="gramEnd"/>
      <w:r w:rsidRPr="005B0832">
        <w:rPr>
          <w:rFonts w:ascii="黑体" w:eastAsia="黑体" w:hAnsi="黑体" w:cs="黑体" w:hint="eastAsia"/>
          <w:bCs/>
          <w:sz w:val="32"/>
          <w:szCs w:val="32"/>
        </w:rPr>
        <w:t>和高效</w:t>
      </w:r>
      <w:proofErr w:type="gramStart"/>
      <w:r w:rsidRPr="005B0832">
        <w:rPr>
          <w:rFonts w:ascii="黑体" w:eastAsia="黑体" w:hAnsi="黑体" w:cs="黑体" w:hint="eastAsia"/>
          <w:bCs/>
          <w:sz w:val="32"/>
          <w:szCs w:val="32"/>
        </w:rPr>
        <w:t>氯氟氰菊酯</w:t>
      </w:r>
      <w:proofErr w:type="gramEnd"/>
    </w:p>
    <w:p w14:paraId="2A71100E" w14:textId="41393B0F" w:rsidR="004E0B6F" w:rsidRPr="00826A15" w:rsidRDefault="005B0832" w:rsidP="00826A15">
      <w:pPr>
        <w:spacing w:line="560" w:lineRule="exact"/>
        <w:ind w:firstLineChars="200" w:firstLine="640"/>
        <w:rPr>
          <w:rFonts w:ascii="仿宋_GB2312" w:eastAsia="仿宋_GB2312" w:hAnsi="黑体" w:hint="eastAsia"/>
          <w:sz w:val="32"/>
          <w:szCs w:val="32"/>
        </w:rPr>
      </w:pPr>
      <w:proofErr w:type="gramStart"/>
      <w:r w:rsidRPr="00826A15">
        <w:rPr>
          <w:rFonts w:ascii="仿宋_GB2312" w:eastAsia="仿宋_GB2312" w:hAnsi="黑体" w:hint="eastAsia"/>
          <w:sz w:val="32"/>
          <w:szCs w:val="32"/>
        </w:rPr>
        <w:t>氯氟氰菊酯</w:t>
      </w:r>
      <w:proofErr w:type="gramEnd"/>
      <w:r w:rsidRPr="00826A15">
        <w:rPr>
          <w:rFonts w:ascii="仿宋_GB2312" w:eastAsia="仿宋_GB2312" w:hAnsi="黑体" w:hint="eastAsia"/>
          <w:sz w:val="32"/>
          <w:szCs w:val="32"/>
        </w:rPr>
        <w:t>属拟除虫菊酯类农药，具备触杀和胃毒作用。主要作用于中枢神经的锥体外系统、小脑、脊髓和周围神经。其作用机制目前多认为是选择性地减慢</w:t>
      </w:r>
      <w:proofErr w:type="gramStart"/>
      <w:r w:rsidRPr="00826A15">
        <w:rPr>
          <w:rFonts w:ascii="仿宋_GB2312" w:eastAsia="仿宋_GB2312" w:hAnsi="黑体" w:hint="eastAsia"/>
          <w:sz w:val="32"/>
          <w:szCs w:val="32"/>
        </w:rPr>
        <w:t>神经膜钠离子通道</w:t>
      </w:r>
      <w:proofErr w:type="gramEnd"/>
      <w:r w:rsidRPr="00826A15">
        <w:rPr>
          <w:rFonts w:ascii="仿宋_GB2312" w:eastAsia="仿宋_GB2312" w:hAnsi="黑体" w:hint="eastAsia"/>
          <w:sz w:val="32"/>
          <w:szCs w:val="32"/>
        </w:rPr>
        <w:t>闸门的关闭，</w:t>
      </w:r>
      <w:proofErr w:type="gramStart"/>
      <w:r w:rsidRPr="00826A15">
        <w:rPr>
          <w:rFonts w:ascii="仿宋_GB2312" w:eastAsia="仿宋_GB2312" w:hAnsi="黑体" w:hint="eastAsia"/>
          <w:sz w:val="32"/>
          <w:szCs w:val="32"/>
        </w:rPr>
        <w:t>使钠离子通道</w:t>
      </w:r>
      <w:proofErr w:type="gramEnd"/>
      <w:r w:rsidRPr="00826A15">
        <w:rPr>
          <w:rFonts w:ascii="仿宋_GB2312" w:eastAsia="仿宋_GB2312" w:hAnsi="黑体" w:hint="eastAsia"/>
          <w:sz w:val="32"/>
          <w:szCs w:val="32"/>
        </w:rPr>
        <w:t>保持开放，去极化延长，周围神经出现重复的动作电位，使肌肉收缩，最终由兴奋转为抑制，因此，其临床表现以神经系统为主。</w:t>
      </w:r>
    </w:p>
    <w:p w14:paraId="12CDFF3A" w14:textId="1851D641" w:rsidR="001020BC" w:rsidRPr="005B0832" w:rsidRDefault="001020BC" w:rsidP="001020BC">
      <w:pPr>
        <w:spacing w:beforeLines="50" w:before="156" w:afterLines="50" w:after="156"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w:t>
      </w:r>
      <w:r w:rsidRPr="001020BC">
        <w:rPr>
          <w:rFonts w:ascii="黑体" w:eastAsia="黑体" w:hAnsi="黑体" w:cs="黑体" w:hint="eastAsia"/>
          <w:bCs/>
          <w:sz w:val="32"/>
          <w:szCs w:val="32"/>
        </w:rPr>
        <w:t>脱氢乙酸及其钠盐</w:t>
      </w:r>
    </w:p>
    <w:p w14:paraId="62EFE6FF" w14:textId="77777777" w:rsidR="001020BC" w:rsidRPr="00826A15" w:rsidRDefault="001020BC"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脱氢乙酸是一种低毒高效防腐、防霉剂，在酸、碱条件下均有一定的抗菌作用，尤其对霉菌的抑制作用最强，对人体毒害较小，是目前常用的防腐剂。广泛用于肉类、鱼类、蔬菜、水果、饮料类、糕点类等食品的防腐保鲜，但超量使用有可能会造成人体肝脏损伤。</w:t>
      </w:r>
    </w:p>
    <w:p w14:paraId="675AF058" w14:textId="287DABE4" w:rsidR="00695EB7" w:rsidRPr="00826A15" w:rsidRDefault="001020BC"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加工食品中脱氢乙酸含量超标，可能是生产经营者为获得更长货架期而使用造成的；或者生产者对食品工艺管控不严，食品添加剂的使用量随意性大，无安全使用意识而导致的。</w:t>
      </w:r>
    </w:p>
    <w:p w14:paraId="78A33A83" w14:textId="0C72D237" w:rsidR="001020BC" w:rsidRPr="005B0832" w:rsidRDefault="001020BC" w:rsidP="001020BC">
      <w:pPr>
        <w:spacing w:beforeLines="50" w:before="156" w:afterLines="50" w:after="156"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一</w:t>
      </w:r>
      <w:r>
        <w:rPr>
          <w:rFonts w:ascii="黑体" w:eastAsia="黑体" w:hAnsi="黑体" w:cs="黑体" w:hint="eastAsia"/>
          <w:bCs/>
          <w:sz w:val="32"/>
          <w:szCs w:val="32"/>
        </w:rPr>
        <w:t>、</w:t>
      </w:r>
      <w:r w:rsidR="002A4602" w:rsidRPr="002A4602">
        <w:rPr>
          <w:rFonts w:ascii="黑体" w:eastAsia="黑体" w:hAnsi="黑体" w:cs="黑体" w:hint="eastAsia"/>
          <w:bCs/>
          <w:sz w:val="32"/>
          <w:szCs w:val="32"/>
        </w:rPr>
        <w:t>五氯酚酸钠(以五氯酚计)</w:t>
      </w:r>
    </w:p>
    <w:p w14:paraId="220B8038" w14:textId="50E36D6F" w:rsidR="001020BC" w:rsidRPr="00826A15" w:rsidRDefault="001020BC"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五氯酚酸</w:t>
      </w:r>
      <w:proofErr w:type="gramStart"/>
      <w:r w:rsidRPr="00826A15">
        <w:rPr>
          <w:rFonts w:ascii="仿宋_GB2312" w:eastAsia="仿宋_GB2312" w:hAnsi="黑体" w:hint="eastAsia"/>
          <w:sz w:val="32"/>
          <w:szCs w:val="32"/>
        </w:rPr>
        <w:t>钠属于</w:t>
      </w:r>
      <w:proofErr w:type="gramEnd"/>
      <w:r w:rsidRPr="00826A15">
        <w:rPr>
          <w:rFonts w:ascii="仿宋_GB2312" w:eastAsia="仿宋_GB2312" w:hAnsi="黑体" w:hint="eastAsia"/>
          <w:sz w:val="32"/>
          <w:szCs w:val="32"/>
        </w:rPr>
        <w:t>有机氯农药，是氯代烃类杀虫剂和杀真菌剂，可用作除草或杀虫剂，但在动物食品中禁止使用。农业农村部公告第250号中规定，五氯酚酸钠为禁止使用的药</w:t>
      </w:r>
      <w:r w:rsidRPr="00826A15">
        <w:rPr>
          <w:rFonts w:ascii="仿宋_GB2312" w:eastAsia="仿宋_GB2312" w:hAnsi="黑体" w:hint="eastAsia"/>
          <w:sz w:val="32"/>
          <w:szCs w:val="32"/>
        </w:rPr>
        <w:lastRenderedPageBreak/>
        <w:t>物，在动物性食品中不得检出。五氯酚酸钠能抑制生物代谢过程中氧化磷酸化作用，会造成人体的肝、肾及中枢神经系统的损害。</w:t>
      </w:r>
    </w:p>
    <w:p w14:paraId="4262A13C" w14:textId="51316B06" w:rsidR="002A4602" w:rsidRPr="002A4602" w:rsidRDefault="002A4602" w:rsidP="002A4602">
      <w:pPr>
        <w:spacing w:beforeLines="50" w:before="156" w:afterLines="50" w:after="156"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十二</w:t>
      </w:r>
      <w:r w:rsidRPr="002A4602">
        <w:rPr>
          <w:rFonts w:ascii="黑体" w:eastAsia="黑体" w:hAnsi="黑体" w:cs="黑体" w:hint="eastAsia"/>
          <w:bCs/>
          <w:sz w:val="32"/>
          <w:szCs w:val="32"/>
        </w:rPr>
        <w:t>、亚硝酸盐</w:t>
      </w:r>
    </w:p>
    <w:p w14:paraId="5CD06532" w14:textId="77777777" w:rsidR="002A4602" w:rsidRPr="00826A15" w:rsidRDefault="002A4602"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亚硝酸</w:t>
      </w:r>
      <w:proofErr w:type="gramStart"/>
      <w:r w:rsidRPr="00826A15">
        <w:rPr>
          <w:rFonts w:ascii="仿宋_GB2312" w:eastAsia="仿宋_GB2312" w:hAnsi="黑体" w:hint="eastAsia"/>
          <w:sz w:val="32"/>
          <w:szCs w:val="32"/>
        </w:rPr>
        <w:t>盐广泛</w:t>
      </w:r>
      <w:proofErr w:type="gramEnd"/>
      <w:r w:rsidRPr="00826A15">
        <w:rPr>
          <w:rFonts w:ascii="仿宋_GB2312" w:eastAsia="仿宋_GB2312" w:hAnsi="黑体" w:hint="eastAsia"/>
          <w:sz w:val="32"/>
          <w:szCs w:val="32"/>
        </w:rPr>
        <w:t>用于食品保鲜、药物领域，同时存在于污染的水和蔬菜内。低剂量亚硝酸盐对正常人体危害不明显，但大量进入人体后，可使血液失去携氧功能，导致人体缺氧窒息。亚硝酸盐在胃内可与胺类物质化合成亚硝胺，具有潜在毒性。</w:t>
      </w:r>
    </w:p>
    <w:p w14:paraId="2E42B3EB" w14:textId="06FE5BF1" w:rsidR="001020BC" w:rsidRPr="00826A15" w:rsidRDefault="002A4602" w:rsidP="00826A15">
      <w:pPr>
        <w:spacing w:line="560" w:lineRule="exact"/>
        <w:ind w:firstLineChars="200" w:firstLine="640"/>
        <w:rPr>
          <w:rFonts w:ascii="仿宋_GB2312" w:eastAsia="仿宋_GB2312" w:hAnsi="黑体" w:hint="eastAsia"/>
          <w:sz w:val="32"/>
          <w:szCs w:val="32"/>
        </w:rPr>
      </w:pPr>
      <w:proofErr w:type="gramStart"/>
      <w:r w:rsidRPr="00826A15">
        <w:rPr>
          <w:rFonts w:ascii="仿宋_GB2312" w:eastAsia="仿宋_GB2312" w:hAnsi="黑体" w:hint="eastAsia"/>
          <w:sz w:val="32"/>
          <w:szCs w:val="32"/>
        </w:rPr>
        <w:t>酱</w:t>
      </w:r>
      <w:proofErr w:type="gramEnd"/>
      <w:r w:rsidRPr="00826A15">
        <w:rPr>
          <w:rFonts w:ascii="仿宋_GB2312" w:eastAsia="仿宋_GB2312" w:hAnsi="黑体" w:hint="eastAsia"/>
          <w:sz w:val="32"/>
          <w:szCs w:val="32"/>
        </w:rPr>
        <w:t>卤肉制品中亚硝酸盐含量超标，说明加工者对于GB 2760-2014的使用规定不了解，也可能是为了延长货架期，超量使用。</w:t>
      </w:r>
    </w:p>
    <w:p w14:paraId="52170AAA" w14:textId="603388D5" w:rsidR="002A4602" w:rsidRPr="002A4602" w:rsidRDefault="002A4602" w:rsidP="002A4602">
      <w:pPr>
        <w:spacing w:beforeLines="50" w:before="156" w:afterLines="50" w:after="156" w:line="360"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十三、氧氟沙星</w:t>
      </w:r>
    </w:p>
    <w:p w14:paraId="12F5BEBE" w14:textId="412397C7" w:rsidR="001020BC" w:rsidRPr="00826A15" w:rsidRDefault="002A4602" w:rsidP="00826A15">
      <w:pPr>
        <w:spacing w:line="560" w:lineRule="exact"/>
        <w:ind w:firstLineChars="200" w:firstLine="640"/>
        <w:rPr>
          <w:rFonts w:ascii="仿宋_GB2312" w:eastAsia="仿宋_GB2312" w:hAnsi="黑体" w:hint="eastAsia"/>
          <w:sz w:val="32"/>
          <w:szCs w:val="32"/>
        </w:rPr>
      </w:pPr>
      <w:r w:rsidRPr="00826A15">
        <w:rPr>
          <w:rFonts w:ascii="仿宋_GB2312" w:eastAsia="仿宋_GB2312" w:hAnsi="黑体" w:hint="eastAsia"/>
          <w:sz w:val="32"/>
          <w:szCs w:val="32"/>
        </w:rPr>
        <w:t>氧氟沙</w:t>
      </w:r>
      <w:proofErr w:type="gramStart"/>
      <w:r w:rsidRPr="00826A15">
        <w:rPr>
          <w:rFonts w:ascii="仿宋_GB2312" w:eastAsia="仿宋_GB2312" w:hAnsi="黑体" w:hint="eastAsia"/>
          <w:sz w:val="32"/>
          <w:szCs w:val="32"/>
        </w:rPr>
        <w:t>星属于氟喹</w:t>
      </w:r>
      <w:proofErr w:type="gramEnd"/>
      <w:r w:rsidRPr="00826A15">
        <w:rPr>
          <w:rFonts w:ascii="仿宋_GB2312" w:eastAsia="仿宋_GB2312" w:hAnsi="黑体" w:hint="eastAsia"/>
          <w:sz w:val="32"/>
          <w:szCs w:val="32"/>
        </w:rPr>
        <w:t>诺酮类药物，因抗菌谱广、抗菌活性强等曾被广泛用于畜禽细菌性疾病的治疗和预防。《发布在食品动物中停止使用洛美沙星、培氟沙星、氧氟沙星、诺氟沙星 4 种兽药的决定》（农业部</w:t>
      </w:r>
      <w:proofErr w:type="gramStart"/>
      <w:r w:rsidRPr="00826A15">
        <w:rPr>
          <w:rFonts w:ascii="仿宋_GB2312" w:eastAsia="仿宋_GB2312" w:hAnsi="黑体" w:hint="eastAsia"/>
          <w:sz w:val="32"/>
          <w:szCs w:val="32"/>
        </w:rPr>
        <w:t>公告第</w:t>
      </w:r>
      <w:proofErr w:type="gramEnd"/>
      <w:r w:rsidRPr="00826A15">
        <w:rPr>
          <w:rFonts w:ascii="仿宋_GB2312" w:eastAsia="仿宋_GB2312" w:hAnsi="黑体" w:hint="eastAsia"/>
          <w:sz w:val="32"/>
          <w:szCs w:val="32"/>
        </w:rPr>
        <w:t xml:space="preserve"> 2292 号）中规定，在食品动物中停止使用氧氟沙星（动物性食品中不得检出）。氧氟沙星残留在人体中蓄积，可能引起人体的耐药性，长期摄入氧氟沙星超标的动物性食品，可引起轻度胃肠道刺激或不适，头痛、头晕、睡眠不良等症状，大剂量还可能引起肝损害。</w:t>
      </w:r>
    </w:p>
    <w:sectPr w:rsidR="001020BC" w:rsidRPr="00826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757C1" w14:textId="77777777" w:rsidR="00474CA1" w:rsidRDefault="00474CA1" w:rsidP="008E6184">
      <w:r>
        <w:separator/>
      </w:r>
    </w:p>
  </w:endnote>
  <w:endnote w:type="continuationSeparator" w:id="0">
    <w:p w14:paraId="7E976897" w14:textId="77777777" w:rsidR="00474CA1" w:rsidRDefault="00474CA1" w:rsidP="008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3F194" w14:textId="77777777" w:rsidR="00474CA1" w:rsidRDefault="00474CA1" w:rsidP="008E6184">
      <w:r>
        <w:separator/>
      </w:r>
    </w:p>
  </w:footnote>
  <w:footnote w:type="continuationSeparator" w:id="0">
    <w:p w14:paraId="425E663A" w14:textId="77777777" w:rsidR="00474CA1" w:rsidRDefault="00474CA1" w:rsidP="008E6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FDD"/>
    <w:rsid w:val="001020BC"/>
    <w:rsid w:val="00217FCE"/>
    <w:rsid w:val="002A4602"/>
    <w:rsid w:val="002A5C0C"/>
    <w:rsid w:val="003445A4"/>
    <w:rsid w:val="003E5F14"/>
    <w:rsid w:val="00424E6A"/>
    <w:rsid w:val="00474CA1"/>
    <w:rsid w:val="00487E77"/>
    <w:rsid w:val="004E0B6F"/>
    <w:rsid w:val="005A4FB9"/>
    <w:rsid w:val="005B0832"/>
    <w:rsid w:val="00695EB7"/>
    <w:rsid w:val="0072666D"/>
    <w:rsid w:val="00773CDD"/>
    <w:rsid w:val="007D7170"/>
    <w:rsid w:val="00826A15"/>
    <w:rsid w:val="008E6184"/>
    <w:rsid w:val="009D484A"/>
    <w:rsid w:val="009D6DA7"/>
    <w:rsid w:val="00AB4ADC"/>
    <w:rsid w:val="00B06FDD"/>
    <w:rsid w:val="00B642E6"/>
    <w:rsid w:val="00B810A7"/>
    <w:rsid w:val="00C10F29"/>
    <w:rsid w:val="00C36313"/>
    <w:rsid w:val="00CB54EE"/>
    <w:rsid w:val="00D2438F"/>
    <w:rsid w:val="00E331AD"/>
    <w:rsid w:val="00E52D0D"/>
    <w:rsid w:val="00E84348"/>
    <w:rsid w:val="00E9280F"/>
    <w:rsid w:val="00EF0034"/>
    <w:rsid w:val="014732B1"/>
    <w:rsid w:val="3FEA0725"/>
    <w:rsid w:val="6EA9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0554">
      <w:bodyDiv w:val="1"/>
      <w:marLeft w:val="0"/>
      <w:marRight w:val="0"/>
      <w:marTop w:val="0"/>
      <w:marBottom w:val="0"/>
      <w:divBdr>
        <w:top w:val="none" w:sz="0" w:space="0" w:color="auto"/>
        <w:left w:val="none" w:sz="0" w:space="0" w:color="auto"/>
        <w:bottom w:val="none" w:sz="0" w:space="0" w:color="auto"/>
        <w:right w:val="none" w:sz="0" w:space="0" w:color="auto"/>
      </w:divBdr>
    </w:div>
    <w:div w:id="945311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371</Words>
  <Characters>2121</Characters>
  <Application>Microsoft Office Word</Application>
  <DocSecurity>0</DocSecurity>
  <Lines>17</Lines>
  <Paragraphs>4</Paragraphs>
  <ScaleCrop>false</ScaleCrop>
  <Company>Hewlett-Packard</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李幸</cp:lastModifiedBy>
  <cp:revision>11</cp:revision>
  <dcterms:created xsi:type="dcterms:W3CDTF">2020-08-28T08:12:00Z</dcterms:created>
  <dcterms:modified xsi:type="dcterms:W3CDTF">2020-12-04T01:38:00Z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